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7h8klxj0ieu4" w:id="0"/>
      <w:bookmarkEnd w:id="0"/>
      <w:r w:rsidDel="00000000" w:rsidR="00000000" w:rsidRPr="00000000">
        <w:rPr>
          <w:rtl w:val="0"/>
        </w:rPr>
        <w:t xml:space="preserve">Exemplar for Activity: Assessing project proposals</w:t>
      </w:r>
    </w:p>
    <w:p w:rsidR="00000000" w:rsidDel="00000000" w:rsidP="00000000" w:rsidRDefault="00000000" w:rsidRPr="00000000" w14:paraId="00000002">
      <w:pPr>
        <w:pStyle w:val="Heading2"/>
        <w:pBdr>
          <w:bottom w:color="000000" w:space="1" w:sz="4" w:val="single"/>
        </w:pBdr>
        <w:spacing w:after="80" w:before="240" w:lineRule="auto"/>
        <w:rPr>
          <w:b w:val="1"/>
          <w:color w:val="000000"/>
          <w:sz w:val="24"/>
          <w:szCs w:val="24"/>
        </w:rPr>
      </w:pPr>
      <w:bookmarkStart w:colFirst="0" w:colLast="0" w:name="_g6riqum6pj7o" w:id="1"/>
      <w:bookmarkEnd w:id="1"/>
      <w:r w:rsidDel="00000000" w:rsidR="00000000" w:rsidRPr="00000000">
        <w:rPr>
          <w:rFonts w:ascii="Aptos" w:cs="Aptos" w:eastAsia="Aptos" w:hAnsi="Aptos"/>
          <w:color w:val="0f4761"/>
          <w:sz w:val="28"/>
          <w:szCs w:val="28"/>
          <w:rtl w:val="0"/>
        </w:rPr>
        <w:t xml:space="preserve">Step 1: Evaluating strengths and weaknesses</w:t>
      </w:r>
      <w:r w:rsidDel="00000000" w:rsidR="00000000" w:rsidRPr="00000000">
        <w:rPr>
          <w:rtl w:val="0"/>
        </w:rPr>
      </w:r>
    </w:p>
    <w:p w:rsidR="00000000" w:rsidDel="00000000" w:rsidP="00000000" w:rsidRDefault="00000000" w:rsidRPr="00000000" w14:paraId="00000003">
      <w:pPr>
        <w:spacing w:after="160" w:lineRule="auto"/>
        <w:rPr>
          <w:sz w:val="24"/>
          <w:szCs w:val="24"/>
        </w:rPr>
      </w:pPr>
      <w:r w:rsidDel="00000000" w:rsidR="00000000" w:rsidRPr="00000000">
        <w:rPr>
          <w:sz w:val="24"/>
          <w:szCs w:val="24"/>
          <w:rtl w:val="0"/>
        </w:rPr>
        <w:t xml:space="preserve">As part of critically analyzing each proposal, your task is to list three strengths and three weaknesses for each proposal: the Sustainable Agriculture Project and the Water Conservation Project. </w:t>
      </w:r>
    </w:p>
    <w:p w:rsidR="00000000" w:rsidDel="00000000" w:rsidP="00000000" w:rsidRDefault="00000000" w:rsidRPr="00000000" w14:paraId="00000004">
      <w:pPr>
        <w:spacing w:after="160" w:lineRule="auto"/>
        <w:rPr>
          <w:sz w:val="24"/>
          <w:szCs w:val="24"/>
        </w:rPr>
      </w:pPr>
      <w:r w:rsidDel="00000000" w:rsidR="00000000" w:rsidRPr="00000000">
        <w:rPr>
          <w:sz w:val="24"/>
          <w:szCs w:val="24"/>
          <w:rtl w:val="0"/>
        </w:rPr>
        <w:t xml:space="preserve">Your analysis will help the program manager decide whether to fund, modify, or reject these proposals. Write them so that the program manager is confident that the project needs to be supported. </w:t>
      </w:r>
    </w:p>
    <w:p w:rsidR="00000000" w:rsidDel="00000000" w:rsidP="00000000" w:rsidRDefault="00000000" w:rsidRPr="00000000" w14:paraId="00000005">
      <w:pPr>
        <w:spacing w:after="160" w:lineRule="auto"/>
        <w:rPr>
          <w:b w:val="1"/>
          <w:sz w:val="24"/>
          <w:szCs w:val="24"/>
        </w:rPr>
      </w:pPr>
      <w:r w:rsidDel="00000000" w:rsidR="00000000" w:rsidRPr="00000000">
        <w:rPr>
          <w:b w:val="1"/>
          <w:sz w:val="24"/>
          <w:szCs w:val="24"/>
          <w:rtl w:val="0"/>
        </w:rPr>
        <w:t xml:space="preserve">Sustainable Agriculture Project Proposal</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4245"/>
        <w:gridCol w:w="4335"/>
        <w:tblGridChange w:id="0">
          <w:tblGrid>
            <w:gridCol w:w="780"/>
            <w:gridCol w:w="4245"/>
            <w:gridCol w:w="43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sz w:val="24"/>
                <w:szCs w:val="24"/>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rPr>
                <w:sz w:val="24"/>
                <w:szCs w:val="24"/>
              </w:rPr>
            </w:pPr>
            <w:r w:rsidDel="00000000" w:rsidR="00000000" w:rsidRPr="00000000">
              <w:rPr>
                <w:sz w:val="24"/>
                <w:szCs w:val="24"/>
                <w:rtl w:val="0"/>
              </w:rPr>
              <w:t xml:space="preserve">Strengths: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rPr>
                <w:sz w:val="24"/>
                <w:szCs w:val="24"/>
              </w:rPr>
            </w:pPr>
            <w:r w:rsidDel="00000000" w:rsidR="00000000" w:rsidRPr="00000000">
              <w:rPr>
                <w:sz w:val="24"/>
                <w:szCs w:val="24"/>
                <w:rtl w:val="0"/>
              </w:rPr>
              <w:t xml:space="preserve">Weaknesses: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rPr>
                <w:b w:val="1"/>
                <w:sz w:val="24"/>
                <w:szCs w:val="24"/>
              </w:rPr>
            </w:pPr>
            <w:r w:rsidDel="00000000" w:rsidR="00000000" w:rsidRPr="00000000">
              <w:rPr>
                <w:b w:val="1"/>
                <w:sz w:val="24"/>
                <w:szCs w:val="24"/>
                <w:rtl w:val="0"/>
              </w:rPr>
              <w:t xml:space="preserve">Targeted impact on food security:</w:t>
            </w:r>
            <w:r w:rsidDel="00000000" w:rsidR="00000000" w:rsidRPr="00000000">
              <w:rPr>
                <w:sz w:val="24"/>
                <w:szCs w:val="24"/>
                <w:rtl w:val="0"/>
              </w:rPr>
              <w:t xml:space="preserve"> The project directly addresses the critical issue of food security in a rural community where agriculture is likely the primary source of livelihood</w:t>
            </w: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rPr>
                <w:sz w:val="24"/>
                <w:szCs w:val="24"/>
              </w:rPr>
            </w:pPr>
            <w:r w:rsidDel="00000000" w:rsidR="00000000" w:rsidRPr="00000000">
              <w:rPr>
                <w:b w:val="1"/>
                <w:sz w:val="24"/>
                <w:szCs w:val="24"/>
                <w:rtl w:val="0"/>
              </w:rPr>
              <w:t xml:space="preserve">Dependence on external inputs:</w:t>
            </w:r>
            <w:r w:rsidDel="00000000" w:rsidR="00000000" w:rsidRPr="00000000">
              <w:rPr>
                <w:sz w:val="24"/>
                <w:szCs w:val="24"/>
                <w:rtl w:val="0"/>
              </w:rPr>
              <w:t xml:space="preserve"> The project’s success may rely heavily on access to resources like drought-resistant seeds and organic fertilizers, which might be difficult to sustain locally.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sz w:val="24"/>
                <w:szCs w:val="24"/>
              </w:rPr>
            </w:pPr>
            <w:r w:rsidDel="00000000" w:rsidR="00000000" w:rsidRPr="00000000">
              <w:rPr>
                <w:b w:val="1"/>
                <w:sz w:val="24"/>
                <w:szCs w:val="24"/>
                <w:rtl w:val="0"/>
              </w:rPr>
              <w:t xml:space="preserve">Promotion of sustainable practices:</w:t>
            </w:r>
            <w:r w:rsidDel="00000000" w:rsidR="00000000" w:rsidRPr="00000000">
              <w:rPr>
                <w:sz w:val="24"/>
                <w:szCs w:val="24"/>
                <w:rtl w:val="0"/>
              </w:rPr>
              <w:t xml:space="preserve"> By advocating for sustainable agricultural techniques, the project supports long-term environmental health and productivity of the land, which could have lasting benefits for the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rPr>
                <w:sz w:val="24"/>
                <w:szCs w:val="24"/>
              </w:rPr>
            </w:pPr>
            <w:r w:rsidDel="00000000" w:rsidR="00000000" w:rsidRPr="00000000">
              <w:rPr>
                <w:b w:val="1"/>
                <w:sz w:val="24"/>
                <w:szCs w:val="24"/>
                <w:rtl w:val="0"/>
              </w:rPr>
              <w:t xml:space="preserve">Potential resistance to change:</w:t>
            </w:r>
            <w:r w:rsidDel="00000000" w:rsidR="00000000" w:rsidRPr="00000000">
              <w:rPr>
                <w:sz w:val="24"/>
                <w:szCs w:val="24"/>
                <w:rtl w:val="0"/>
              </w:rPr>
              <w:t xml:space="preserve"> Farmers in the community may resist adopting new practices, particularly if these require significant changes in their traditional farming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rPr>
                <w:sz w:val="24"/>
                <w:szCs w:val="24"/>
              </w:rPr>
            </w:pPr>
            <w:r w:rsidDel="00000000" w:rsidR="00000000" w:rsidRPr="00000000">
              <w:rPr>
                <w:b w:val="1"/>
                <w:sz w:val="24"/>
                <w:szCs w:val="24"/>
                <w:rtl w:val="0"/>
              </w:rPr>
              <w:t xml:space="preserve">Inclusion of training and education:</w:t>
            </w:r>
            <w:r w:rsidDel="00000000" w:rsidR="00000000" w:rsidRPr="00000000">
              <w:rPr>
                <w:sz w:val="24"/>
                <w:szCs w:val="24"/>
                <w:rtl w:val="0"/>
              </w:rPr>
              <w:t xml:space="preserve"> The proposal includes comprehensive training programs for farmers, ensuring they have the knowledge and skills to implement and maintain sustainable practices.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rPr>
                <w:sz w:val="24"/>
                <w:szCs w:val="24"/>
              </w:rPr>
            </w:pPr>
            <w:r w:rsidDel="00000000" w:rsidR="00000000" w:rsidRPr="00000000">
              <w:rPr>
                <w:b w:val="1"/>
                <w:sz w:val="24"/>
                <w:szCs w:val="24"/>
                <w:rtl w:val="0"/>
              </w:rPr>
              <w:t xml:space="preserve">Uncertain economic viability:</w:t>
            </w:r>
            <w:r w:rsidDel="00000000" w:rsidR="00000000" w:rsidRPr="00000000">
              <w:rPr>
                <w:sz w:val="24"/>
                <w:szCs w:val="24"/>
                <w:rtl w:val="0"/>
              </w:rPr>
              <w:t xml:space="preserve"> While promoting sustainability, the proposal lacks a detailed analysis of farmers' economic viability, including market access for diversified crops or organic products.</w:t>
            </w:r>
          </w:p>
        </w:tc>
      </w:tr>
    </w:tbl>
    <w:p w:rsidR="00000000" w:rsidDel="00000000" w:rsidP="00000000" w:rsidRDefault="00000000" w:rsidRPr="00000000" w14:paraId="00000012">
      <w:pPr>
        <w:spacing w:after="160" w:lineRule="auto"/>
        <w:rPr>
          <w:sz w:val="24"/>
          <w:szCs w:val="24"/>
        </w:rPr>
      </w:pPr>
      <w:r w:rsidDel="00000000" w:rsidR="00000000" w:rsidRPr="00000000">
        <w:rPr>
          <w:rtl w:val="0"/>
        </w:rPr>
      </w:r>
    </w:p>
    <w:p w:rsidR="00000000" w:rsidDel="00000000" w:rsidP="00000000" w:rsidRDefault="00000000" w:rsidRPr="00000000" w14:paraId="00000013">
      <w:pPr>
        <w:spacing w:after="1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160" w:lineRule="auto"/>
        <w:rPr>
          <w:b w:val="1"/>
          <w:sz w:val="24"/>
          <w:szCs w:val="24"/>
        </w:rPr>
      </w:pPr>
      <w:r w:rsidDel="00000000" w:rsidR="00000000" w:rsidRPr="00000000">
        <w:rPr>
          <w:b w:val="1"/>
          <w:sz w:val="24"/>
          <w:szCs w:val="24"/>
          <w:rtl w:val="0"/>
        </w:rPr>
        <w:t xml:space="preserve">Water Conservation Project Proposal</w:t>
      </w:r>
    </w:p>
    <w:tbl>
      <w:tblPr>
        <w:tblStyle w:val="Table2"/>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4215"/>
        <w:gridCol w:w="4410"/>
        <w:tblGridChange w:id="0">
          <w:tblGrid>
            <w:gridCol w:w="780"/>
            <w:gridCol w:w="4215"/>
            <w:gridCol w:w="441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rPr>
                <w:sz w:val="24"/>
                <w:szCs w:val="24"/>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rPr>
                <w:sz w:val="24"/>
                <w:szCs w:val="24"/>
              </w:rPr>
            </w:pPr>
            <w:r w:rsidDel="00000000" w:rsidR="00000000" w:rsidRPr="00000000">
              <w:rPr>
                <w:sz w:val="24"/>
                <w:szCs w:val="24"/>
                <w:rtl w:val="0"/>
              </w:rPr>
              <w:t xml:space="preserve">Strengths: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rPr>
                <w:sz w:val="24"/>
                <w:szCs w:val="24"/>
              </w:rPr>
            </w:pPr>
            <w:r w:rsidDel="00000000" w:rsidR="00000000" w:rsidRPr="00000000">
              <w:rPr>
                <w:sz w:val="24"/>
                <w:szCs w:val="24"/>
                <w:rtl w:val="0"/>
              </w:rPr>
              <w:t xml:space="preserve">Weaknesses: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rPr>
                <w:sz w:val="24"/>
                <w:szCs w:val="24"/>
              </w:rPr>
            </w:pPr>
            <w:r w:rsidDel="00000000" w:rsidR="00000000" w:rsidRPr="00000000">
              <w:rPr>
                <w:b w:val="1"/>
                <w:sz w:val="24"/>
                <w:szCs w:val="24"/>
                <w:rtl w:val="0"/>
              </w:rPr>
              <w:t xml:space="preserve">Critical need addressed:</w:t>
            </w:r>
            <w:r w:rsidDel="00000000" w:rsidR="00000000" w:rsidRPr="00000000">
              <w:rPr>
                <w:sz w:val="24"/>
                <w:szCs w:val="24"/>
                <w:rtl w:val="0"/>
              </w:rPr>
              <w:t xml:space="preserve"> The project targets water management in a drought-prone area, directly addressing a crucial issue that affects the entire community’s sustainability and resilience.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rPr>
                <w:sz w:val="24"/>
                <w:szCs w:val="24"/>
              </w:rPr>
            </w:pPr>
            <w:r w:rsidDel="00000000" w:rsidR="00000000" w:rsidRPr="00000000">
              <w:rPr>
                <w:b w:val="1"/>
                <w:sz w:val="24"/>
                <w:szCs w:val="24"/>
                <w:rtl w:val="0"/>
              </w:rPr>
              <w:t xml:space="preserve">High initial costs:</w:t>
            </w:r>
            <w:r w:rsidDel="00000000" w:rsidR="00000000" w:rsidRPr="00000000">
              <w:rPr>
                <w:sz w:val="24"/>
                <w:szCs w:val="24"/>
                <w:rtl w:val="0"/>
              </w:rPr>
              <w:t xml:space="preserve"> The project may require significant upfront investment in infrastructure, such as rainwater harvesting systems or improved irrigation, which could financially burden the community or organization.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jc w:val="center"/>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rPr>
                <w:sz w:val="24"/>
                <w:szCs w:val="24"/>
              </w:rPr>
            </w:pPr>
            <w:r w:rsidDel="00000000" w:rsidR="00000000" w:rsidRPr="00000000">
              <w:rPr>
                <w:b w:val="1"/>
                <w:sz w:val="24"/>
                <w:szCs w:val="24"/>
                <w:rtl w:val="0"/>
              </w:rPr>
              <w:t xml:space="preserve">Community engagement:</w:t>
            </w:r>
            <w:r w:rsidDel="00000000" w:rsidR="00000000" w:rsidRPr="00000000">
              <w:rPr>
                <w:sz w:val="24"/>
                <w:szCs w:val="24"/>
                <w:rtl w:val="0"/>
              </w:rPr>
              <w:t xml:space="preserve"> The proposal emphasizes community involvement and education, which is vital for the long-term success and maintenance of water conservation efforts.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160" w:line="276" w:lineRule="auto"/>
              <w:ind w:left="0" w:firstLine="0"/>
              <w:rPr>
                <w:b w:val="1"/>
                <w:sz w:val="24"/>
                <w:szCs w:val="24"/>
              </w:rPr>
            </w:pPr>
            <w:r w:rsidDel="00000000" w:rsidR="00000000" w:rsidRPr="00000000">
              <w:rPr>
                <w:b w:val="1"/>
                <w:sz w:val="24"/>
                <w:szCs w:val="24"/>
                <w:rtl w:val="0"/>
              </w:rPr>
              <w:t xml:space="preserve">Maintenance and sustainability concerns:</w:t>
            </w:r>
            <w:r w:rsidDel="00000000" w:rsidR="00000000" w:rsidRPr="00000000">
              <w:rPr>
                <w:sz w:val="24"/>
                <w:szCs w:val="24"/>
                <w:rtl w:val="0"/>
              </w:rPr>
              <w:t xml:space="preserve"> The proposal does not clearly outline how ongoing maintenance and management of water conservation systems will be funded and managed over time.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rPr>
                <w:sz w:val="24"/>
                <w:szCs w:val="24"/>
              </w:rPr>
            </w:pPr>
            <w:r w:rsidDel="00000000" w:rsidR="00000000" w:rsidRPr="00000000">
              <w:rPr>
                <w:b w:val="1"/>
                <w:sz w:val="24"/>
                <w:szCs w:val="24"/>
                <w:rtl w:val="0"/>
              </w:rPr>
              <w:t xml:space="preserve">Innovative techniques:</w:t>
            </w:r>
            <w:r w:rsidDel="00000000" w:rsidR="00000000" w:rsidRPr="00000000">
              <w:rPr>
                <w:sz w:val="24"/>
                <w:szCs w:val="24"/>
                <w:rtl w:val="0"/>
              </w:rPr>
              <w:t xml:space="preserve"> Including modern and traditional water conservation techniques, such as rainwater harvesting, showcases a balanced approach that could be effective and adaptable to local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160" w:line="276" w:lineRule="auto"/>
              <w:ind w:left="0" w:firstLine="0"/>
              <w:rPr>
                <w:b w:val="1"/>
                <w:sz w:val="24"/>
                <w:szCs w:val="24"/>
              </w:rPr>
            </w:pPr>
            <w:r w:rsidDel="00000000" w:rsidR="00000000" w:rsidRPr="00000000">
              <w:rPr>
                <w:b w:val="1"/>
                <w:sz w:val="24"/>
                <w:szCs w:val="24"/>
                <w:rtl w:val="0"/>
              </w:rPr>
              <w:t xml:space="preserve">Limited short-term impact:</w:t>
            </w:r>
            <w:r w:rsidDel="00000000" w:rsidR="00000000" w:rsidRPr="00000000">
              <w:rPr>
                <w:sz w:val="24"/>
                <w:szCs w:val="24"/>
                <w:rtl w:val="0"/>
              </w:rPr>
              <w:t xml:space="preserve"> Water conservation efforts often take time to show tangible benefits, and the community might not see immediate results, which could affect their motivation and participation.</w:t>
            </w:r>
            <w:r w:rsidDel="00000000" w:rsidR="00000000" w:rsidRPr="00000000">
              <w:rPr>
                <w:rtl w:val="0"/>
              </w:rPr>
            </w:r>
          </w:p>
        </w:tc>
      </w:tr>
    </w:tbl>
    <w:p w:rsidR="00000000" w:rsidDel="00000000" w:rsidP="00000000" w:rsidRDefault="00000000" w:rsidRPr="00000000" w14:paraId="00000021">
      <w:pPr>
        <w:spacing w:after="160" w:lineRule="auto"/>
        <w:rPr>
          <w:sz w:val="24"/>
          <w:szCs w:val="24"/>
        </w:rPr>
      </w:pPr>
      <w:r w:rsidDel="00000000" w:rsidR="00000000" w:rsidRPr="00000000">
        <w:rPr>
          <w:rtl w:val="0"/>
        </w:rPr>
      </w:r>
    </w:p>
    <w:p w:rsidR="00000000" w:rsidDel="00000000" w:rsidP="00000000" w:rsidRDefault="00000000" w:rsidRPr="00000000" w14:paraId="00000022">
      <w:pPr>
        <w:spacing w:after="160" w:lineRule="auto"/>
        <w:rPr>
          <w:sz w:val="24"/>
          <w:szCs w:val="24"/>
        </w:rPr>
      </w:pPr>
      <w:r w:rsidDel="00000000" w:rsidR="00000000" w:rsidRPr="00000000">
        <w:rPr>
          <w:rtl w:val="0"/>
        </w:rPr>
      </w:r>
    </w:p>
    <w:p w:rsidR="00000000" w:rsidDel="00000000" w:rsidP="00000000" w:rsidRDefault="00000000" w:rsidRPr="00000000" w14:paraId="00000023">
      <w:pPr>
        <w:pStyle w:val="Heading2"/>
        <w:pBdr>
          <w:bottom w:color="000000" w:space="1" w:sz="4" w:val="single"/>
        </w:pBdr>
        <w:spacing w:after="80" w:before="240" w:lineRule="auto"/>
        <w:rPr>
          <w:b w:val="1"/>
          <w:color w:val="000000"/>
          <w:sz w:val="24"/>
          <w:szCs w:val="24"/>
        </w:rPr>
      </w:pPr>
      <w:bookmarkStart w:colFirst="0" w:colLast="0" w:name="_vuw5f4ergbyh" w:id="2"/>
      <w:bookmarkEnd w:id="2"/>
      <w:r w:rsidDel="00000000" w:rsidR="00000000" w:rsidRPr="00000000">
        <w:rPr>
          <w:rFonts w:ascii="Aptos" w:cs="Aptos" w:eastAsia="Aptos" w:hAnsi="Aptos"/>
          <w:color w:val="0f4761"/>
          <w:sz w:val="28"/>
          <w:szCs w:val="28"/>
          <w:rtl w:val="0"/>
        </w:rPr>
        <w:t xml:space="preserve">Step 2: Suggesting the approved proposal</w:t>
      </w:r>
      <w:r w:rsidDel="00000000" w:rsidR="00000000" w:rsidRPr="00000000">
        <w:rPr>
          <w:rtl w:val="0"/>
        </w:rPr>
      </w:r>
    </w:p>
    <w:p w:rsidR="00000000" w:rsidDel="00000000" w:rsidP="00000000" w:rsidRDefault="00000000" w:rsidRPr="00000000" w14:paraId="00000024">
      <w:pPr>
        <w:spacing w:after="160" w:lineRule="auto"/>
        <w:rPr>
          <w:sz w:val="24"/>
          <w:szCs w:val="24"/>
        </w:rPr>
      </w:pPr>
      <w:r w:rsidDel="00000000" w:rsidR="00000000" w:rsidRPr="00000000">
        <w:rPr>
          <w:sz w:val="24"/>
          <w:szCs w:val="24"/>
          <w:highlight w:val="white"/>
          <w:rtl w:val="0"/>
        </w:rPr>
        <w:t xml:space="preserve">Consider the critical elements that make a project proposal well-structured, clear, and persuasive. Choose one of the proposals, either the Sustainable Agricultural or the Water Conservation initiative, and outline three critical elements that make a proposal well-structured and justify your approved proposal of choice.</w:t>
      </w:r>
      <w:r w:rsidDel="00000000" w:rsidR="00000000" w:rsidRPr="00000000">
        <w:rPr>
          <w:rtl w:val="0"/>
        </w:rPr>
      </w:r>
    </w:p>
    <w:p w:rsidR="00000000" w:rsidDel="00000000" w:rsidP="00000000" w:rsidRDefault="00000000" w:rsidRPr="00000000" w14:paraId="00000025">
      <w:pPr>
        <w:spacing w:after="160" w:lineRule="auto"/>
        <w:rPr>
          <w:b w:val="1"/>
          <w:sz w:val="24"/>
          <w:szCs w:val="24"/>
          <w:highlight w:val="white"/>
        </w:rPr>
      </w:pPr>
      <w:r w:rsidDel="00000000" w:rsidR="00000000" w:rsidRPr="00000000">
        <w:rPr>
          <w:sz w:val="24"/>
          <w:szCs w:val="24"/>
          <w:highlight w:val="white"/>
          <w:rtl w:val="0"/>
        </w:rPr>
        <w:t xml:space="preserve">Project Selected:</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Sustainable Agriculture Project Proposal</w:t>
      </w:r>
    </w:p>
    <w:p w:rsidR="00000000" w:rsidDel="00000000" w:rsidP="00000000" w:rsidRDefault="00000000" w:rsidRPr="00000000" w14:paraId="00000026">
      <w:pPr>
        <w:spacing w:after="160" w:lineRule="auto"/>
        <w:rPr>
          <w:sz w:val="24"/>
          <w:szCs w:val="24"/>
          <w:highlight w:val="white"/>
        </w:rPr>
      </w:pPr>
      <w:r w:rsidDel="00000000" w:rsidR="00000000" w:rsidRPr="00000000">
        <w:rPr>
          <w:sz w:val="24"/>
          <w:szCs w:val="24"/>
          <w:highlight w:val="white"/>
          <w:rtl w:val="0"/>
        </w:rPr>
        <w:t xml:space="preserve">Selected components (a participant can select other components): In this case, the components include:</w:t>
      </w:r>
    </w:p>
    <w:p w:rsidR="00000000" w:rsidDel="00000000" w:rsidP="00000000" w:rsidRDefault="00000000" w:rsidRPr="00000000" w14:paraId="00000027">
      <w:pPr>
        <w:numPr>
          <w:ilvl w:val="0"/>
          <w:numId w:val="1"/>
        </w:numPr>
        <w:spacing w:after="0" w:afterAutospacing="0" w:lineRule="auto"/>
        <w:ind w:left="720" w:hanging="360"/>
        <w:rPr>
          <w:sz w:val="24"/>
          <w:szCs w:val="24"/>
          <w:highlight w:val="white"/>
        </w:rPr>
      </w:pPr>
      <w:r w:rsidDel="00000000" w:rsidR="00000000" w:rsidRPr="00000000">
        <w:rPr>
          <w:sz w:val="24"/>
          <w:szCs w:val="24"/>
          <w:highlight w:val="white"/>
          <w:rtl w:val="0"/>
        </w:rPr>
        <w:t xml:space="preserve">Clear objectives</w:t>
      </w:r>
    </w:p>
    <w:p w:rsidR="00000000" w:rsidDel="00000000" w:rsidP="00000000" w:rsidRDefault="00000000" w:rsidRPr="00000000" w14:paraId="00000028">
      <w:pPr>
        <w:numPr>
          <w:ilvl w:val="0"/>
          <w:numId w:val="1"/>
        </w:numPr>
        <w:spacing w:after="0" w:afterAutospacing="0" w:lineRule="auto"/>
        <w:ind w:left="720" w:hanging="360"/>
        <w:rPr>
          <w:sz w:val="24"/>
          <w:szCs w:val="24"/>
          <w:highlight w:val="white"/>
        </w:rPr>
      </w:pPr>
      <w:r w:rsidDel="00000000" w:rsidR="00000000" w:rsidRPr="00000000">
        <w:rPr>
          <w:sz w:val="24"/>
          <w:szCs w:val="24"/>
          <w:highlight w:val="white"/>
          <w:rtl w:val="0"/>
        </w:rPr>
        <w:t xml:space="preserve">Detailed methodology</w:t>
      </w:r>
    </w:p>
    <w:p w:rsidR="00000000" w:rsidDel="00000000" w:rsidP="00000000" w:rsidRDefault="00000000" w:rsidRPr="00000000" w14:paraId="00000029">
      <w:pPr>
        <w:numPr>
          <w:ilvl w:val="0"/>
          <w:numId w:val="1"/>
        </w:numPr>
        <w:spacing w:after="160" w:lineRule="auto"/>
        <w:ind w:left="720" w:hanging="360"/>
        <w:rPr>
          <w:sz w:val="24"/>
          <w:szCs w:val="24"/>
          <w:highlight w:val="white"/>
        </w:rPr>
      </w:pPr>
      <w:r w:rsidDel="00000000" w:rsidR="00000000" w:rsidRPr="00000000">
        <w:rPr>
          <w:sz w:val="24"/>
          <w:szCs w:val="24"/>
          <w:highlight w:val="white"/>
          <w:rtl w:val="0"/>
        </w:rPr>
        <w:t xml:space="preserve">Stakeholder engagement. </w:t>
      </w:r>
    </w:p>
    <w:p w:rsidR="00000000" w:rsidDel="00000000" w:rsidP="00000000" w:rsidRDefault="00000000" w:rsidRPr="00000000" w14:paraId="0000002A">
      <w:pPr>
        <w:spacing w:after="160" w:lineRule="auto"/>
        <w:rPr>
          <w:b w:val="1"/>
          <w:sz w:val="24"/>
          <w:szCs w:val="24"/>
          <w:highlight w:val="white"/>
        </w:rPr>
      </w:pPr>
      <w:r w:rsidDel="00000000" w:rsidR="00000000" w:rsidRPr="00000000">
        <w:rPr>
          <w:b w:val="1"/>
          <w:sz w:val="24"/>
          <w:szCs w:val="24"/>
          <w:highlight w:val="white"/>
          <w:rtl w:val="0"/>
        </w:rPr>
        <w:t xml:space="preserve">1. Clear objectives</w:t>
      </w:r>
    </w:p>
    <w:p w:rsidR="00000000" w:rsidDel="00000000" w:rsidP="00000000" w:rsidRDefault="00000000" w:rsidRPr="00000000" w14:paraId="0000002B">
      <w:pPr>
        <w:spacing w:after="160" w:lineRule="auto"/>
        <w:rPr>
          <w:sz w:val="24"/>
          <w:szCs w:val="24"/>
          <w:highlight w:val="white"/>
        </w:rPr>
      </w:pPr>
      <w:r w:rsidDel="00000000" w:rsidR="00000000" w:rsidRPr="00000000">
        <w:rPr>
          <w:sz w:val="24"/>
          <w:szCs w:val="24"/>
          <w:highlight w:val="white"/>
          <w:rtl w:val="0"/>
        </w:rPr>
        <w:t xml:space="preserve">A well-structured project proposal begins with clearly defined objectives. These objectives should outline what the project aims to achieve and be specific, measurable, and aligned with the community's needs. For the Sustainable Agriculture Project, clear objectives might include improving crop yields by a certain percentage, increasing the adoption of sustainable farming practices, and enhancing food security within a defined timeframe. When objectives are clearly stated, they provide a roadmap for both the project team and stakeholders, ensuring everyone understands the desired outcomes and can measure success.</w:t>
      </w:r>
    </w:p>
    <w:p w:rsidR="00000000" w:rsidDel="00000000" w:rsidP="00000000" w:rsidRDefault="00000000" w:rsidRPr="00000000" w14:paraId="0000002C">
      <w:pPr>
        <w:spacing w:after="160" w:lineRule="auto"/>
        <w:rPr>
          <w:b w:val="1"/>
          <w:sz w:val="24"/>
          <w:szCs w:val="24"/>
          <w:highlight w:val="white"/>
        </w:rPr>
      </w:pPr>
      <w:r w:rsidDel="00000000" w:rsidR="00000000" w:rsidRPr="00000000">
        <w:rPr>
          <w:b w:val="1"/>
          <w:sz w:val="24"/>
          <w:szCs w:val="24"/>
          <w:highlight w:val="white"/>
          <w:rtl w:val="0"/>
        </w:rPr>
        <w:t xml:space="preserve">2. Detailed methodology</w:t>
      </w:r>
    </w:p>
    <w:p w:rsidR="00000000" w:rsidDel="00000000" w:rsidP="00000000" w:rsidRDefault="00000000" w:rsidRPr="00000000" w14:paraId="0000002D">
      <w:pPr>
        <w:spacing w:after="160" w:lineRule="auto"/>
        <w:rPr>
          <w:sz w:val="24"/>
          <w:szCs w:val="24"/>
          <w:highlight w:val="white"/>
        </w:rPr>
      </w:pPr>
      <w:r w:rsidDel="00000000" w:rsidR="00000000" w:rsidRPr="00000000">
        <w:rPr>
          <w:sz w:val="24"/>
          <w:szCs w:val="24"/>
          <w:highlight w:val="white"/>
          <w:rtl w:val="0"/>
        </w:rPr>
        <w:t xml:space="preserve">The methodology section of a proposal is where the project’s plan of action is laid out in detail. A strong methodology includes a step-by-step guide on how the project will be implemented, the resources required, and the roles of different stakeholders. For the Sustainable Agriculture Project, this might involve outlining specific agricultural techniques that will be taught, the training schedules for farmers, the resources needed (such as seeds and tools), and how these will be sourced. A detailed methodology adds credibility to the proposal and reassures potential funders that the project is well thought out and feasible.</w:t>
      </w:r>
    </w:p>
    <w:p w:rsidR="00000000" w:rsidDel="00000000" w:rsidP="00000000" w:rsidRDefault="00000000" w:rsidRPr="00000000" w14:paraId="0000002E">
      <w:pPr>
        <w:spacing w:after="160" w:lineRule="auto"/>
        <w:rPr>
          <w:b w:val="1"/>
          <w:sz w:val="24"/>
          <w:szCs w:val="24"/>
          <w:highlight w:val="white"/>
        </w:rPr>
      </w:pPr>
      <w:r w:rsidDel="00000000" w:rsidR="00000000" w:rsidRPr="00000000">
        <w:rPr>
          <w:b w:val="1"/>
          <w:sz w:val="24"/>
          <w:szCs w:val="24"/>
          <w:highlight w:val="white"/>
          <w:rtl w:val="0"/>
        </w:rPr>
        <w:t xml:space="preserve">3. Stakeholder engagement</w:t>
      </w:r>
    </w:p>
    <w:p w:rsidR="00000000" w:rsidDel="00000000" w:rsidP="00000000" w:rsidRDefault="00000000" w:rsidRPr="00000000" w14:paraId="0000002F">
      <w:pPr>
        <w:spacing w:after="160" w:lineRule="auto"/>
        <w:rPr/>
      </w:pPr>
      <w:r w:rsidDel="00000000" w:rsidR="00000000" w:rsidRPr="00000000">
        <w:rPr>
          <w:sz w:val="24"/>
          <w:szCs w:val="24"/>
          <w:highlight w:val="white"/>
          <w:rtl w:val="0"/>
        </w:rPr>
        <w:t xml:space="preserve">Engaging stakeholders, particularly the community affected by the project, is essential for the proposal’s success. In the Sustainable Agriculture Project context, stakeholder engagement might involve collaborating with local farmers, agricultural experts, and community leaders to ensure that the project is culturally appropriate, meets the community’s needs, and has their buy-in. This component is persuasive because it demonstrates that the project is not only top-down but also involves those most impacted by it, increasing the likelihood of long-term sustainability and community support.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before="240" w:lineRule="auto"/>
    </w:pPr>
    <w:rPr>
      <w:sz w:val="42"/>
      <w:szCs w:val="4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