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44D2B" w14:textId="77777777" w:rsidR="00A032FB" w:rsidRDefault="00A032FB">
      <w:pPr>
        <w:pStyle w:val="Heading1"/>
        <w:spacing w:before="0" w:after="0"/>
        <w:rPr>
          <w:rFonts w:ascii="Arial" w:eastAsia="Arial" w:hAnsi="Arial" w:cs="Arial"/>
          <w:sz w:val="24"/>
          <w:szCs w:val="24"/>
        </w:rPr>
      </w:pPr>
      <w:bookmarkStart w:id="0" w:name="_gjdgxs" w:colFirst="0" w:colLast="0"/>
      <w:bookmarkEnd w:id="0"/>
    </w:p>
    <w:p w14:paraId="3C513061" w14:textId="77777777" w:rsidR="00A032FB" w:rsidRDefault="00A032FB"/>
    <w:p w14:paraId="11B9D734" w14:textId="77777777" w:rsidR="00A032FB" w:rsidRDefault="00000000">
      <w:pPr>
        <w:pStyle w:val="Title"/>
      </w:pPr>
      <w:bookmarkStart w:id="1" w:name="_dddnr290o3sr" w:colFirst="0" w:colLast="0"/>
      <w:bookmarkEnd w:id="1"/>
      <w:r>
        <w:t>C1M2L1 Item05 – Exemplar: Strategy Planning and Execution</w:t>
      </w:r>
    </w:p>
    <w:p w14:paraId="218190D4" w14:textId="77777777" w:rsidR="00A032FB" w:rsidRDefault="00A032FB"/>
    <w:p w14:paraId="029DCB91" w14:textId="77777777" w:rsidR="00A032FB" w:rsidRDefault="00000000">
      <w:pPr>
        <w:pStyle w:val="Heading3"/>
        <w:rPr>
          <w:rFonts w:ascii="Arial" w:eastAsia="Arial" w:hAnsi="Arial" w:cs="Arial"/>
          <w:sz w:val="24"/>
          <w:szCs w:val="24"/>
        </w:rPr>
      </w:pPr>
      <w:r>
        <w:rPr>
          <w:rFonts w:ascii="Arial" w:eastAsia="Arial" w:hAnsi="Arial" w:cs="Arial"/>
          <w:sz w:val="24"/>
          <w:szCs w:val="24"/>
        </w:rPr>
        <w:t>Step 1: Define strategic goals</w:t>
      </w:r>
    </w:p>
    <w:p w14:paraId="7A973624" w14:textId="77777777" w:rsidR="00A032FB" w:rsidRDefault="00000000">
      <w:pPr>
        <w:spacing w:line="278" w:lineRule="auto"/>
        <w:rPr>
          <w:rFonts w:ascii="Arial" w:eastAsia="Arial" w:hAnsi="Arial" w:cs="Arial"/>
        </w:rPr>
      </w:pPr>
      <w:r>
        <w:rPr>
          <w:rFonts w:ascii="Arial" w:eastAsia="Arial" w:hAnsi="Arial" w:cs="Arial"/>
        </w:rPr>
        <w:t>Identify and define three key strategic goals for TechInnovate based on the scenario. These goals should focus on areas such as market expansion, innovation in AI technology, and improving customer satisfaction.</w:t>
      </w:r>
    </w:p>
    <w:p w14:paraId="1604F353" w14:textId="77777777" w:rsidR="00A032FB" w:rsidRDefault="00000000">
      <w:pPr>
        <w:spacing w:line="278" w:lineRule="auto"/>
        <w:rPr>
          <w:rFonts w:ascii="Arial" w:eastAsia="Arial" w:hAnsi="Arial" w:cs="Arial"/>
        </w:rPr>
      </w:pPr>
      <w:r>
        <w:rPr>
          <w:rFonts w:ascii="Arial" w:eastAsia="Arial" w:hAnsi="Arial" w:cs="Arial"/>
          <w:b/>
        </w:rPr>
        <w:t>Goal 1:</w:t>
      </w:r>
      <w:r>
        <w:rPr>
          <w:rFonts w:ascii="Arial" w:eastAsia="Arial" w:hAnsi="Arial" w:cs="Arial"/>
        </w:rPr>
        <w:t xml:space="preserve"> Increase market share in Europe by 15% within the next 3 years.</w:t>
      </w:r>
    </w:p>
    <w:p w14:paraId="56F78574" w14:textId="77777777" w:rsidR="00A032FB" w:rsidRDefault="00000000">
      <w:pPr>
        <w:spacing w:line="278" w:lineRule="auto"/>
        <w:rPr>
          <w:rFonts w:ascii="Arial" w:eastAsia="Arial" w:hAnsi="Arial" w:cs="Arial"/>
          <w:strike/>
        </w:rPr>
      </w:pPr>
      <w:r>
        <w:rPr>
          <w:rFonts w:ascii="Arial" w:eastAsia="Arial" w:hAnsi="Arial" w:cs="Arial"/>
          <w:b/>
        </w:rPr>
        <w:t>Goal 2:</w:t>
      </w:r>
      <w:r>
        <w:rPr>
          <w:rFonts w:ascii="Arial" w:eastAsia="Arial" w:hAnsi="Arial" w:cs="Arial"/>
        </w:rPr>
        <w:t xml:space="preserve"> Launch a new AI-driven analytics tool by Q3.</w:t>
      </w:r>
    </w:p>
    <w:p w14:paraId="70C785DC" w14:textId="77777777" w:rsidR="00A032FB" w:rsidRDefault="00000000">
      <w:pPr>
        <w:spacing w:line="278" w:lineRule="auto"/>
        <w:rPr>
          <w:rFonts w:ascii="Arial" w:eastAsia="Arial" w:hAnsi="Arial" w:cs="Arial"/>
        </w:rPr>
      </w:pPr>
      <w:r>
        <w:rPr>
          <w:rFonts w:ascii="Arial" w:eastAsia="Arial" w:hAnsi="Arial" w:cs="Arial"/>
          <w:b/>
        </w:rPr>
        <w:t>Goal 3:</w:t>
      </w:r>
      <w:r>
        <w:rPr>
          <w:rFonts w:ascii="Arial" w:eastAsia="Arial" w:hAnsi="Arial" w:cs="Arial"/>
        </w:rPr>
        <w:t xml:space="preserve"> Improve Customer Satisfaction scores by 20% within the next 18 months.</w:t>
      </w:r>
    </w:p>
    <w:p w14:paraId="31673725" w14:textId="77777777" w:rsidR="00A032FB" w:rsidRDefault="00A032FB">
      <w:pPr>
        <w:spacing w:line="278" w:lineRule="auto"/>
        <w:rPr>
          <w:rFonts w:ascii="Arial" w:eastAsia="Arial" w:hAnsi="Arial" w:cs="Arial"/>
        </w:rPr>
      </w:pPr>
    </w:p>
    <w:p w14:paraId="5FBB4169" w14:textId="77777777" w:rsidR="00A032FB" w:rsidRDefault="00000000">
      <w:pPr>
        <w:pStyle w:val="Heading3"/>
        <w:rPr>
          <w:rFonts w:ascii="Arial" w:eastAsia="Arial" w:hAnsi="Arial" w:cs="Arial"/>
          <w:sz w:val="24"/>
          <w:szCs w:val="24"/>
        </w:rPr>
      </w:pPr>
      <w:r>
        <w:rPr>
          <w:rFonts w:ascii="Arial" w:eastAsia="Arial" w:hAnsi="Arial" w:cs="Arial"/>
          <w:sz w:val="24"/>
          <w:szCs w:val="24"/>
        </w:rPr>
        <w:t>Step 2: Identify and prioritize key initiatives to achieve the strategic goals</w:t>
      </w:r>
    </w:p>
    <w:p w14:paraId="2DC9311D" w14:textId="111C880E" w:rsidR="00A032FB" w:rsidRDefault="00000000">
      <w:pPr>
        <w:rPr>
          <w:rFonts w:ascii="Arial" w:eastAsia="Arial" w:hAnsi="Arial" w:cs="Arial"/>
          <w:sz w:val="24"/>
          <w:szCs w:val="24"/>
          <w:highlight w:val="white"/>
        </w:rPr>
      </w:pPr>
      <w:r>
        <w:rPr>
          <w:rFonts w:ascii="Arial" w:eastAsia="Arial" w:hAnsi="Arial" w:cs="Arial"/>
        </w:rPr>
        <w:t xml:space="preserve">List at least </w:t>
      </w:r>
      <w:r w:rsidR="00C03302">
        <w:rPr>
          <w:rFonts w:ascii="Arial" w:eastAsia="Arial" w:hAnsi="Arial" w:cs="Arial"/>
        </w:rPr>
        <w:t>four</w:t>
      </w:r>
      <w:r>
        <w:rPr>
          <w:rFonts w:ascii="Arial" w:eastAsia="Arial" w:hAnsi="Arial" w:cs="Arial"/>
        </w:rPr>
        <w:t xml:space="preserve"> potential initiatives TechInnovate could undertake to achieve the strategic goals identified in Step 1 and briefly explain. Then, prioritize these initiatives based on their strategic importance and potential impact.</w:t>
      </w:r>
    </w:p>
    <w:p w14:paraId="1A6DE274" w14:textId="0B0F4EDD" w:rsidR="00A032FB" w:rsidRDefault="00000000">
      <w:pPr>
        <w:rPr>
          <w:rFonts w:ascii="Arial" w:eastAsia="Arial" w:hAnsi="Arial" w:cs="Arial"/>
          <w:b/>
          <w:sz w:val="24"/>
          <w:szCs w:val="24"/>
          <w:highlight w:val="white"/>
        </w:rPr>
      </w:pPr>
      <w:r>
        <w:rPr>
          <w:rFonts w:ascii="Arial" w:eastAsia="Arial" w:hAnsi="Arial" w:cs="Arial"/>
          <w:b/>
          <w:sz w:val="24"/>
          <w:szCs w:val="24"/>
          <w:highlight w:val="white"/>
        </w:rPr>
        <w:t xml:space="preserve">Strategic Goal </w:t>
      </w:r>
      <w:r w:rsidR="00C03302">
        <w:rPr>
          <w:rFonts w:ascii="Noto Sans Symbols" w:eastAsia="Noto Sans Symbols" w:hAnsi="Noto Sans Symbols" w:cs="Noto Sans Symbols"/>
          <w:b/>
          <w:sz w:val="24"/>
          <w:szCs w:val="24"/>
          <w:highlight w:val="white"/>
        </w:rPr>
        <w:t>&gt;</w:t>
      </w:r>
      <w:r>
        <w:rPr>
          <w:rFonts w:ascii="Arial" w:eastAsia="Arial" w:hAnsi="Arial" w:cs="Arial"/>
          <w:b/>
          <w:sz w:val="24"/>
          <w:szCs w:val="24"/>
          <w:highlight w:val="white"/>
        </w:rPr>
        <w:t xml:space="preserve"> Initiative(s) </w:t>
      </w:r>
      <w:r w:rsidR="00C03302">
        <w:rPr>
          <w:rFonts w:ascii="Noto Sans Symbols" w:eastAsia="Noto Sans Symbols" w:hAnsi="Noto Sans Symbols" w:cs="Noto Sans Symbols"/>
          <w:b/>
          <w:sz w:val="24"/>
          <w:szCs w:val="24"/>
          <w:highlight w:val="white"/>
        </w:rPr>
        <w:t>&gt;</w:t>
      </w:r>
      <w:r>
        <w:rPr>
          <w:rFonts w:ascii="Arial" w:eastAsia="Arial" w:hAnsi="Arial" w:cs="Arial"/>
          <w:b/>
          <w:sz w:val="24"/>
          <w:szCs w:val="24"/>
          <w:highlight w:val="white"/>
        </w:rPr>
        <w:t xml:space="preserve"> Priority</w:t>
      </w:r>
    </w:p>
    <w:p w14:paraId="04954978" w14:textId="77777777" w:rsidR="00A032FB" w:rsidRDefault="00000000">
      <w:pPr>
        <w:rPr>
          <w:rFonts w:ascii="Arial" w:eastAsia="Arial" w:hAnsi="Arial" w:cs="Arial"/>
          <w:sz w:val="24"/>
          <w:szCs w:val="24"/>
          <w:highlight w:val="white"/>
        </w:rPr>
      </w:pPr>
      <w:r>
        <w:rPr>
          <w:rFonts w:ascii="Arial" w:eastAsia="Arial" w:hAnsi="Arial" w:cs="Arial"/>
          <w:b/>
          <w:sz w:val="24"/>
          <w:szCs w:val="24"/>
          <w:highlight w:val="white"/>
        </w:rPr>
        <w:t>Strategic Goal:</w:t>
      </w:r>
      <w:r>
        <w:rPr>
          <w:rFonts w:ascii="Arial" w:eastAsia="Arial" w:hAnsi="Arial" w:cs="Arial"/>
        </w:rPr>
        <w:t xml:space="preserve"> Increase a market share in Europe by 15% within the next 3 years</w:t>
      </w:r>
    </w:p>
    <w:p w14:paraId="6E304573" w14:textId="77777777" w:rsidR="00A032FB" w:rsidRDefault="00000000">
      <w:pPr>
        <w:numPr>
          <w:ilvl w:val="0"/>
          <w:numId w:val="2"/>
        </w:numPr>
        <w:pBdr>
          <w:top w:val="nil"/>
          <w:left w:val="nil"/>
          <w:bottom w:val="nil"/>
          <w:right w:val="nil"/>
          <w:between w:val="nil"/>
        </w:pBdr>
        <w:rPr>
          <w:color w:val="000000"/>
          <w:sz w:val="24"/>
          <w:szCs w:val="24"/>
          <w:highlight w:val="white"/>
        </w:rPr>
      </w:pPr>
      <w:r>
        <w:rPr>
          <w:rFonts w:ascii="Arial" w:eastAsia="Arial" w:hAnsi="Arial" w:cs="Arial"/>
          <w:b/>
          <w:color w:val="000000"/>
          <w:sz w:val="24"/>
          <w:szCs w:val="24"/>
          <w:highlight w:val="white"/>
        </w:rPr>
        <w:t>Initiative:</w:t>
      </w:r>
      <w:r>
        <w:rPr>
          <w:rFonts w:ascii="Arial" w:eastAsia="Arial" w:hAnsi="Arial" w:cs="Arial"/>
          <w:color w:val="000000"/>
          <w:sz w:val="24"/>
          <w:szCs w:val="24"/>
          <w:highlight w:val="white"/>
        </w:rPr>
        <w:t xml:space="preserve"> Launch </w:t>
      </w:r>
      <w:r>
        <w:rPr>
          <w:rFonts w:ascii="Arial" w:eastAsia="Arial" w:hAnsi="Arial" w:cs="Arial"/>
          <w:sz w:val="24"/>
          <w:szCs w:val="24"/>
          <w:highlight w:val="white"/>
        </w:rPr>
        <w:t xml:space="preserve">a </w:t>
      </w:r>
      <w:r>
        <w:rPr>
          <w:rFonts w:ascii="Arial" w:eastAsia="Arial" w:hAnsi="Arial" w:cs="Arial"/>
          <w:color w:val="000000"/>
          <w:sz w:val="24"/>
          <w:szCs w:val="24"/>
          <w:highlight w:val="white"/>
        </w:rPr>
        <w:t xml:space="preserve">targeted marketing campaign in Europe (priority high / impact high) </w:t>
      </w:r>
      <w:r>
        <w:rPr>
          <w:rFonts w:ascii="Noto Sans Symbols" w:eastAsia="Noto Sans Symbols" w:hAnsi="Noto Sans Symbols" w:cs="Noto Sans Symbols"/>
          <w:color w:val="000000"/>
          <w:highlight w:val="white"/>
        </w:rPr>
        <w:t>🡪</w:t>
      </w:r>
      <w:r>
        <w:rPr>
          <w:rFonts w:ascii="Arial" w:eastAsia="Arial" w:hAnsi="Arial" w:cs="Arial"/>
          <w:color w:val="000000"/>
          <w:sz w:val="24"/>
          <w:szCs w:val="24"/>
          <w:highlight w:val="white"/>
        </w:rPr>
        <w:t xml:space="preserve"> </w:t>
      </w:r>
      <w:r>
        <w:rPr>
          <w:rFonts w:ascii="Arial" w:eastAsia="Arial" w:hAnsi="Arial" w:cs="Arial"/>
          <w:sz w:val="24"/>
          <w:szCs w:val="24"/>
          <w:highlight w:val="white"/>
        </w:rPr>
        <w:t>that will directly impact the</w:t>
      </w:r>
      <w:r>
        <w:rPr>
          <w:rFonts w:ascii="Arial" w:eastAsia="Arial" w:hAnsi="Arial" w:cs="Arial"/>
          <w:color w:val="000000"/>
          <w:sz w:val="24"/>
          <w:szCs w:val="24"/>
          <w:highlight w:val="white"/>
        </w:rPr>
        <w:t xml:space="preserve"> market expansion goal, </w:t>
      </w:r>
      <w:r>
        <w:rPr>
          <w:rFonts w:ascii="Arial" w:eastAsia="Arial" w:hAnsi="Arial" w:cs="Arial"/>
          <w:sz w:val="24"/>
          <w:szCs w:val="24"/>
          <w:highlight w:val="white"/>
        </w:rPr>
        <w:t>drive</w:t>
      </w:r>
      <w:r>
        <w:rPr>
          <w:rFonts w:ascii="Arial" w:eastAsia="Arial" w:hAnsi="Arial" w:cs="Arial"/>
          <w:color w:val="000000"/>
          <w:sz w:val="24"/>
          <w:szCs w:val="24"/>
          <w:highlight w:val="white"/>
        </w:rPr>
        <w:t xml:space="preserve"> sales</w:t>
      </w:r>
      <w:r>
        <w:rPr>
          <w:rFonts w:ascii="Arial" w:eastAsia="Arial" w:hAnsi="Arial" w:cs="Arial"/>
          <w:sz w:val="24"/>
          <w:szCs w:val="24"/>
          <w:highlight w:val="white"/>
        </w:rPr>
        <w:t>,</w:t>
      </w:r>
      <w:r>
        <w:rPr>
          <w:rFonts w:ascii="Arial" w:eastAsia="Arial" w:hAnsi="Arial" w:cs="Arial"/>
          <w:color w:val="000000"/>
          <w:sz w:val="24"/>
          <w:szCs w:val="24"/>
          <w:highlight w:val="white"/>
        </w:rPr>
        <w:t xml:space="preserve"> and positively impact brand awareness</w:t>
      </w:r>
      <w:r>
        <w:rPr>
          <w:sz w:val="24"/>
          <w:szCs w:val="24"/>
          <w:highlight w:val="white"/>
        </w:rPr>
        <w:t>.</w:t>
      </w:r>
    </w:p>
    <w:p w14:paraId="4CE54A35" w14:textId="77777777" w:rsidR="00A032FB" w:rsidRDefault="00000000">
      <w:pPr>
        <w:numPr>
          <w:ilvl w:val="0"/>
          <w:numId w:val="2"/>
        </w:numPr>
        <w:pBdr>
          <w:top w:val="nil"/>
          <w:left w:val="nil"/>
          <w:bottom w:val="nil"/>
          <w:right w:val="nil"/>
          <w:between w:val="nil"/>
        </w:pBdr>
        <w:rPr>
          <w:color w:val="000000"/>
          <w:sz w:val="24"/>
          <w:szCs w:val="24"/>
          <w:highlight w:val="white"/>
        </w:rPr>
      </w:pPr>
      <w:r>
        <w:rPr>
          <w:rFonts w:ascii="Arial" w:eastAsia="Arial" w:hAnsi="Arial" w:cs="Arial"/>
          <w:b/>
          <w:sz w:val="24"/>
          <w:szCs w:val="24"/>
          <w:highlight w:val="white"/>
        </w:rPr>
        <w:t>Priority:</w:t>
      </w:r>
      <w:r>
        <w:rPr>
          <w:rFonts w:ascii="Arial" w:eastAsia="Arial" w:hAnsi="Arial" w:cs="Arial"/>
          <w:sz w:val="24"/>
          <w:szCs w:val="24"/>
          <w:highlight w:val="white"/>
        </w:rPr>
        <w:t xml:space="preserve"> 2</w:t>
      </w:r>
    </w:p>
    <w:p w14:paraId="135CAFCB" w14:textId="77777777" w:rsidR="00A032FB" w:rsidRDefault="00A032FB">
      <w:pPr>
        <w:rPr>
          <w:rFonts w:ascii="Arial" w:eastAsia="Arial" w:hAnsi="Arial" w:cs="Arial"/>
          <w:sz w:val="24"/>
          <w:szCs w:val="24"/>
          <w:highlight w:val="white"/>
        </w:rPr>
      </w:pPr>
    </w:p>
    <w:p w14:paraId="65D0BEBC" w14:textId="77777777" w:rsidR="00A032FB" w:rsidRDefault="00000000">
      <w:pPr>
        <w:rPr>
          <w:rFonts w:ascii="Arial" w:eastAsia="Arial" w:hAnsi="Arial" w:cs="Arial"/>
          <w:sz w:val="24"/>
          <w:szCs w:val="24"/>
          <w:highlight w:val="white"/>
        </w:rPr>
      </w:pPr>
      <w:r>
        <w:rPr>
          <w:rFonts w:ascii="Arial" w:eastAsia="Arial" w:hAnsi="Arial" w:cs="Arial"/>
          <w:b/>
          <w:sz w:val="24"/>
          <w:szCs w:val="24"/>
          <w:highlight w:val="white"/>
        </w:rPr>
        <w:t>Strategic Goal:</w:t>
      </w:r>
      <w:r>
        <w:rPr>
          <w:rFonts w:ascii="Arial" w:eastAsia="Arial" w:hAnsi="Arial" w:cs="Arial"/>
        </w:rPr>
        <w:t xml:space="preserve"> Launch a new AI-driven analytics tool by Q3 2025</w:t>
      </w:r>
    </w:p>
    <w:p w14:paraId="143210C9" w14:textId="77777777" w:rsidR="00A032FB" w:rsidRDefault="00000000">
      <w:pPr>
        <w:numPr>
          <w:ilvl w:val="0"/>
          <w:numId w:val="1"/>
        </w:numPr>
        <w:pBdr>
          <w:top w:val="nil"/>
          <w:left w:val="nil"/>
          <w:bottom w:val="nil"/>
          <w:right w:val="nil"/>
          <w:between w:val="nil"/>
        </w:pBdr>
        <w:rPr>
          <w:color w:val="000000"/>
          <w:sz w:val="24"/>
          <w:szCs w:val="24"/>
          <w:highlight w:val="white"/>
        </w:rPr>
      </w:pPr>
      <w:r>
        <w:rPr>
          <w:rFonts w:ascii="Arial" w:eastAsia="Arial" w:hAnsi="Arial" w:cs="Arial"/>
          <w:b/>
          <w:color w:val="000000"/>
          <w:sz w:val="24"/>
          <w:szCs w:val="24"/>
          <w:highlight w:val="white"/>
        </w:rPr>
        <w:t>Initiative:</w:t>
      </w:r>
      <w:r>
        <w:rPr>
          <w:rFonts w:ascii="Arial" w:eastAsia="Arial" w:hAnsi="Arial" w:cs="Arial"/>
          <w:color w:val="000000"/>
          <w:sz w:val="24"/>
          <w:szCs w:val="24"/>
          <w:highlight w:val="white"/>
        </w:rPr>
        <w:t xml:space="preserve"> Accelerate AI-driven tool development (priority high / impact high) </w:t>
      </w:r>
      <w:r>
        <w:rPr>
          <w:rFonts w:ascii="Noto Sans Symbols" w:eastAsia="Noto Sans Symbols" w:hAnsi="Noto Sans Symbols" w:cs="Noto Sans Symbols"/>
          <w:color w:val="000000"/>
          <w:highlight w:val="white"/>
        </w:rPr>
        <w:t>🡪</w:t>
      </w:r>
      <w:r>
        <w:rPr>
          <w:rFonts w:ascii="Arial" w:eastAsia="Arial" w:hAnsi="Arial" w:cs="Arial"/>
          <w:color w:val="000000"/>
          <w:sz w:val="24"/>
          <w:szCs w:val="24"/>
          <w:highlight w:val="white"/>
        </w:rPr>
        <w:t xml:space="preserve"> </w:t>
      </w:r>
      <w:r>
        <w:rPr>
          <w:rFonts w:ascii="Arial" w:eastAsia="Arial" w:hAnsi="Arial" w:cs="Arial"/>
          <w:sz w:val="24"/>
          <w:szCs w:val="24"/>
          <w:highlight w:val="white"/>
        </w:rPr>
        <w:t>, which</w:t>
      </w:r>
      <w:r>
        <w:rPr>
          <w:rFonts w:ascii="Arial" w:eastAsia="Arial" w:hAnsi="Arial" w:cs="Arial"/>
          <w:color w:val="000000"/>
          <w:sz w:val="24"/>
          <w:szCs w:val="24"/>
          <w:highlight w:val="white"/>
        </w:rPr>
        <w:t xml:space="preserve"> is essential for maintaining a competitive edge</w:t>
      </w:r>
      <w:r>
        <w:rPr>
          <w:sz w:val="24"/>
          <w:szCs w:val="24"/>
          <w:highlight w:val="white"/>
        </w:rPr>
        <w:t>.</w:t>
      </w:r>
    </w:p>
    <w:p w14:paraId="5FBAA45E" w14:textId="77777777" w:rsidR="00A032FB" w:rsidRDefault="00000000">
      <w:pPr>
        <w:numPr>
          <w:ilvl w:val="0"/>
          <w:numId w:val="1"/>
        </w:numPr>
        <w:pBdr>
          <w:top w:val="nil"/>
          <w:left w:val="nil"/>
          <w:bottom w:val="nil"/>
          <w:right w:val="nil"/>
          <w:between w:val="nil"/>
        </w:pBdr>
        <w:rPr>
          <w:color w:val="000000"/>
          <w:sz w:val="24"/>
          <w:szCs w:val="24"/>
          <w:highlight w:val="white"/>
        </w:rPr>
      </w:pPr>
      <w:r>
        <w:rPr>
          <w:rFonts w:ascii="Arial" w:eastAsia="Arial" w:hAnsi="Arial" w:cs="Arial"/>
          <w:b/>
          <w:sz w:val="24"/>
          <w:szCs w:val="24"/>
          <w:highlight w:val="white"/>
        </w:rPr>
        <w:t>Priority:</w:t>
      </w:r>
      <w:r>
        <w:rPr>
          <w:rFonts w:ascii="Arial" w:eastAsia="Arial" w:hAnsi="Arial" w:cs="Arial"/>
          <w:sz w:val="24"/>
          <w:szCs w:val="24"/>
          <w:highlight w:val="white"/>
        </w:rPr>
        <w:t xml:space="preserve"> 1</w:t>
      </w:r>
    </w:p>
    <w:p w14:paraId="0B0A0B8F" w14:textId="77777777" w:rsidR="00C03302" w:rsidRDefault="00C03302">
      <w:pPr>
        <w:rPr>
          <w:rFonts w:ascii="Arial" w:eastAsia="Arial" w:hAnsi="Arial" w:cs="Arial"/>
          <w:b/>
          <w:sz w:val="24"/>
          <w:szCs w:val="24"/>
          <w:highlight w:val="white"/>
        </w:rPr>
      </w:pPr>
    </w:p>
    <w:p w14:paraId="16409094" w14:textId="6014FE40" w:rsidR="00A032FB" w:rsidRDefault="00C03302">
      <w:pPr>
        <w:rPr>
          <w:rFonts w:ascii="Arial" w:eastAsia="Arial" w:hAnsi="Arial" w:cs="Arial"/>
          <w:b/>
          <w:sz w:val="24"/>
          <w:szCs w:val="24"/>
          <w:highlight w:val="white"/>
        </w:rPr>
      </w:pPr>
      <w:r>
        <w:rPr>
          <w:rFonts w:ascii="Arial" w:eastAsia="Arial" w:hAnsi="Arial" w:cs="Arial"/>
          <w:b/>
          <w:sz w:val="24"/>
          <w:szCs w:val="24"/>
          <w:highlight w:val="white"/>
        </w:rPr>
        <w:t>Strategic Goal:</w:t>
      </w:r>
      <w:r>
        <w:rPr>
          <w:rFonts w:ascii="Arial" w:eastAsia="Arial" w:hAnsi="Arial" w:cs="Arial"/>
        </w:rPr>
        <w:t xml:space="preserve"> </w:t>
      </w:r>
      <w:r>
        <w:rPr>
          <w:rFonts w:ascii="Arial" w:eastAsia="Arial" w:hAnsi="Arial" w:cs="Arial"/>
        </w:rPr>
        <w:t>Pilot program to refine product</w:t>
      </w:r>
    </w:p>
    <w:p w14:paraId="45F73CDB" w14:textId="536D501F" w:rsidR="00A032FB" w:rsidRDefault="00000000">
      <w:pPr>
        <w:numPr>
          <w:ilvl w:val="0"/>
          <w:numId w:val="1"/>
        </w:numPr>
        <w:pBdr>
          <w:top w:val="nil"/>
          <w:left w:val="nil"/>
          <w:bottom w:val="nil"/>
          <w:right w:val="nil"/>
          <w:between w:val="nil"/>
        </w:pBdr>
        <w:tabs>
          <w:tab w:val="left" w:pos="1850"/>
        </w:tabs>
        <w:rPr>
          <w:color w:val="000000"/>
          <w:sz w:val="24"/>
          <w:szCs w:val="24"/>
          <w:highlight w:val="white"/>
        </w:rPr>
      </w:pPr>
      <w:r>
        <w:rPr>
          <w:rFonts w:ascii="Arial" w:eastAsia="Arial" w:hAnsi="Arial" w:cs="Arial"/>
          <w:b/>
          <w:color w:val="000000"/>
          <w:sz w:val="24"/>
          <w:szCs w:val="24"/>
          <w:highlight w:val="white"/>
        </w:rPr>
        <w:t>Initiative:</w:t>
      </w:r>
      <w:r>
        <w:rPr>
          <w:rFonts w:ascii="Arial" w:eastAsia="Arial" w:hAnsi="Arial" w:cs="Arial"/>
          <w:color w:val="000000"/>
          <w:sz w:val="24"/>
          <w:szCs w:val="24"/>
          <w:highlight w:val="white"/>
        </w:rPr>
        <w:t xml:space="preserve"> Conduct </w:t>
      </w:r>
      <w:r>
        <w:rPr>
          <w:rFonts w:ascii="Arial" w:eastAsia="Arial" w:hAnsi="Arial" w:cs="Arial"/>
          <w:sz w:val="24"/>
          <w:szCs w:val="24"/>
          <w:highlight w:val="white"/>
        </w:rPr>
        <w:t xml:space="preserve">a </w:t>
      </w:r>
      <w:r>
        <w:rPr>
          <w:rFonts w:ascii="Arial" w:eastAsia="Arial" w:hAnsi="Arial" w:cs="Arial"/>
          <w:color w:val="000000"/>
          <w:sz w:val="24"/>
          <w:szCs w:val="24"/>
          <w:highlight w:val="white"/>
        </w:rPr>
        <w:t xml:space="preserve">pilot program with selected key clients to refine the product before full launch (priority </w:t>
      </w:r>
      <w:r>
        <w:rPr>
          <w:rFonts w:ascii="Arial" w:eastAsia="Arial" w:hAnsi="Arial" w:cs="Arial"/>
          <w:sz w:val="24"/>
          <w:szCs w:val="24"/>
          <w:highlight w:val="white"/>
        </w:rPr>
        <w:t>medium/impact</w:t>
      </w:r>
      <w:r>
        <w:rPr>
          <w:rFonts w:ascii="Arial" w:eastAsia="Arial" w:hAnsi="Arial" w:cs="Arial"/>
          <w:color w:val="000000"/>
          <w:sz w:val="24"/>
          <w:szCs w:val="24"/>
          <w:highlight w:val="white"/>
        </w:rPr>
        <w:t xml:space="preserve"> high)</w:t>
      </w:r>
      <w:r w:rsidR="00C03302">
        <w:rPr>
          <w:rFonts w:ascii="Noto Sans Symbols" w:eastAsia="Noto Sans Symbols" w:hAnsi="Noto Sans Symbols" w:cs="Noto Sans Symbols"/>
          <w:color w:val="000000"/>
          <w:highlight w:val="white"/>
        </w:rPr>
        <w:t>,</w:t>
      </w:r>
      <w:r>
        <w:rPr>
          <w:rFonts w:ascii="Arial" w:eastAsia="Arial" w:hAnsi="Arial" w:cs="Arial"/>
          <w:color w:val="000000"/>
          <w:sz w:val="24"/>
          <w:szCs w:val="24"/>
          <w:highlight w:val="white"/>
        </w:rPr>
        <w:t xml:space="preserve"> depending on the product development.</w:t>
      </w:r>
    </w:p>
    <w:p w14:paraId="38E67527" w14:textId="77777777" w:rsidR="00A032FB" w:rsidRDefault="00000000">
      <w:pPr>
        <w:numPr>
          <w:ilvl w:val="0"/>
          <w:numId w:val="1"/>
        </w:numPr>
        <w:pBdr>
          <w:top w:val="nil"/>
          <w:left w:val="nil"/>
          <w:bottom w:val="nil"/>
          <w:right w:val="nil"/>
          <w:between w:val="nil"/>
        </w:pBdr>
        <w:tabs>
          <w:tab w:val="left" w:pos="1850"/>
        </w:tabs>
        <w:rPr>
          <w:color w:val="000000"/>
          <w:sz w:val="24"/>
          <w:szCs w:val="24"/>
          <w:highlight w:val="white"/>
        </w:rPr>
      </w:pPr>
      <w:r>
        <w:rPr>
          <w:rFonts w:ascii="Arial" w:eastAsia="Arial" w:hAnsi="Arial" w:cs="Arial"/>
          <w:b/>
          <w:sz w:val="24"/>
          <w:szCs w:val="24"/>
          <w:highlight w:val="white"/>
        </w:rPr>
        <w:t xml:space="preserve">Priority: </w:t>
      </w:r>
      <w:r>
        <w:rPr>
          <w:rFonts w:ascii="Arial" w:eastAsia="Arial" w:hAnsi="Arial" w:cs="Arial"/>
          <w:sz w:val="24"/>
          <w:szCs w:val="24"/>
          <w:highlight w:val="white"/>
        </w:rPr>
        <w:t>3</w:t>
      </w:r>
    </w:p>
    <w:p w14:paraId="7C29199A" w14:textId="77777777" w:rsidR="00A032FB" w:rsidRDefault="00A032FB">
      <w:pPr>
        <w:rPr>
          <w:rFonts w:ascii="Arial" w:eastAsia="Arial" w:hAnsi="Arial" w:cs="Arial"/>
          <w:sz w:val="24"/>
          <w:szCs w:val="24"/>
          <w:highlight w:val="white"/>
        </w:rPr>
      </w:pPr>
    </w:p>
    <w:p w14:paraId="4FC8313D" w14:textId="77777777" w:rsidR="00A032FB" w:rsidRDefault="00000000">
      <w:pPr>
        <w:rPr>
          <w:rFonts w:ascii="Arial" w:eastAsia="Arial" w:hAnsi="Arial" w:cs="Arial"/>
          <w:sz w:val="24"/>
          <w:szCs w:val="24"/>
          <w:highlight w:val="white"/>
        </w:rPr>
      </w:pPr>
      <w:r>
        <w:rPr>
          <w:rFonts w:ascii="Arial" w:eastAsia="Arial" w:hAnsi="Arial" w:cs="Arial"/>
          <w:b/>
          <w:sz w:val="24"/>
          <w:szCs w:val="24"/>
          <w:highlight w:val="white"/>
        </w:rPr>
        <w:t>Strategic Goal:</w:t>
      </w:r>
      <w:r>
        <w:rPr>
          <w:rFonts w:ascii="Arial" w:eastAsia="Arial" w:hAnsi="Arial" w:cs="Arial"/>
        </w:rPr>
        <w:t xml:space="preserve"> Improve Customer Satisfaction scores by 20% within the next 18 months</w:t>
      </w:r>
    </w:p>
    <w:p w14:paraId="4E15DA95" w14:textId="77777777" w:rsidR="00A032FB" w:rsidRDefault="00000000">
      <w:pPr>
        <w:numPr>
          <w:ilvl w:val="0"/>
          <w:numId w:val="1"/>
        </w:numPr>
        <w:pBdr>
          <w:top w:val="nil"/>
          <w:left w:val="nil"/>
          <w:bottom w:val="nil"/>
          <w:right w:val="nil"/>
          <w:between w:val="nil"/>
        </w:pBdr>
        <w:rPr>
          <w:color w:val="000000"/>
          <w:sz w:val="24"/>
          <w:szCs w:val="24"/>
          <w:highlight w:val="white"/>
        </w:rPr>
      </w:pPr>
      <w:r>
        <w:rPr>
          <w:rFonts w:ascii="Arial" w:eastAsia="Arial" w:hAnsi="Arial" w:cs="Arial"/>
          <w:b/>
          <w:sz w:val="24"/>
          <w:szCs w:val="24"/>
          <w:highlight w:val="white"/>
        </w:rPr>
        <w:lastRenderedPageBreak/>
        <w:t>Initiative:</w:t>
      </w:r>
      <w:r>
        <w:rPr>
          <w:sz w:val="24"/>
          <w:szCs w:val="24"/>
          <w:highlight w:val="white"/>
        </w:rPr>
        <w:t xml:space="preserve"> Launch a customer feedback program (priority medium/impact medium) </w:t>
      </w:r>
      <w:r>
        <w:rPr>
          <w:rFonts w:ascii="Noto Sans Symbols" w:eastAsia="Noto Sans Symbols" w:hAnsi="Noto Sans Symbols" w:cs="Noto Sans Symbols"/>
          <w:sz w:val="24"/>
          <w:szCs w:val="24"/>
          <w:highlight w:val="white"/>
        </w:rPr>
        <w:t>🡪</w:t>
      </w:r>
      <w:r>
        <w:rPr>
          <w:sz w:val="24"/>
          <w:szCs w:val="24"/>
          <w:highlight w:val="white"/>
        </w:rPr>
        <w:t xml:space="preserve"> This program is important for long-term satisfaction but may not give immediate results, so it is quick to implement.</w:t>
      </w:r>
    </w:p>
    <w:p w14:paraId="376F75C6" w14:textId="77777777" w:rsidR="00A032FB" w:rsidRDefault="00000000">
      <w:pPr>
        <w:numPr>
          <w:ilvl w:val="0"/>
          <w:numId w:val="1"/>
        </w:numPr>
        <w:pBdr>
          <w:top w:val="nil"/>
          <w:left w:val="nil"/>
          <w:bottom w:val="nil"/>
          <w:right w:val="nil"/>
          <w:between w:val="nil"/>
        </w:pBdr>
        <w:rPr>
          <w:color w:val="000000"/>
          <w:sz w:val="24"/>
          <w:szCs w:val="24"/>
          <w:highlight w:val="white"/>
        </w:rPr>
      </w:pPr>
      <w:r>
        <w:rPr>
          <w:rFonts w:ascii="Arial" w:eastAsia="Arial" w:hAnsi="Arial" w:cs="Arial"/>
          <w:b/>
          <w:sz w:val="24"/>
          <w:szCs w:val="24"/>
          <w:highlight w:val="white"/>
        </w:rPr>
        <w:t>Priority:</w:t>
      </w:r>
      <w:r>
        <w:rPr>
          <w:rFonts w:ascii="Arial" w:eastAsia="Arial" w:hAnsi="Arial" w:cs="Arial"/>
          <w:sz w:val="24"/>
          <w:szCs w:val="24"/>
          <w:highlight w:val="white"/>
        </w:rPr>
        <w:t xml:space="preserve"> 4</w:t>
      </w:r>
    </w:p>
    <w:p w14:paraId="4A05F922" w14:textId="77777777" w:rsidR="00A032FB" w:rsidRDefault="00A032FB">
      <w:pPr>
        <w:rPr>
          <w:rFonts w:ascii="Arial" w:eastAsia="Arial" w:hAnsi="Arial" w:cs="Arial"/>
          <w:sz w:val="24"/>
          <w:szCs w:val="24"/>
          <w:highlight w:val="white"/>
        </w:rPr>
      </w:pPr>
    </w:p>
    <w:p w14:paraId="62335CC6" w14:textId="77777777" w:rsidR="00A032FB" w:rsidRDefault="00000000">
      <w:pPr>
        <w:pStyle w:val="Heading3"/>
        <w:rPr>
          <w:rFonts w:ascii="Arial" w:eastAsia="Arial" w:hAnsi="Arial" w:cs="Arial"/>
          <w:sz w:val="24"/>
          <w:szCs w:val="24"/>
        </w:rPr>
      </w:pPr>
      <w:bookmarkStart w:id="2" w:name="_1fob9te" w:colFirst="0" w:colLast="0"/>
      <w:bookmarkEnd w:id="2"/>
      <w:r>
        <w:rPr>
          <w:rFonts w:ascii="Arial" w:eastAsia="Arial" w:hAnsi="Arial" w:cs="Arial"/>
          <w:sz w:val="24"/>
          <w:szCs w:val="24"/>
        </w:rPr>
        <w:t>Step 3: Create A Program Roadmap</w:t>
      </w:r>
    </w:p>
    <w:p w14:paraId="677B0672" w14:textId="77777777" w:rsidR="00A032FB" w:rsidRDefault="00000000">
      <w:pPr>
        <w:spacing w:line="278" w:lineRule="auto"/>
        <w:rPr>
          <w:rFonts w:ascii="Arial" w:eastAsia="Arial" w:hAnsi="Arial" w:cs="Arial"/>
        </w:rPr>
      </w:pPr>
      <w:r>
        <w:rPr>
          <w:rFonts w:ascii="Arial" w:eastAsia="Arial" w:hAnsi="Arial" w:cs="Arial"/>
        </w:rPr>
        <w:t>Develop a high-level program roadmap that includes timelines, key milestones, and the alignment of the prioritized initiatives with TechInnovate’s strategic goals. Ensure the roadmap clearly shows how each initiative contributes to the overall strategy. You can then visually depict this information in Word using charts or shapes.</w:t>
      </w:r>
    </w:p>
    <w:p w14:paraId="75B3408B" w14:textId="77777777" w:rsidR="00A032FB" w:rsidRDefault="00A032FB">
      <w:pPr>
        <w:rPr>
          <w:rFonts w:ascii="Arial" w:eastAsia="Arial" w:hAnsi="Arial" w:cs="Arial"/>
          <w:color w:val="000000"/>
          <w:sz w:val="24"/>
          <w:szCs w:val="24"/>
        </w:rPr>
      </w:pPr>
    </w:p>
    <w:p w14:paraId="78BFFB5F" w14:textId="77777777" w:rsidR="00A032FB" w:rsidRDefault="00000000">
      <w:pPr>
        <w:rPr>
          <w:rFonts w:ascii="Arial" w:eastAsia="Arial" w:hAnsi="Arial" w:cs="Arial"/>
        </w:rPr>
      </w:pPr>
      <w:r>
        <w:rPr>
          <w:rFonts w:ascii="Arial" w:eastAsia="Arial" w:hAnsi="Arial" w:cs="Arial"/>
          <w:b/>
          <w:color w:val="000000"/>
        </w:rPr>
        <w:t>Strategic Goal:</w:t>
      </w:r>
      <w:r>
        <w:rPr>
          <w:rFonts w:ascii="Arial" w:eastAsia="Arial" w:hAnsi="Arial" w:cs="Arial"/>
          <w:color w:val="000000"/>
        </w:rPr>
        <w:t xml:space="preserve"> </w:t>
      </w:r>
      <w:r>
        <w:rPr>
          <w:rFonts w:ascii="Arial" w:eastAsia="Arial" w:hAnsi="Arial" w:cs="Arial"/>
        </w:rPr>
        <w:t>Increase a market share in Europe by 15% within the next 3 years</w:t>
      </w:r>
    </w:p>
    <w:p w14:paraId="781B547C" w14:textId="77777777" w:rsidR="00A032FB" w:rsidRDefault="00000000">
      <w:pPr>
        <w:rPr>
          <w:rFonts w:ascii="Arial" w:eastAsia="Arial" w:hAnsi="Arial" w:cs="Arial"/>
        </w:rPr>
      </w:pPr>
      <w:r>
        <w:rPr>
          <w:rFonts w:ascii="Arial" w:eastAsia="Arial" w:hAnsi="Arial" w:cs="Arial"/>
        </w:rPr>
        <w:t>Quarter 1: Launch targeted marketing campaign</w:t>
      </w:r>
    </w:p>
    <w:p w14:paraId="4B850551" w14:textId="77777777" w:rsidR="00A032FB" w:rsidRDefault="00000000">
      <w:pPr>
        <w:rPr>
          <w:rFonts w:ascii="Arial" w:eastAsia="Arial" w:hAnsi="Arial" w:cs="Arial"/>
        </w:rPr>
      </w:pPr>
      <w:r>
        <w:rPr>
          <w:rFonts w:ascii="Arial" w:eastAsia="Arial" w:hAnsi="Arial" w:cs="Arial"/>
        </w:rPr>
        <w:t>Milestone I: Campaign kicks off in January</w:t>
      </w:r>
    </w:p>
    <w:p w14:paraId="4929E066" w14:textId="77777777" w:rsidR="00A032FB" w:rsidRDefault="00000000">
      <w:pPr>
        <w:rPr>
          <w:rFonts w:ascii="Arial" w:eastAsia="Arial" w:hAnsi="Arial" w:cs="Arial"/>
        </w:rPr>
      </w:pPr>
      <w:r>
        <w:rPr>
          <w:rFonts w:ascii="Arial" w:eastAsia="Arial" w:hAnsi="Arial" w:cs="Arial"/>
        </w:rPr>
        <w:t>Milestone II: First customer conversion analysis by the end of Q1</w:t>
      </w:r>
    </w:p>
    <w:p w14:paraId="66927913" w14:textId="77777777" w:rsidR="00A032FB" w:rsidRDefault="00A032FB">
      <w:pPr>
        <w:rPr>
          <w:rFonts w:ascii="Arial" w:eastAsia="Arial" w:hAnsi="Arial" w:cs="Arial"/>
          <w:b/>
        </w:rPr>
      </w:pPr>
    </w:p>
    <w:p w14:paraId="1C3BCDCF" w14:textId="77777777" w:rsidR="00A032FB" w:rsidRDefault="00000000">
      <w:pPr>
        <w:rPr>
          <w:rFonts w:ascii="Arial" w:eastAsia="Arial" w:hAnsi="Arial" w:cs="Arial"/>
        </w:rPr>
      </w:pPr>
      <w:r>
        <w:rPr>
          <w:rFonts w:ascii="Arial" w:eastAsia="Arial" w:hAnsi="Arial" w:cs="Arial"/>
        </w:rPr>
        <w:t>Quarter 2: Refine and launch of the 2</w:t>
      </w:r>
      <w:r>
        <w:rPr>
          <w:rFonts w:ascii="Arial" w:eastAsia="Arial" w:hAnsi="Arial" w:cs="Arial"/>
          <w:vertAlign w:val="superscript"/>
        </w:rPr>
        <w:t>nd</w:t>
      </w:r>
      <w:r>
        <w:rPr>
          <w:rFonts w:ascii="Arial" w:eastAsia="Arial" w:hAnsi="Arial" w:cs="Arial"/>
        </w:rPr>
        <w:t xml:space="preserve"> targeted marketing campaign</w:t>
      </w:r>
    </w:p>
    <w:p w14:paraId="3D533400" w14:textId="77777777" w:rsidR="00A032FB" w:rsidRDefault="00000000">
      <w:pPr>
        <w:rPr>
          <w:rFonts w:ascii="Arial" w:eastAsia="Arial" w:hAnsi="Arial" w:cs="Arial"/>
        </w:rPr>
      </w:pPr>
      <w:r>
        <w:rPr>
          <w:rFonts w:ascii="Arial" w:eastAsia="Arial" w:hAnsi="Arial" w:cs="Arial"/>
        </w:rPr>
        <w:t>Milestone I: The Campaign kicks off in April</w:t>
      </w:r>
    </w:p>
    <w:p w14:paraId="3BFEA783" w14:textId="77777777" w:rsidR="00A032FB" w:rsidRDefault="00000000">
      <w:pPr>
        <w:rPr>
          <w:rFonts w:ascii="Arial" w:eastAsia="Arial" w:hAnsi="Arial" w:cs="Arial"/>
        </w:rPr>
      </w:pPr>
      <w:r>
        <w:rPr>
          <w:rFonts w:ascii="Arial" w:eastAsia="Arial" w:hAnsi="Arial" w:cs="Arial"/>
        </w:rPr>
        <w:t>Milestone II: End of the quarter customer conversion analysis by the end of Q2</w:t>
      </w:r>
    </w:p>
    <w:p w14:paraId="336D1951" w14:textId="77777777" w:rsidR="00A032FB" w:rsidRDefault="00A032FB">
      <w:pPr>
        <w:rPr>
          <w:rFonts w:ascii="Arial" w:eastAsia="Arial" w:hAnsi="Arial" w:cs="Arial"/>
        </w:rPr>
      </w:pPr>
    </w:p>
    <w:p w14:paraId="7B711243" w14:textId="77777777" w:rsidR="00A032FB" w:rsidRDefault="00000000">
      <w:pPr>
        <w:rPr>
          <w:rFonts w:ascii="Arial" w:eastAsia="Arial" w:hAnsi="Arial" w:cs="Arial"/>
          <w:strike/>
        </w:rPr>
      </w:pPr>
      <w:r>
        <w:rPr>
          <w:rFonts w:ascii="Arial" w:eastAsia="Arial" w:hAnsi="Arial" w:cs="Arial"/>
          <w:b/>
        </w:rPr>
        <w:t>Strategic Goal:</w:t>
      </w:r>
      <w:r>
        <w:rPr>
          <w:rFonts w:ascii="Arial" w:eastAsia="Arial" w:hAnsi="Arial" w:cs="Arial"/>
        </w:rPr>
        <w:t xml:space="preserve"> Launch a new AI-driven analytics tool by Q3 </w:t>
      </w:r>
      <w:r>
        <w:rPr>
          <w:rFonts w:ascii="Arial" w:eastAsia="Arial" w:hAnsi="Arial" w:cs="Arial"/>
          <w:strike/>
        </w:rPr>
        <w:t>2025</w:t>
      </w:r>
    </w:p>
    <w:p w14:paraId="3BD68C60" w14:textId="77777777" w:rsidR="00A032FB" w:rsidRDefault="00000000">
      <w:pPr>
        <w:rPr>
          <w:rFonts w:ascii="Arial" w:eastAsia="Arial" w:hAnsi="Arial" w:cs="Arial"/>
        </w:rPr>
      </w:pPr>
      <w:r>
        <w:rPr>
          <w:rFonts w:ascii="Arial" w:eastAsia="Arial" w:hAnsi="Arial" w:cs="Arial"/>
        </w:rPr>
        <w:t xml:space="preserve">Quarter 1: </w:t>
      </w:r>
      <w:r>
        <w:rPr>
          <w:rFonts w:ascii="Arial" w:eastAsia="Arial" w:hAnsi="Arial" w:cs="Arial"/>
          <w:highlight w:val="white"/>
        </w:rPr>
        <w:t>Accelerate AI-driven tool development</w:t>
      </w:r>
    </w:p>
    <w:p w14:paraId="30D4186A" w14:textId="77777777" w:rsidR="00A032FB" w:rsidRDefault="00000000">
      <w:pPr>
        <w:rPr>
          <w:rFonts w:ascii="Arial" w:eastAsia="Arial" w:hAnsi="Arial" w:cs="Arial"/>
        </w:rPr>
      </w:pPr>
      <w:r>
        <w:rPr>
          <w:rFonts w:ascii="Arial" w:eastAsia="Arial" w:hAnsi="Arial" w:cs="Arial"/>
        </w:rPr>
        <w:t>Milestone I: Complete prototype by February</w:t>
      </w:r>
    </w:p>
    <w:p w14:paraId="53B976AB" w14:textId="77777777" w:rsidR="00A032FB" w:rsidRDefault="00000000">
      <w:pPr>
        <w:rPr>
          <w:rFonts w:ascii="Arial" w:eastAsia="Arial" w:hAnsi="Arial" w:cs="Arial"/>
        </w:rPr>
      </w:pPr>
      <w:r>
        <w:rPr>
          <w:rFonts w:ascii="Arial" w:eastAsia="Arial" w:hAnsi="Arial" w:cs="Arial"/>
        </w:rPr>
        <w:t>Milestone II: Conduct beta testing in March</w:t>
      </w:r>
    </w:p>
    <w:p w14:paraId="0D0A6800" w14:textId="77777777" w:rsidR="00A032FB" w:rsidRDefault="00A032FB">
      <w:pPr>
        <w:rPr>
          <w:rFonts w:ascii="Arial" w:eastAsia="Arial" w:hAnsi="Arial" w:cs="Arial"/>
        </w:rPr>
      </w:pPr>
    </w:p>
    <w:p w14:paraId="63446E5D" w14:textId="77777777" w:rsidR="00A032FB" w:rsidRDefault="00000000">
      <w:pPr>
        <w:rPr>
          <w:rFonts w:ascii="Arial" w:eastAsia="Arial" w:hAnsi="Arial" w:cs="Arial"/>
        </w:rPr>
      </w:pPr>
      <w:r>
        <w:rPr>
          <w:rFonts w:ascii="Arial" w:eastAsia="Arial" w:hAnsi="Arial" w:cs="Arial"/>
        </w:rPr>
        <w:t xml:space="preserve">Quarter 2: </w:t>
      </w:r>
      <w:r>
        <w:rPr>
          <w:rFonts w:ascii="Arial" w:eastAsia="Arial" w:hAnsi="Arial" w:cs="Arial"/>
          <w:highlight w:val="white"/>
        </w:rPr>
        <w:t>Conduct a pilot program with selected key clients to refine the product before the full launch</w:t>
      </w:r>
    </w:p>
    <w:p w14:paraId="534ABFA0" w14:textId="77777777" w:rsidR="00A032FB" w:rsidRDefault="00000000">
      <w:pPr>
        <w:rPr>
          <w:rFonts w:ascii="Arial" w:eastAsia="Arial" w:hAnsi="Arial" w:cs="Arial"/>
        </w:rPr>
      </w:pPr>
      <w:r>
        <w:rPr>
          <w:rFonts w:ascii="Arial" w:eastAsia="Arial" w:hAnsi="Arial" w:cs="Arial"/>
        </w:rPr>
        <w:t>Milestone I: Select pilot clients by April</w:t>
      </w:r>
    </w:p>
    <w:p w14:paraId="75A62ECB" w14:textId="77777777" w:rsidR="00A032FB" w:rsidRDefault="00000000">
      <w:pPr>
        <w:rPr>
          <w:rFonts w:ascii="Arial" w:eastAsia="Arial" w:hAnsi="Arial" w:cs="Arial"/>
        </w:rPr>
      </w:pPr>
      <w:r>
        <w:rPr>
          <w:rFonts w:ascii="Arial" w:eastAsia="Arial" w:hAnsi="Arial" w:cs="Arial"/>
        </w:rPr>
        <w:t>Milestone II: Collect pilot feedback by June</w:t>
      </w:r>
    </w:p>
    <w:p w14:paraId="035E2181" w14:textId="77777777" w:rsidR="00A032FB" w:rsidRDefault="00A032FB">
      <w:pPr>
        <w:rPr>
          <w:rFonts w:ascii="Arial" w:eastAsia="Arial" w:hAnsi="Arial" w:cs="Arial"/>
        </w:rPr>
      </w:pPr>
    </w:p>
    <w:p w14:paraId="4D37F9CD" w14:textId="77777777" w:rsidR="00A032FB" w:rsidRDefault="00000000">
      <w:pPr>
        <w:rPr>
          <w:rFonts w:ascii="Arial" w:eastAsia="Arial" w:hAnsi="Arial" w:cs="Arial"/>
          <w:highlight w:val="white"/>
        </w:rPr>
      </w:pPr>
      <w:r>
        <w:rPr>
          <w:rFonts w:ascii="Arial" w:eastAsia="Arial" w:hAnsi="Arial" w:cs="Arial"/>
          <w:b/>
          <w:highlight w:val="white"/>
        </w:rPr>
        <w:t>Strategic Goal:</w:t>
      </w:r>
      <w:r>
        <w:rPr>
          <w:rFonts w:ascii="Arial" w:eastAsia="Arial" w:hAnsi="Arial" w:cs="Arial"/>
        </w:rPr>
        <w:t xml:space="preserve"> Improve Customer Satisfaction scores by 20% within the next 18 months</w:t>
      </w:r>
    </w:p>
    <w:p w14:paraId="77770031" w14:textId="77777777" w:rsidR="00A032FB" w:rsidRDefault="00000000">
      <w:pPr>
        <w:rPr>
          <w:rFonts w:ascii="Arial" w:eastAsia="Arial" w:hAnsi="Arial" w:cs="Arial"/>
        </w:rPr>
      </w:pPr>
      <w:r>
        <w:rPr>
          <w:rFonts w:ascii="Arial" w:eastAsia="Arial" w:hAnsi="Arial" w:cs="Arial"/>
        </w:rPr>
        <w:t>Quarter 1: Enhance customer support with AI tools</w:t>
      </w:r>
    </w:p>
    <w:p w14:paraId="2B4F4606" w14:textId="77777777" w:rsidR="00A032FB" w:rsidRDefault="00000000">
      <w:pPr>
        <w:rPr>
          <w:rFonts w:ascii="Arial" w:eastAsia="Arial" w:hAnsi="Arial" w:cs="Arial"/>
        </w:rPr>
      </w:pPr>
      <w:r>
        <w:rPr>
          <w:rFonts w:ascii="Arial" w:eastAsia="Arial" w:hAnsi="Arial" w:cs="Arial"/>
        </w:rPr>
        <w:t>Milestone I: Deploy AI tools by February</w:t>
      </w:r>
    </w:p>
    <w:p w14:paraId="1B3E0F27" w14:textId="77777777" w:rsidR="00A032FB" w:rsidRDefault="00000000">
      <w:pPr>
        <w:rPr>
          <w:rFonts w:ascii="Arial" w:eastAsia="Arial" w:hAnsi="Arial" w:cs="Arial"/>
        </w:rPr>
      </w:pPr>
      <w:r>
        <w:rPr>
          <w:rFonts w:ascii="Arial" w:eastAsia="Arial" w:hAnsi="Arial" w:cs="Arial"/>
        </w:rPr>
        <w:t>Milestone II: Initial performance review by April</w:t>
      </w:r>
    </w:p>
    <w:p w14:paraId="36D7FCC5" w14:textId="77777777" w:rsidR="00A032FB" w:rsidRDefault="00A032FB">
      <w:pPr>
        <w:rPr>
          <w:rFonts w:ascii="Arial" w:eastAsia="Arial" w:hAnsi="Arial" w:cs="Arial"/>
        </w:rPr>
      </w:pPr>
    </w:p>
    <w:p w14:paraId="1708F4D9" w14:textId="77777777" w:rsidR="00A032FB" w:rsidRDefault="00000000">
      <w:pPr>
        <w:rPr>
          <w:rFonts w:ascii="Arial" w:eastAsia="Arial" w:hAnsi="Arial" w:cs="Arial"/>
        </w:rPr>
      </w:pPr>
      <w:r>
        <w:rPr>
          <w:rFonts w:ascii="Arial" w:eastAsia="Arial" w:hAnsi="Arial" w:cs="Arial"/>
        </w:rPr>
        <w:t>Quarter 2: Launch customer feedback program</w:t>
      </w:r>
    </w:p>
    <w:p w14:paraId="4DA5F628" w14:textId="77777777" w:rsidR="00A032FB" w:rsidRDefault="00000000">
      <w:pPr>
        <w:rPr>
          <w:rFonts w:ascii="Arial" w:eastAsia="Arial" w:hAnsi="Arial" w:cs="Arial"/>
        </w:rPr>
      </w:pPr>
      <w:r>
        <w:rPr>
          <w:rFonts w:ascii="Arial" w:eastAsia="Arial" w:hAnsi="Arial" w:cs="Arial"/>
        </w:rPr>
        <w:t>Milestone I: Design customer feedback program by March</w:t>
      </w:r>
    </w:p>
    <w:p w14:paraId="72E147C0" w14:textId="77777777" w:rsidR="00A032FB" w:rsidRDefault="00000000">
      <w:pPr>
        <w:rPr>
          <w:rFonts w:ascii="Arial" w:eastAsia="Arial" w:hAnsi="Arial" w:cs="Arial"/>
        </w:rPr>
      </w:pPr>
      <w:r>
        <w:rPr>
          <w:rFonts w:ascii="Arial" w:eastAsia="Arial" w:hAnsi="Arial" w:cs="Arial"/>
        </w:rPr>
        <w:lastRenderedPageBreak/>
        <w:t>Milestone II: Full rollout by May</w:t>
      </w:r>
    </w:p>
    <w:p w14:paraId="478A8E2E" w14:textId="77777777" w:rsidR="00A032FB" w:rsidRDefault="00000000">
      <w:pPr>
        <w:rPr>
          <w:rFonts w:ascii="Arial" w:eastAsia="Arial" w:hAnsi="Arial" w:cs="Arial"/>
          <w:b/>
        </w:rPr>
      </w:pPr>
      <w:r>
        <w:rPr>
          <w:rFonts w:ascii="Arial" w:eastAsia="Arial" w:hAnsi="Arial" w:cs="Arial"/>
          <w:b/>
        </w:rPr>
        <w:t>Program roadmap:</w:t>
      </w:r>
    </w:p>
    <w:p w14:paraId="297D5740" w14:textId="77777777" w:rsidR="00A032FB" w:rsidRDefault="00A032FB">
      <w:pPr>
        <w:rPr>
          <w:rFonts w:ascii="Arial" w:eastAsia="Arial" w:hAnsi="Arial" w:cs="Arial"/>
        </w:rPr>
      </w:pPr>
    </w:p>
    <w:p w14:paraId="4888F23D" w14:textId="77777777" w:rsidR="00A032FB" w:rsidRDefault="00000000">
      <w:pPr>
        <w:rPr>
          <w:rFonts w:ascii="Arial" w:eastAsia="Arial" w:hAnsi="Arial" w:cs="Arial"/>
        </w:rPr>
      </w:pPr>
      <w:r>
        <w:rPr>
          <w:rFonts w:ascii="Arial" w:eastAsia="Arial" w:hAnsi="Arial" w:cs="Arial"/>
          <w:noProof/>
        </w:rPr>
        <w:drawing>
          <wp:inline distT="114300" distB="114300" distL="114300" distR="114300" wp14:anchorId="6B695A18" wp14:editId="43B2302C">
            <wp:extent cx="5512753" cy="326472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12753" cy="3264724"/>
                    </a:xfrm>
                    <a:prstGeom prst="rect">
                      <a:avLst/>
                    </a:prstGeom>
                    <a:ln/>
                  </pic:spPr>
                </pic:pic>
              </a:graphicData>
            </a:graphic>
          </wp:inline>
        </w:drawing>
      </w:r>
    </w:p>
    <w:p w14:paraId="48C1ECA5" w14:textId="77777777" w:rsidR="00A032FB" w:rsidRDefault="00A032FB">
      <w:pPr>
        <w:rPr>
          <w:rFonts w:ascii="Arial" w:eastAsia="Arial" w:hAnsi="Arial" w:cs="Arial"/>
          <w:color w:val="000000"/>
          <w:sz w:val="24"/>
          <w:szCs w:val="24"/>
        </w:rPr>
      </w:pPr>
    </w:p>
    <w:p w14:paraId="52A051A7" w14:textId="77777777" w:rsidR="00A032FB" w:rsidRDefault="00A032FB">
      <w:pPr>
        <w:rPr>
          <w:rFonts w:ascii="Arial" w:eastAsia="Arial" w:hAnsi="Arial" w:cs="Arial"/>
          <w:sz w:val="24"/>
          <w:szCs w:val="24"/>
        </w:rPr>
      </w:pPr>
    </w:p>
    <w:sectPr w:rsidR="00A032FB">
      <w:footerReference w:type="default" r:id="rId8"/>
      <w:pgSz w:w="11906" w:h="16838"/>
      <w:pgMar w:top="426" w:right="707" w:bottom="1135" w:left="85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BB74F" w14:textId="77777777" w:rsidR="00BB17FC" w:rsidRDefault="00BB17FC">
      <w:pPr>
        <w:spacing w:after="0" w:line="240" w:lineRule="auto"/>
      </w:pPr>
      <w:r>
        <w:separator/>
      </w:r>
    </w:p>
  </w:endnote>
  <w:endnote w:type="continuationSeparator" w:id="0">
    <w:p w14:paraId="58A4DB95" w14:textId="77777777" w:rsidR="00BB17FC" w:rsidRDefault="00BB1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267472F-56AD-44CD-B61F-A95A0958FD86}"/>
    <w:embedBold r:id="rId2" w:fontKey="{AAE9C167-0C51-4EE2-9C50-DBD928CCCEE9}"/>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3" w:fontKey="{CAACB444-0261-4E67-9B2A-35A8F2CB718E}"/>
    <w:embedItalic r:id="rId4" w:fontKey="{9FE0438F-519A-4DE9-AD21-6FB3E9BF82C5}"/>
  </w:font>
  <w:font w:name="Play">
    <w:charset w:val="00"/>
    <w:family w:val="auto"/>
    <w:pitch w:val="default"/>
    <w:embedRegular r:id="rId5" w:fontKey="{CDDB2724-C7AD-4C7C-9BDE-A97ADF03C73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64BFB2B6-EDF0-4EC6-A110-B52344C67786}"/>
  </w:font>
  <w:font w:name="Cambria">
    <w:panose1 w:val="02040503050406030204"/>
    <w:charset w:val="00"/>
    <w:family w:val="roman"/>
    <w:pitch w:val="variable"/>
    <w:sig w:usb0="E00006FF" w:usb1="420024FF" w:usb2="02000000" w:usb3="00000000" w:csb0="0000019F" w:csb1="00000000"/>
    <w:embedRegular r:id="rId7" w:fontKey="{C9E05CBD-1B9D-48F3-AD70-B14BC1FD68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E8365" w14:textId="77777777" w:rsidR="00A032FB" w:rsidRDefault="00000000">
    <w:pPr>
      <w:jc w:val="right"/>
    </w:pPr>
    <w:r>
      <w:fldChar w:fldCharType="begin"/>
    </w:r>
    <w:r>
      <w:instrText>PAGE</w:instrText>
    </w:r>
    <w:r>
      <w:fldChar w:fldCharType="separate"/>
    </w:r>
    <w:r w:rsidR="00C0330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08099" w14:textId="77777777" w:rsidR="00BB17FC" w:rsidRDefault="00BB17FC">
      <w:pPr>
        <w:spacing w:after="0" w:line="240" w:lineRule="auto"/>
      </w:pPr>
      <w:r>
        <w:separator/>
      </w:r>
    </w:p>
  </w:footnote>
  <w:footnote w:type="continuationSeparator" w:id="0">
    <w:p w14:paraId="009FD336" w14:textId="77777777" w:rsidR="00BB17FC" w:rsidRDefault="00BB17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5E674A"/>
    <w:multiLevelType w:val="multilevel"/>
    <w:tmpl w:val="A2BCA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1102ADA"/>
    <w:multiLevelType w:val="multilevel"/>
    <w:tmpl w:val="7018C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64390088">
    <w:abstractNumId w:val="1"/>
  </w:num>
  <w:num w:numId="2" w16cid:durableId="248589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2FB"/>
    <w:rsid w:val="0089546F"/>
    <w:rsid w:val="00A032FB"/>
    <w:rsid w:val="00BB17FC"/>
    <w:rsid w:val="00C03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0AF09C"/>
  <w15:docId w15:val="{5F5F9E16-1A20-4B28-A1AD-8651A97FC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pBdr>
        <w:bottom w:val="single" w:sz="4" w:space="1" w:color="000000"/>
      </w:pBdr>
      <w:spacing w:before="24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line="276" w:lineRule="auto"/>
    </w:pPr>
    <w:rPr>
      <w:rFonts w:ascii="Arial" w:eastAsia="Arial" w:hAnsi="Arial" w:cs="Arial"/>
      <w:sz w:val="36"/>
      <w:szCs w:val="3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540</Words>
  <Characters>2944</Characters>
  <Application>Microsoft Office Word</Application>
  <DocSecurity>0</DocSecurity>
  <Lines>75</Lines>
  <Paragraphs>52</Paragraphs>
  <ScaleCrop>false</ScaleCrop>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Stacey Le Roux</cp:lastModifiedBy>
  <cp:revision>2</cp:revision>
  <dcterms:created xsi:type="dcterms:W3CDTF">2024-10-16T09:53:00Z</dcterms:created>
  <dcterms:modified xsi:type="dcterms:W3CDTF">2024-10-16T09:54:00Z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MediaServiceImageTags</vt:lpwstr>
  </property>
  <property fmtid="{D5CDD505-2E9C-101B-9397-08002B2CF9AE}" pid="3" name="GrammarlyDocumentId">
    <vt:lpwstr>24a8a41134033112b08c0593d1d16e14990bd2d641d48544b61a34f1fc913a06</vt:lpwstr>
  </property>
  <property fmtid="{D5CDD505-2E9C-101B-9397-08002B2CF9AE}" pid="4" name="ContentTypeId">
    <vt:lpwstr>0x010100C467E28B6EFDA443880DED344FEEFE8B</vt:lpwstr>
  </property>
</Properties>
</file>