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before="480" w:line="360" w:lineRule="auto"/>
        <w:ind w:left="0" w:firstLine="0"/>
        <w:jc w:val="center"/>
        <w:rPr>
          <w:rFonts w:ascii="Open Sans" w:cs="Open Sans" w:eastAsia="Open Sans" w:hAnsi="Open Sans"/>
          <w:b w:val="1"/>
          <w:color w:val="0070c0"/>
          <w:u w:val="single"/>
        </w:rPr>
      </w:pPr>
      <w:bookmarkStart w:colFirst="0" w:colLast="0" w:name="_vpm2tg7bdazt" w:id="0"/>
      <w:bookmarkEnd w:id="0"/>
      <w:r w:rsidDel="00000000" w:rsidR="00000000" w:rsidRPr="00000000">
        <w:rPr>
          <w:rFonts w:ascii="Open Sans" w:cs="Open Sans" w:eastAsia="Open Sans" w:hAnsi="Open Sans"/>
          <w:rtl w:val="0"/>
        </w:rPr>
        <w:t xml:space="preserve">M</w:t>
      </w:r>
      <w:r w:rsidDel="00000000" w:rsidR="00000000" w:rsidRPr="00000000">
        <w:rPr>
          <w:rFonts w:ascii="Montserrat" w:cs="Montserrat" w:eastAsia="Montserrat" w:hAnsi="Montserrat"/>
          <w:rtl w:val="0"/>
        </w:rPr>
        <w:t xml:space="preserve">ulti-touch attribution implementation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guide</w:t>
      </w:r>
      <w:r w:rsidDel="00000000" w:rsidR="00000000" w:rsidRPr="00000000">
        <w:rPr>
          <w:rtl w:val="0"/>
        </w:rPr>
      </w:r>
    </w:p>
    <w:p w:rsidR="00000000" w:rsidDel="00000000" w:rsidP="00000000" w:rsidRDefault="00000000" w:rsidRPr="00000000" w14:paraId="00000002">
      <w:pPr>
        <w:pStyle w:val="Heading2"/>
        <w:spacing w:line="276" w:lineRule="auto"/>
        <w:rPr>
          <w:rFonts w:ascii="Source Sans Pro" w:cs="Source Sans Pro" w:eastAsia="Source Sans Pro" w:hAnsi="Source Sans Pro"/>
          <w:color w:val="1f1f1f"/>
        </w:rPr>
      </w:pPr>
      <w:bookmarkStart w:colFirst="0" w:colLast="0" w:name="_k74qf0fee687" w:id="1"/>
      <w:bookmarkEnd w:id="1"/>
      <w:r w:rsidDel="00000000" w:rsidR="00000000" w:rsidRPr="00000000">
        <w:rPr>
          <w:rFonts w:ascii="Source Sans Pro" w:cs="Source Sans Pro" w:eastAsia="Source Sans Pro" w:hAnsi="Source Sans Pro"/>
          <w:color w:val="1f1f1f"/>
          <w:rtl w:val="0"/>
        </w:rPr>
        <w:t xml:space="preserve">Project scenario</w:t>
      </w:r>
    </w:p>
    <w:p w:rsidR="00000000" w:rsidDel="00000000" w:rsidP="00000000" w:rsidRDefault="00000000" w:rsidRPr="00000000" w14:paraId="00000003">
      <w:pPr>
        <w:spacing w:line="240" w:lineRule="auto"/>
        <w:rPr/>
      </w:pPr>
      <w:r w:rsidDel="00000000" w:rsidR="00000000" w:rsidRPr="00000000">
        <w:rPr>
          <w:rtl w:val="0"/>
        </w:rPr>
        <w:t xml:space="preserve">Multi-touch attribution is essential for understanding how various marketing channels contribute to customer conversions. As the digital marketing analyst at Friska, you are in charge of developing a multi-touch attribution implementation guide. The company’s goal is as follows: </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numPr>
          <w:ilvl w:val="0"/>
          <w:numId w:val="1"/>
        </w:numPr>
        <w:spacing w:line="240" w:lineRule="auto"/>
        <w:ind w:left="720" w:hanging="360"/>
      </w:pPr>
      <w:r w:rsidDel="00000000" w:rsidR="00000000" w:rsidRPr="00000000">
        <w:rPr>
          <w:rtl w:val="0"/>
        </w:rPr>
        <w:t xml:space="preserve">Focus on targeting male customers for the next 12 months and increase sales by 20% in the U.S. market.</w:t>
      </w:r>
      <w:r w:rsidDel="00000000" w:rsidR="00000000" w:rsidRPr="00000000">
        <w:rPr>
          <w:rtl w:val="0"/>
        </w:rPr>
      </w:r>
    </w:p>
    <w:p w:rsidR="00000000" w:rsidDel="00000000" w:rsidP="00000000" w:rsidRDefault="00000000" w:rsidRPr="00000000" w14:paraId="00000006">
      <w:pPr>
        <w:pStyle w:val="Heading2"/>
        <w:spacing w:line="276" w:lineRule="auto"/>
        <w:rPr>
          <w:rFonts w:ascii="Source Sans Pro" w:cs="Source Sans Pro" w:eastAsia="Source Sans Pro" w:hAnsi="Source Sans Pro"/>
        </w:rPr>
      </w:pPr>
      <w:bookmarkStart w:colFirst="0" w:colLast="0" w:name="_73p2mucpyf17" w:id="2"/>
      <w:bookmarkEnd w:id="2"/>
      <w:r w:rsidDel="00000000" w:rsidR="00000000" w:rsidRPr="00000000">
        <w:rPr>
          <w:rFonts w:ascii="Source Sans Pro" w:cs="Source Sans Pro" w:eastAsia="Source Sans Pro" w:hAnsi="Source Sans Pro"/>
          <w:rtl w:val="0"/>
        </w:rPr>
        <w:t xml:space="preserve">Step-by-step instructions</w:t>
      </w:r>
    </w:p>
    <w:p w:rsidR="00000000" w:rsidDel="00000000" w:rsidP="00000000" w:rsidRDefault="00000000" w:rsidRPr="00000000" w14:paraId="00000007">
      <w:pPr>
        <w:pStyle w:val="Heading3"/>
        <w:spacing w:line="276" w:lineRule="auto"/>
        <w:rPr>
          <w:rFonts w:ascii="Open Sans" w:cs="Open Sans" w:eastAsia="Open Sans" w:hAnsi="Open Sans"/>
        </w:rPr>
      </w:pPr>
      <w:bookmarkStart w:colFirst="0" w:colLast="0" w:name="_dcmg6xwmnsve" w:id="3"/>
      <w:bookmarkEnd w:id="3"/>
      <w:r w:rsidDel="00000000" w:rsidR="00000000" w:rsidRPr="00000000">
        <w:rPr>
          <w:rFonts w:ascii="Open Sans" w:cs="Open Sans" w:eastAsia="Open Sans" w:hAnsi="Open Sans"/>
          <w:rtl w:val="0"/>
        </w:rPr>
        <w:t xml:space="preserve">Step 1: Define your goals.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line="240"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First, clearly define your goal and specify your target audience.</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line="240"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line="240"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What is Friska’s goal? Is it SMART? Why or why not? </w:t>
      </w:r>
      <w:r w:rsidDel="00000000" w:rsidR="00000000" w:rsidRPr="00000000">
        <w:rPr>
          <w:rFonts w:ascii="Open Sans" w:cs="Open Sans" w:eastAsia="Open Sans" w:hAnsi="Open Sans"/>
          <w:color w:val="1f1f1f"/>
          <w:rtl w:val="0"/>
        </w:rPr>
        <w:t xml:space="preserve">Write your answer in the space below.</w:t>
      </w:r>
      <w:r w:rsidDel="00000000" w:rsidR="00000000" w:rsidRPr="00000000">
        <w:rPr>
          <w:rtl w:val="0"/>
        </w:rPr>
      </w:r>
    </w:p>
    <w:p w:rsidR="00000000" w:rsidDel="00000000" w:rsidP="00000000" w:rsidRDefault="00000000" w:rsidRPr="00000000" w14:paraId="0000000B">
      <w:pPr>
        <w:spacing w:line="276" w:lineRule="auto"/>
        <w:rPr>
          <w:rFonts w:ascii="Open Sans" w:cs="Open Sans" w:eastAsia="Open Sans" w:hAnsi="Open Sans"/>
          <w:highlight w:val="yello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Friska’s goal</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0E">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Who is Friska’s target audience? Write your answer in the space below.</w:t>
      </w:r>
    </w:p>
    <w:p w:rsidR="00000000" w:rsidDel="00000000" w:rsidP="00000000" w:rsidRDefault="00000000" w:rsidRPr="00000000" w14:paraId="00000010">
      <w:pPr>
        <w:spacing w:line="276" w:lineRule="auto"/>
        <w:rPr>
          <w:rFonts w:ascii="Open Sans" w:cs="Open Sans" w:eastAsia="Open Sans" w:hAnsi="Open Sans"/>
          <w:highlight w:val="yellow"/>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Friska’s target audience</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Add Friska’s goal and target audience to the </w:t>
      </w:r>
      <w:hyperlink r:id="rId6">
        <w:r w:rsidDel="00000000" w:rsidR="00000000" w:rsidRPr="00000000">
          <w:rPr>
            <w:color w:val="1155cc"/>
            <w:u w:val="single"/>
            <w:rtl w:val="0"/>
          </w:rPr>
          <w:t xml:space="preserve">Multi-touch attribution implementation guide slides template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pStyle w:val="Heading3"/>
        <w:rPr>
          <w:rFonts w:ascii="Open Sans" w:cs="Open Sans" w:eastAsia="Open Sans" w:hAnsi="Open Sans"/>
        </w:rPr>
      </w:pPr>
      <w:bookmarkStart w:colFirst="0" w:colLast="0" w:name="_72d5r0e2um0f" w:id="4"/>
      <w:bookmarkEnd w:id="4"/>
      <w:r w:rsidDel="00000000" w:rsidR="00000000" w:rsidRPr="00000000">
        <w:rPr>
          <w:rFonts w:ascii="Open Sans" w:cs="Open Sans" w:eastAsia="Open Sans" w:hAnsi="Open Sans"/>
          <w:rtl w:val="0"/>
        </w:rPr>
        <w:t xml:space="preserve">Step 2: Identify key metrics.</w:t>
      </w:r>
    </w:p>
    <w:p w:rsidR="00000000" w:rsidDel="00000000" w:rsidP="00000000" w:rsidRDefault="00000000" w:rsidRPr="00000000" w14:paraId="00000016">
      <w:pPr>
        <w:rPr>
          <w:rFonts w:ascii="Roboto" w:cs="Roboto" w:eastAsia="Roboto" w:hAnsi="Roboto"/>
        </w:rPr>
      </w:pPr>
      <w:r w:rsidDel="00000000" w:rsidR="00000000" w:rsidRPr="00000000">
        <w:rPr>
          <w:rFonts w:ascii="Open Sans" w:cs="Open Sans" w:eastAsia="Open Sans" w:hAnsi="Open Sans"/>
          <w:rtl w:val="0"/>
        </w:rPr>
        <w:t xml:space="preserve">Determine the key performance indicators (KPIs) relevant to Friska’s goal, such as sales revenues, sales conversion rate, website traffic, and ROI.</w:t>
      </w:r>
      <w:r w:rsidDel="00000000" w:rsidR="00000000" w:rsidRPr="00000000">
        <w:rPr>
          <w:rtl w:val="0"/>
        </w:rPr>
      </w:r>
    </w:p>
    <w:p w:rsidR="00000000" w:rsidDel="00000000" w:rsidP="00000000" w:rsidRDefault="00000000" w:rsidRPr="00000000" w14:paraId="00000017">
      <w:pPr>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rPr>
          <w:rFonts w:ascii="Open Sans" w:cs="Open Sans" w:eastAsia="Open Sans" w:hAnsi="Open Sans"/>
        </w:rPr>
      </w:pPr>
      <w:r w:rsidDel="00000000" w:rsidR="00000000" w:rsidRPr="00000000">
        <w:rPr>
          <w:rFonts w:ascii="Open Sans" w:cs="Open Sans" w:eastAsia="Open Sans" w:hAnsi="Open Sans"/>
          <w:rtl w:val="0"/>
        </w:rPr>
        <w:t xml:space="preserve">Select a specific metric to track in</w:t>
      </w:r>
      <w:r w:rsidDel="00000000" w:rsidR="00000000" w:rsidRPr="00000000">
        <w:rPr>
          <w:rtl w:val="0"/>
        </w:rPr>
        <w:t xml:space="preserve"> order</w:t>
      </w:r>
      <w:r w:rsidDel="00000000" w:rsidR="00000000" w:rsidRPr="00000000">
        <w:rPr>
          <w:rFonts w:ascii="Open Sans" w:cs="Open Sans" w:eastAsia="Open Sans" w:hAnsi="Open Sans"/>
          <w:rtl w:val="0"/>
        </w:rPr>
        <w:t xml:space="preserve"> to assess </w:t>
      </w:r>
      <w:r w:rsidDel="00000000" w:rsidR="00000000" w:rsidRPr="00000000">
        <w:rPr>
          <w:rtl w:val="0"/>
        </w:rPr>
        <w:t xml:space="preserve">if you are reaching Friska’s goal</w:t>
      </w:r>
      <w:r w:rsidDel="00000000" w:rsidR="00000000" w:rsidRPr="00000000">
        <w:rPr>
          <w:rFonts w:ascii="Open Sans" w:cs="Open Sans" w:eastAsia="Open Sans" w:hAnsi="Open Sans"/>
          <w:rtl w:val="0"/>
        </w:rPr>
        <w:t xml:space="preserve">. Write your answer in the space below.</w:t>
      </w:r>
    </w:p>
    <w:p w:rsidR="00000000" w:rsidDel="00000000" w:rsidP="00000000" w:rsidRDefault="00000000" w:rsidRPr="00000000" w14:paraId="00000019">
      <w:pPr>
        <w:spacing w:line="276" w:lineRule="auto"/>
        <w:rPr>
          <w:rFonts w:ascii="Open Sans" w:cs="Open Sans" w:eastAsia="Open Sans" w:hAnsi="Open Sans"/>
          <w:highlight w:val="yellow"/>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Metric to track</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1C">
      <w:pPr>
        <w:pStyle w:val="Heading3"/>
        <w:rPr>
          <w:rFonts w:ascii="Open Sans" w:cs="Open Sans" w:eastAsia="Open Sans" w:hAnsi="Open Sans"/>
        </w:rPr>
      </w:pPr>
      <w:bookmarkStart w:colFirst="0" w:colLast="0" w:name="_y3df2kwz1hyi" w:id="5"/>
      <w:bookmarkEnd w:id="5"/>
      <w:r w:rsidDel="00000000" w:rsidR="00000000" w:rsidRPr="00000000">
        <w:rPr>
          <w:rFonts w:ascii="Open Sans" w:cs="Open Sans" w:eastAsia="Open Sans" w:hAnsi="Open Sans"/>
          <w:rtl w:val="0"/>
        </w:rPr>
        <w:t xml:space="preserve">Step 3: Data collection and integration</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Ensure that you have a robust data collection system in place, integrating data from all relevant sources like website analytics, customer relationship management (CRM) software, email marketing management software, social media accounts, and online advertising platforms.</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Based on the metric you decided to track in step 2, which tracking tool would you use? Write your answer in the space below.</w:t>
      </w:r>
      <w:r w:rsidDel="00000000" w:rsidR="00000000" w:rsidRPr="00000000">
        <w:rPr>
          <w:rtl w:val="0"/>
        </w:rPr>
      </w:r>
    </w:p>
    <w:p w:rsidR="00000000" w:rsidDel="00000000" w:rsidP="00000000" w:rsidRDefault="00000000" w:rsidRPr="00000000" w14:paraId="00000020">
      <w:pPr>
        <w:spacing w:line="276" w:lineRule="auto"/>
        <w:rPr>
          <w:highlight w:val="yellow"/>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i w:val="1"/>
              </w:rPr>
            </w:pPr>
            <w:r w:rsidDel="00000000" w:rsidR="00000000" w:rsidRPr="00000000">
              <w:rPr>
                <w:b w:val="1"/>
                <w:i w:val="1"/>
                <w:rtl w:val="0"/>
              </w:rPr>
              <w:t xml:space="preserve">Tracking tool</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highlight w:val="yellow"/>
              </w:rPr>
            </w:pPr>
            <w:r w:rsidDel="00000000" w:rsidR="00000000" w:rsidRPr="00000000">
              <w:rPr>
                <w:rtl w:val="0"/>
              </w:rPr>
            </w:r>
          </w:p>
        </w:tc>
      </w:tr>
    </w:tbl>
    <w:p w:rsidR="00000000" w:rsidDel="00000000" w:rsidP="00000000" w:rsidRDefault="00000000" w:rsidRPr="00000000" w14:paraId="00000023">
      <w:pPr>
        <w:pStyle w:val="Heading3"/>
        <w:rPr/>
      </w:pPr>
      <w:bookmarkStart w:colFirst="0" w:colLast="0" w:name="_uwtkek87ucrw" w:id="6"/>
      <w:bookmarkEnd w:id="6"/>
      <w:r w:rsidDel="00000000" w:rsidR="00000000" w:rsidRPr="00000000">
        <w:rPr>
          <w:rtl w:val="0"/>
        </w:rPr>
        <w:t xml:space="preserve">Step 4: Customer segmentation</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Segment your male customers based on demographics, interests, and behaviors to understand their preferences and behaviors better.</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457267" cy="2347913"/>
            <wp:effectExtent b="0" l="0" r="0" t="0"/>
            <wp:docPr descr="Pie chart of U.S. visitors gender with males at 48.7% and females at 51.3%." id="1" name="image2.png"/>
            <a:graphic>
              <a:graphicData uri="http://schemas.openxmlformats.org/drawingml/2006/picture">
                <pic:pic>
                  <pic:nvPicPr>
                    <pic:cNvPr descr="Pie chart of U.S. visitors gender with males at 48.7% and females at 51.3%." id="0" name="image2.png"/>
                    <pic:cNvPicPr preferRelativeResize="0"/>
                  </pic:nvPicPr>
                  <pic:blipFill>
                    <a:blip r:embed="rId7"/>
                    <a:srcRect b="0" l="1388" r="0" t="0"/>
                    <a:stretch>
                      <a:fillRect/>
                    </a:stretch>
                  </pic:blipFill>
                  <pic:spPr>
                    <a:xfrm>
                      <a:off x="0" y="0"/>
                      <a:ext cx="445726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highlight w:val="yellow"/>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4510088" cy="2776523"/>
            <wp:effectExtent b="0" l="0" r="0" t="0"/>
            <wp:docPr descr="Pie chart of U.S. male age range with 25–35 year-olds at 31.8%, 36–50 year-olds at 32.9%, and individuals older than 50 years old at 35.3%." id="3" name="image3.png"/>
            <a:graphic>
              <a:graphicData uri="http://schemas.openxmlformats.org/drawingml/2006/picture">
                <pic:pic>
                  <pic:nvPicPr>
                    <pic:cNvPr descr="Pie chart of U.S. male age range with 25–35 year-olds at 31.8%, 36–50 year-olds at 32.9%, and individuals older than 50 years old at 35.3%." id="0" name="image3.png"/>
                    <pic:cNvPicPr preferRelativeResize="0"/>
                  </pic:nvPicPr>
                  <pic:blipFill>
                    <a:blip r:embed="rId8"/>
                    <a:srcRect b="0" l="0" r="0" t="0"/>
                    <a:stretch>
                      <a:fillRect/>
                    </a:stretch>
                  </pic:blipFill>
                  <pic:spPr>
                    <a:xfrm>
                      <a:off x="0" y="0"/>
                      <a:ext cx="4510088" cy="277652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highlight w:val="yellow"/>
        </w:rPr>
      </w:pPr>
      <w:r w:rsidDel="00000000" w:rsidR="00000000" w:rsidRPr="00000000">
        <w:rPr>
          <w:rtl w:val="0"/>
        </w:rPr>
      </w:r>
    </w:p>
    <w:p w:rsidR="00000000" w:rsidDel="00000000" w:rsidP="00000000" w:rsidRDefault="00000000" w:rsidRPr="00000000" w14:paraId="0000002A">
      <w:pPr>
        <w:rPr>
          <w:highlight w:val="yellow"/>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510088" cy="2639344"/>
            <wp:effectExtent b="0" l="0" r="0" t="0"/>
            <wp:docPr descr="Bar graph of product page visited by gender with deodorant 1 - fresh scent with 14 males and 16 females, deodorant 3 antiperspirant with 4 males and 10 females, deodorant 4 - spray with 12 males and 9 females, and deodorant 6 - sustainable with 55 males and 65 females." id="2" name="image5.png"/>
            <a:graphic>
              <a:graphicData uri="http://schemas.openxmlformats.org/drawingml/2006/picture">
                <pic:pic>
                  <pic:nvPicPr>
                    <pic:cNvPr descr="Bar graph of product page visited by gender with deodorant 1 - fresh scent with 14 males and 16 females, deodorant 3 antiperspirant with 4 males and 10 females, deodorant 4 - spray with 12 males and 9 females, and deodorant 6 - sustainable with 55 males and 65 females." id="0" name="image5.png"/>
                    <pic:cNvPicPr preferRelativeResize="0"/>
                  </pic:nvPicPr>
                  <pic:blipFill>
                    <a:blip r:embed="rId9"/>
                    <a:srcRect b="0" l="0" r="0" t="0"/>
                    <a:stretch>
                      <a:fillRect/>
                    </a:stretch>
                  </pic:blipFill>
                  <pic:spPr>
                    <a:xfrm>
                      <a:off x="0" y="0"/>
                      <a:ext cx="4510088" cy="263934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highlight w:val="yellow"/>
        </w:rPr>
      </w:pPr>
      <w:r w:rsidDel="00000000" w:rsidR="00000000" w:rsidRPr="00000000">
        <w:rPr>
          <w:rtl w:val="0"/>
        </w:rPr>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highlight w:val="yellow"/>
        </w:rPr>
      </w:pPr>
      <w:r w:rsidDel="00000000" w:rsidR="00000000" w:rsidRPr="00000000">
        <w:rPr/>
        <w:drawing>
          <wp:inline distB="114300" distT="114300" distL="114300" distR="114300">
            <wp:extent cx="4795838" cy="2967424"/>
            <wp:effectExtent b="0" l="0" r="0" t="0"/>
            <wp:docPr descr="Pie chart of U.S. male device by type with Desktop at 16.5% and Mobile at 83.5%." id="6" name="image6.png"/>
            <a:graphic>
              <a:graphicData uri="http://schemas.openxmlformats.org/drawingml/2006/picture">
                <pic:pic>
                  <pic:nvPicPr>
                    <pic:cNvPr descr="Pie chart of U.S. male device by type with Desktop at 16.5% and Mobile at 83.5%." id="0" name="image6.png"/>
                    <pic:cNvPicPr preferRelativeResize="0"/>
                  </pic:nvPicPr>
                  <pic:blipFill>
                    <a:blip r:embed="rId10"/>
                    <a:srcRect b="0" l="0" r="0" t="0"/>
                    <a:stretch>
                      <a:fillRect/>
                    </a:stretch>
                  </pic:blipFill>
                  <pic:spPr>
                    <a:xfrm>
                      <a:off x="0" y="0"/>
                      <a:ext cx="4795838" cy="296742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pPr>
      <w:bookmarkStart w:colFirst="0" w:colLast="0" w:name="_oudimiuww927" w:id="7"/>
      <w:bookmarkEnd w:id="7"/>
      <w:r w:rsidDel="00000000" w:rsidR="00000000" w:rsidRPr="00000000">
        <w:rPr>
          <w:rtl w:val="0"/>
        </w:rPr>
        <w:t xml:space="preserve">Step 5: Attribution model selection</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Choose an attribution model that suits your business. Common models include first-touch, last-touch, linear attribution, and time delay. For complex customer journeys, consider using a custom attribution model. Here’s a quick reminder and explanation of the common attribution models:</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32">
      <w:pPr>
        <w:numPr>
          <w:ilvl w:val="0"/>
          <w:numId w:val="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b w:val="1"/>
        </w:rPr>
      </w:pPr>
      <w:r w:rsidDel="00000000" w:rsidR="00000000" w:rsidRPr="00000000">
        <w:rPr>
          <w:b w:val="1"/>
          <w:rtl w:val="0"/>
        </w:rPr>
        <w:t xml:space="preserve">First-touch: </w:t>
      </w:r>
      <w:r w:rsidDel="00000000" w:rsidR="00000000" w:rsidRPr="00000000">
        <w:rPr>
          <w:rtl w:val="0"/>
        </w:rPr>
        <w:t xml:space="preserve">This model gives full credit for a purchase to the first touchpoint a customer has with a brand.</w:t>
      </w:r>
    </w:p>
    <w:p w:rsidR="00000000" w:rsidDel="00000000" w:rsidP="00000000" w:rsidRDefault="00000000" w:rsidRPr="00000000" w14:paraId="00000033">
      <w:pPr>
        <w:numPr>
          <w:ilvl w:val="0"/>
          <w:numId w:val="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b w:val="1"/>
        </w:rPr>
      </w:pPr>
      <w:r w:rsidDel="00000000" w:rsidR="00000000" w:rsidRPr="00000000">
        <w:rPr>
          <w:b w:val="1"/>
          <w:rtl w:val="0"/>
        </w:rPr>
        <w:t xml:space="preserve">Last-touch: </w:t>
      </w:r>
      <w:r w:rsidDel="00000000" w:rsidR="00000000" w:rsidRPr="00000000">
        <w:rPr>
          <w:rtl w:val="0"/>
        </w:rPr>
        <w:t xml:space="preserve">This model assigns all credit for a sale to the last touchpoint the customer has with your marketing efforts.</w:t>
      </w:r>
    </w:p>
    <w:p w:rsidR="00000000" w:rsidDel="00000000" w:rsidP="00000000" w:rsidRDefault="00000000" w:rsidRPr="00000000" w14:paraId="00000034">
      <w:pPr>
        <w:numPr>
          <w:ilvl w:val="0"/>
          <w:numId w:val="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b w:val="1"/>
        </w:rPr>
      </w:pPr>
      <w:r w:rsidDel="00000000" w:rsidR="00000000" w:rsidRPr="00000000">
        <w:rPr>
          <w:b w:val="1"/>
          <w:rtl w:val="0"/>
        </w:rPr>
        <w:t xml:space="preserve">Linear attribution:</w:t>
      </w:r>
      <w:r w:rsidDel="00000000" w:rsidR="00000000" w:rsidRPr="00000000">
        <w:rPr>
          <w:rtl w:val="0"/>
        </w:rPr>
        <w:t xml:space="preserve"> This model gives equal credit to each touchpoint in the customer journey.</w:t>
      </w:r>
    </w:p>
    <w:p w:rsidR="00000000" w:rsidDel="00000000" w:rsidP="00000000" w:rsidRDefault="00000000" w:rsidRPr="00000000" w14:paraId="00000035">
      <w:pPr>
        <w:numPr>
          <w:ilvl w:val="0"/>
          <w:numId w:val="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b w:val="1"/>
        </w:rPr>
      </w:pPr>
      <w:r w:rsidDel="00000000" w:rsidR="00000000" w:rsidRPr="00000000">
        <w:rPr>
          <w:b w:val="1"/>
          <w:rtl w:val="0"/>
        </w:rPr>
        <w:t xml:space="preserve">Time decay:</w:t>
      </w:r>
      <w:r w:rsidDel="00000000" w:rsidR="00000000" w:rsidRPr="00000000">
        <w:rPr>
          <w:rtl w:val="0"/>
        </w:rPr>
        <w:t xml:space="preserve"> This model assigns credit to different touchpoints based on the idea that the closer a touchpoint is to the conversion, the more credit it should get.</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Consider Friska’s objective, the KPI you chose to measure, and the tool you chose to measure the KPI. Which attribution model would you choose and why? Write your answer in the space below.</w:t>
      </w:r>
    </w:p>
    <w:p w:rsidR="00000000" w:rsidDel="00000000" w:rsidP="00000000" w:rsidRDefault="00000000" w:rsidRPr="00000000" w14:paraId="00000038">
      <w:pPr>
        <w:spacing w:line="276" w:lineRule="auto"/>
        <w:rPr>
          <w:highlight w:val="yellow"/>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i w:val="1"/>
              </w:rPr>
            </w:pPr>
            <w:r w:rsidDel="00000000" w:rsidR="00000000" w:rsidRPr="00000000">
              <w:rPr>
                <w:b w:val="1"/>
                <w:i w:val="1"/>
                <w:rtl w:val="0"/>
              </w:rPr>
              <w:t xml:space="preserve">Attribution model</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highlight w:val="yellow"/>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With a real company there will be numerous variables and options of tools to choose from. Because of this, there is not a correct or wrong attribution to use. It is important to validate your reasoning for choosing the attribution to stakeholders.</w:t>
      </w:r>
    </w:p>
    <w:p w:rsidR="00000000" w:rsidDel="00000000" w:rsidP="00000000" w:rsidRDefault="00000000" w:rsidRPr="00000000" w14:paraId="0000003D">
      <w:pPr>
        <w:pStyle w:val="Heading3"/>
        <w:rPr/>
      </w:pPr>
      <w:bookmarkStart w:colFirst="0" w:colLast="0" w:name="_wju6i8n2ssrn" w:id="8"/>
      <w:bookmarkEnd w:id="8"/>
      <w:r w:rsidDel="00000000" w:rsidR="00000000" w:rsidRPr="00000000">
        <w:rPr>
          <w:rtl w:val="0"/>
        </w:rPr>
        <w:t xml:space="preserve">Step 6: Multi-touch attribution process</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Roboto" w:cs="Roboto" w:eastAsia="Roboto" w:hAnsi="Roboto"/>
          <w:color w:val="000000"/>
        </w:rPr>
      </w:pPr>
      <w:r w:rsidDel="00000000" w:rsidR="00000000" w:rsidRPr="00000000">
        <w:rPr>
          <w:rtl w:val="0"/>
        </w:rPr>
        <w:t xml:space="preserve">Implement your chosen attribution model. For this activity, create a first-touch attribution model. This may require the use of attribution software. A reminder of what a first-touch attribution model looks like is below:</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spacing w:after="200" w:line="240" w:lineRule="auto"/>
        <w:rPr>
          <w:color w:val="000000"/>
          <w:highlight w:val="yellow"/>
        </w:rPr>
      </w:pPr>
      <w:r w:rsidDel="00000000" w:rsidR="00000000" w:rsidRPr="00000000">
        <w:rPr>
          <w:color w:val="000000"/>
        </w:rPr>
        <w:drawing>
          <wp:inline distB="114300" distT="114300" distL="114300" distR="114300">
            <wp:extent cx="5943600" cy="2476500"/>
            <wp:effectExtent b="0" l="0" r="0" t="0"/>
            <wp:docPr descr="First-touch attribution in a graph." id="4" name="image4.jpg"/>
            <a:graphic>
              <a:graphicData uri="http://schemas.openxmlformats.org/drawingml/2006/picture">
                <pic:pic>
                  <pic:nvPicPr>
                    <pic:cNvPr descr="First-touch attribution in a graph." id="0" name="image4.jp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360" w:lineRule="auto"/>
        <w:rPr>
          <w:color w:val="000000"/>
        </w:rPr>
      </w:pPr>
      <w:r w:rsidDel="00000000" w:rsidR="00000000" w:rsidRPr="00000000">
        <w:rPr>
          <w:color w:val="000000"/>
          <w:rtl w:val="0"/>
        </w:rPr>
        <w:t xml:space="preserve">Touchpoints could</w:t>
      </w:r>
      <w:r w:rsidDel="00000000" w:rsidR="00000000" w:rsidRPr="00000000">
        <w:rPr>
          <w:color w:val="000000"/>
          <w:rtl w:val="0"/>
        </w:rPr>
        <w:t xml:space="preserve"> include ads, emails, direct website visits,</w:t>
      </w:r>
      <w:r w:rsidDel="00000000" w:rsidR="00000000" w:rsidRPr="00000000">
        <w:rPr>
          <w:color w:val="000000"/>
          <w:rtl w:val="0"/>
        </w:rPr>
        <w:t xml:space="preserve"> social media, and a </w:t>
      </w:r>
      <w:r w:rsidDel="00000000" w:rsidR="00000000" w:rsidRPr="00000000">
        <w:rPr>
          <w:color w:val="000000"/>
          <w:rtl w:val="0"/>
        </w:rPr>
        <w:t xml:space="preserve">search engine organic search</w:t>
      </w:r>
      <w:r w:rsidDel="00000000" w:rsidR="00000000" w:rsidRPr="00000000">
        <w:rPr>
          <w:color w:val="000000"/>
          <w:rtl w:val="0"/>
        </w:rPr>
        <w:t xml:space="preserve">.</w:t>
      </w:r>
    </w:p>
    <w:p w:rsidR="00000000" w:rsidDel="00000000" w:rsidP="00000000" w:rsidRDefault="00000000" w:rsidRPr="00000000" w14:paraId="00000043">
      <w:pPr>
        <w:spacing w:after="200" w:line="360" w:lineRule="auto"/>
        <w:rPr>
          <w:highlight w:val="yellow"/>
        </w:rPr>
      </w:pPr>
      <w:r w:rsidDel="00000000" w:rsidR="00000000" w:rsidRPr="00000000">
        <w:rPr>
          <w:rtl w:val="0"/>
        </w:rPr>
        <w:t xml:space="preserve">List the touchpoints in your first-touch attribution model for Friska. Write your answer in the space below.</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i w:val="1"/>
              </w:rPr>
            </w:pPr>
            <w:r w:rsidDel="00000000" w:rsidR="00000000" w:rsidRPr="00000000">
              <w:rPr>
                <w:b w:val="1"/>
                <w:i w:val="1"/>
                <w:rtl w:val="0"/>
              </w:rPr>
              <w:t xml:space="preserve">First-touch attribution touchpoints</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highlight w:val="yellow"/>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Add the touchpoint in your first-touch attribution model for Friska to the </w:t>
      </w:r>
      <w:hyperlink r:id="rId12">
        <w:r w:rsidDel="00000000" w:rsidR="00000000" w:rsidRPr="00000000">
          <w:rPr>
            <w:color w:val="1155cc"/>
            <w:u w:val="single"/>
            <w:rtl w:val="0"/>
          </w:rPr>
          <w:t xml:space="preserve">Multi-touch attribution implementation guide slides template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pStyle w:val="Heading3"/>
        <w:rPr/>
      </w:pPr>
      <w:bookmarkStart w:colFirst="0" w:colLast="0" w:name="_fifjm66tfeic" w:id="9"/>
      <w:bookmarkEnd w:id="9"/>
      <w:r w:rsidDel="00000000" w:rsidR="00000000" w:rsidRPr="00000000">
        <w:rPr>
          <w:rtl w:val="0"/>
        </w:rPr>
        <w:t xml:space="preserve">Step 7: Data analysis</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Regularly analyze the attribution data to identify the channels and touchpoints that are most effective in driving male customers to convert. </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Why is it important to analyze touchpoints? Write your answer in the space below.</w:t>
      </w:r>
    </w:p>
    <w:p w:rsidR="00000000" w:rsidDel="00000000" w:rsidP="00000000" w:rsidRDefault="00000000" w:rsidRPr="00000000" w14:paraId="0000004C">
      <w:pPr>
        <w:spacing w:line="276" w:lineRule="auto"/>
        <w:rPr>
          <w:highlight w:val="yellow"/>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i w:val="1"/>
              </w:rPr>
            </w:pPr>
            <w:r w:rsidDel="00000000" w:rsidR="00000000" w:rsidRPr="00000000">
              <w:rPr>
                <w:b w:val="1"/>
                <w:i w:val="1"/>
                <w:rtl w:val="0"/>
              </w:rPr>
              <w:t xml:space="preserve">Touchpoint analysis</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highlight w:val="yellow"/>
              </w:rPr>
            </w:pPr>
            <w:r w:rsidDel="00000000" w:rsidR="00000000" w:rsidRPr="00000000">
              <w:rPr>
                <w:rtl w:val="0"/>
              </w:rPr>
            </w:r>
          </w:p>
        </w:tc>
      </w:tr>
    </w:tbl>
    <w:p w:rsidR="00000000" w:rsidDel="00000000" w:rsidP="00000000" w:rsidRDefault="00000000" w:rsidRPr="00000000" w14:paraId="0000004F">
      <w:pPr>
        <w:pStyle w:val="Heading3"/>
        <w:rPr/>
      </w:pPr>
      <w:bookmarkStart w:colFirst="0" w:colLast="0" w:name="_517hct2gy82g" w:id="10"/>
      <w:bookmarkEnd w:id="10"/>
      <w:r w:rsidDel="00000000" w:rsidR="00000000" w:rsidRPr="00000000">
        <w:rPr>
          <w:rtl w:val="0"/>
        </w:rPr>
        <w:t xml:space="preserve">Step 8: Optimize marketing channels.</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Allocate your marketing budget based on the insights gained from the attribution model. Focus more on the channels and touchpoints that contribute significantly to conversions. Optimize ad spend by identifying underperforming campaigns and reallocating resources.</w:t>
      </w:r>
    </w:p>
    <w:p w:rsidR="00000000" w:rsidDel="00000000" w:rsidP="00000000" w:rsidRDefault="00000000" w:rsidRPr="00000000" w14:paraId="00000051">
      <w:pPr>
        <w:pStyle w:val="Heading3"/>
        <w:rPr/>
      </w:pPr>
      <w:bookmarkStart w:colFirst="0" w:colLast="0" w:name="_y4wxb94ukcl3" w:id="11"/>
      <w:bookmarkEnd w:id="11"/>
      <w:r w:rsidDel="00000000" w:rsidR="00000000" w:rsidRPr="00000000">
        <w:rPr>
          <w:rtl w:val="0"/>
        </w:rPr>
        <w:t xml:space="preserve">Step 9: Customize marketing campaigns.</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Roboto" w:cs="Roboto" w:eastAsia="Roboto" w:hAnsi="Roboto"/>
          <w:color w:val="000000"/>
        </w:rPr>
      </w:pPr>
      <w:r w:rsidDel="00000000" w:rsidR="00000000" w:rsidRPr="00000000">
        <w:rPr>
          <w:rtl w:val="0"/>
        </w:rPr>
        <w:t xml:space="preserve">Tailor marketing messages and campaigns specifically for male customers based on their preferences and behaviors. Develop engaging and relevant content that resonates with male customers. This content should align with their interests and values, emphasizing sustainability and the benefits of Friska's deodorants.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Practice by writing two marketing messages specifically for Friska male customers. Write your answer in the space below.</w:t>
      </w:r>
    </w:p>
    <w:p w:rsidR="00000000" w:rsidDel="00000000" w:rsidP="00000000" w:rsidRDefault="00000000" w:rsidRPr="00000000" w14:paraId="00000055">
      <w:pPr>
        <w:spacing w:line="276" w:lineRule="auto"/>
        <w:rPr>
          <w:highlight w:val="yellow"/>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i w:val="1"/>
              </w:rPr>
            </w:pPr>
            <w:r w:rsidDel="00000000" w:rsidR="00000000" w:rsidRPr="00000000">
              <w:rPr>
                <w:b w:val="1"/>
                <w:i w:val="1"/>
                <w:rtl w:val="0"/>
              </w:rPr>
              <w:t xml:space="preserve">Message #1</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highlight w:val="yellow"/>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i w:val="1"/>
              </w:rPr>
            </w:pPr>
            <w:r w:rsidDel="00000000" w:rsidR="00000000" w:rsidRPr="00000000">
              <w:rPr>
                <w:b w:val="1"/>
                <w:i w:val="1"/>
                <w:rtl w:val="0"/>
              </w:rPr>
              <w:t xml:space="preserve">Message #2</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highlight w:val="yellow"/>
              </w:rPr>
            </w:pP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Add the two marketing messages to the </w:t>
      </w:r>
      <w:hyperlink r:id="rId13">
        <w:r w:rsidDel="00000000" w:rsidR="00000000" w:rsidRPr="00000000">
          <w:rPr>
            <w:color w:val="1155cc"/>
            <w:u w:val="single"/>
            <w:rtl w:val="0"/>
          </w:rPr>
          <w:t xml:space="preserve">Multi-touch attribution implementation guide slides template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pStyle w:val="Heading3"/>
        <w:rPr/>
      </w:pPr>
      <w:bookmarkStart w:colFirst="0" w:colLast="0" w:name="_vvjuhsb1ra2m" w:id="12"/>
      <w:bookmarkEnd w:id="12"/>
      <w:r w:rsidDel="00000000" w:rsidR="00000000" w:rsidRPr="00000000">
        <w:rPr>
          <w:rtl w:val="0"/>
        </w:rPr>
        <w:t xml:space="preserve">Step 10: A/B testing</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Conduct A/B testing to further refine your marketing strategies. Test different ad creatives, messaging, and content layouts of landing pages to find the most effective combinations.</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br w:type="textWrapping"/>
        <w:t xml:space="preserve">Design two separate A/B tests. Each A/B test should test a different, single variable. Examples of variables to test include:</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60">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Call-to-action text</w:t>
      </w:r>
    </w:p>
    <w:p w:rsidR="00000000" w:rsidDel="00000000" w:rsidP="00000000" w:rsidRDefault="00000000" w:rsidRPr="00000000" w14:paraId="00000061">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Content layout on a landing page</w:t>
      </w:r>
    </w:p>
    <w:p w:rsidR="00000000" w:rsidDel="00000000" w:rsidP="00000000" w:rsidRDefault="00000000" w:rsidRPr="00000000" w14:paraId="00000062">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Color scheme</w:t>
      </w:r>
    </w:p>
    <w:p w:rsidR="00000000" w:rsidDel="00000000" w:rsidP="00000000" w:rsidRDefault="00000000" w:rsidRPr="00000000" w14:paraId="00000063">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Images</w:t>
      </w:r>
    </w:p>
    <w:p w:rsidR="00000000" w:rsidDel="00000000" w:rsidP="00000000" w:rsidRDefault="00000000" w:rsidRPr="00000000" w14:paraId="00000064">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Pricing strategy</w:t>
      </w:r>
    </w:p>
    <w:p w:rsidR="00000000" w:rsidDel="00000000" w:rsidP="00000000" w:rsidRDefault="00000000" w:rsidRPr="00000000" w14:paraId="00000065">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Product description</w:t>
      </w:r>
    </w:p>
    <w:p w:rsidR="00000000" w:rsidDel="00000000" w:rsidP="00000000" w:rsidRDefault="00000000" w:rsidRPr="00000000" w14:paraId="00000066">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Timing of when marketing messages are sent</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Add the two A/B tests you designed to the </w:t>
      </w:r>
      <w:hyperlink r:id="rId14">
        <w:r w:rsidDel="00000000" w:rsidR="00000000" w:rsidRPr="00000000">
          <w:rPr>
            <w:color w:val="1155cc"/>
            <w:u w:val="single"/>
            <w:rtl w:val="0"/>
          </w:rPr>
          <w:t xml:space="preserve">Multi-touch attribution implementation guide slides template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pStyle w:val="Heading3"/>
        <w:rPr/>
      </w:pPr>
      <w:bookmarkStart w:colFirst="0" w:colLast="0" w:name="_fwsruqa4ytkr" w:id="13"/>
      <w:bookmarkEnd w:id="13"/>
      <w:r w:rsidDel="00000000" w:rsidR="00000000" w:rsidRPr="00000000">
        <w:rPr>
          <w:rtl w:val="0"/>
        </w:rPr>
        <w:t xml:space="preserve">Step 11: Email marketing</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Implement personalized email marketing campaigns targeted at male customers. Use segmentation to send relevant product recommendations and offers.</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Analyze Friska’s current email below and provide recommendations on changing the subject line and content to optimize its relevance.</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Roboto" w:cs="Roboto" w:eastAsia="Roboto" w:hAnsi="Roboto"/>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Subject: Stay active with Friska's deodorants!</w:t>
      </w:r>
    </w:p>
    <w:p w:rsidR="00000000" w:rsidDel="00000000" w:rsidP="00000000" w:rsidRDefault="00000000" w:rsidRPr="00000000" w14:paraId="0000006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Hello [First name],</w:t>
      </w:r>
    </w:p>
    <w:p w:rsidR="00000000" w:rsidDel="00000000" w:rsidP="00000000" w:rsidRDefault="00000000" w:rsidRPr="00000000" w14:paraId="0000007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At Friska, we're committed to helping you stay fresh, confident, and environmentally conscious, all at the same time. As a valued male customer, we've tailored this email just for you, featuring our best deodorant products and exclusive offers.</w:t>
      </w:r>
    </w:p>
    <w:p w:rsidR="00000000" w:rsidDel="00000000" w:rsidP="00000000" w:rsidRDefault="00000000" w:rsidRPr="00000000" w14:paraId="0000007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b w:val="1"/>
        </w:rPr>
      </w:pPr>
      <w:r w:rsidDel="00000000" w:rsidR="00000000" w:rsidRPr="00000000">
        <w:rPr>
          <w:b w:val="1"/>
          <w:rtl w:val="0"/>
        </w:rPr>
        <w:t xml:space="preserve">Recommendations</w:t>
      </w:r>
    </w:p>
    <w:p w:rsidR="00000000" w:rsidDel="00000000" w:rsidP="00000000" w:rsidRDefault="00000000" w:rsidRPr="00000000" w14:paraId="0000007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Classic Freshness: Our Classic Fresh Deodorant is a timeless favorite among our male customers. Its long-lasting formula will keep you feeling clean and odor-free throughout the day, whether you're at the office, hitting the gym, or just enjoying a day out.</w:t>
      </w:r>
    </w:p>
    <w:p w:rsidR="00000000" w:rsidDel="00000000" w:rsidP="00000000" w:rsidRDefault="00000000" w:rsidRPr="00000000" w14:paraId="0000007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Forest Breeze: Experience the refreshing scent of nature with our Forest Breeze Deodorant. The combination of natural fragrances will transport you to a tranquil forest, making it perfect for outdoor enthusiasts and nature lovers.</w:t>
      </w:r>
    </w:p>
    <w:p w:rsidR="00000000" w:rsidDel="00000000" w:rsidP="00000000" w:rsidRDefault="00000000" w:rsidRPr="00000000" w14:paraId="0000007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Ultimate Strength: For those who need extra protection, we recommend our Ultimate Strength Deodorant. Designed to stand up to the most challenging situations, it ensures you stay dry and comfortable, even in the most demanding conditions.</w:t>
      </w:r>
    </w:p>
    <w:p w:rsidR="00000000" w:rsidDel="00000000" w:rsidP="00000000" w:rsidRDefault="00000000" w:rsidRPr="00000000" w14:paraId="0000007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b w:val="1"/>
        </w:rPr>
      </w:pPr>
      <w:r w:rsidDel="00000000" w:rsidR="00000000" w:rsidRPr="00000000">
        <w:rPr>
          <w:b w:val="1"/>
          <w:rtl w:val="0"/>
        </w:rPr>
        <w:t xml:space="preserve">Exclusive offers</w:t>
      </w:r>
    </w:p>
    <w:p w:rsidR="00000000" w:rsidDel="00000000" w:rsidP="00000000" w:rsidRDefault="00000000" w:rsidRPr="00000000" w14:paraId="0000007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To show our appreciation for your loyalty, we're offering you an exclusive deal: Buy 2, Get 1 Free! Purchase any two Friska deodorants, and we'll add a third one for free. Simply use the code</w:t>
      </w:r>
      <w:r w:rsidDel="00000000" w:rsidR="00000000" w:rsidRPr="00000000">
        <w:rPr>
          <w:b w:val="1"/>
          <w:rtl w:val="0"/>
        </w:rPr>
        <w:t xml:space="preserve"> MALEFRESH </w:t>
      </w:r>
      <w:r w:rsidDel="00000000" w:rsidR="00000000" w:rsidRPr="00000000">
        <w:rPr>
          <w:rtl w:val="0"/>
        </w:rPr>
        <w:t xml:space="preserve">at checkout.</w:t>
      </w:r>
    </w:p>
    <w:p w:rsidR="00000000" w:rsidDel="00000000" w:rsidP="00000000" w:rsidRDefault="00000000" w:rsidRPr="00000000" w14:paraId="0000007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b w:val="1"/>
        </w:rPr>
      </w:pPr>
      <w:r w:rsidDel="00000000" w:rsidR="00000000" w:rsidRPr="00000000">
        <w:rPr>
          <w:b w:val="1"/>
          <w:rtl w:val="0"/>
        </w:rPr>
        <w:t xml:space="preserve">Why choose Friska</w:t>
      </w:r>
    </w:p>
    <w:p w:rsidR="00000000" w:rsidDel="00000000" w:rsidP="00000000" w:rsidRDefault="00000000" w:rsidRPr="00000000" w14:paraId="0000008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Friska is dedicated to sustainability. Our deodorants are:</w:t>
      </w:r>
    </w:p>
    <w:p w:rsidR="00000000" w:rsidDel="00000000" w:rsidP="00000000" w:rsidRDefault="00000000" w:rsidRPr="00000000" w14:paraId="00000082">
      <w:pPr>
        <w:keepNext w:val="0"/>
        <w:keepLines w:val="0"/>
        <w:pageBreakBefore w:val="0"/>
        <w:widowControl w:val="1"/>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720" w:right="0" w:hanging="360"/>
        <w:jc w:val="left"/>
        <w:rPr>
          <w:u w:val="none"/>
        </w:rPr>
      </w:pPr>
      <w:r w:rsidDel="00000000" w:rsidR="00000000" w:rsidRPr="00000000">
        <w:rPr>
          <w:b w:val="1"/>
          <w:rtl w:val="0"/>
        </w:rPr>
        <w:t xml:space="preserve">Eco-friendly</w:t>
      </w:r>
      <w:r w:rsidDel="00000000" w:rsidR="00000000" w:rsidRPr="00000000">
        <w:rPr>
          <w:rtl w:val="0"/>
        </w:rPr>
        <w:t xml:space="preserve">: We use recyclable and biodegradable packaging, minimizing environmental impact.</w:t>
      </w:r>
    </w:p>
    <w:p w:rsidR="00000000" w:rsidDel="00000000" w:rsidP="00000000" w:rsidRDefault="00000000" w:rsidRPr="00000000" w14:paraId="00000083">
      <w:pPr>
        <w:keepNext w:val="0"/>
        <w:keepLines w:val="0"/>
        <w:pageBreakBefore w:val="0"/>
        <w:widowControl w:val="1"/>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720" w:right="0" w:hanging="360"/>
        <w:jc w:val="left"/>
        <w:rPr>
          <w:u w:val="none"/>
        </w:rPr>
      </w:pPr>
      <w:r w:rsidDel="00000000" w:rsidR="00000000" w:rsidRPr="00000000">
        <w:rPr>
          <w:b w:val="1"/>
          <w:rtl w:val="0"/>
        </w:rPr>
        <w:t xml:space="preserve">Cruelty-free</w:t>
      </w:r>
      <w:r w:rsidDel="00000000" w:rsidR="00000000" w:rsidRPr="00000000">
        <w:rPr>
          <w:rtl w:val="0"/>
        </w:rPr>
        <w:t xml:space="preserve">: Our products are never tested on animals.</w:t>
      </w:r>
    </w:p>
    <w:p w:rsidR="00000000" w:rsidDel="00000000" w:rsidP="00000000" w:rsidRDefault="00000000" w:rsidRPr="00000000" w14:paraId="00000084">
      <w:pPr>
        <w:keepNext w:val="0"/>
        <w:keepLines w:val="0"/>
        <w:pageBreakBefore w:val="0"/>
        <w:widowControl w:val="1"/>
        <w:numPr>
          <w:ilvl w:val="0"/>
          <w:numId w:val="4"/>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720" w:right="0" w:hanging="360"/>
        <w:jc w:val="left"/>
        <w:rPr>
          <w:u w:val="none"/>
        </w:rPr>
      </w:pPr>
      <w:r w:rsidDel="00000000" w:rsidR="00000000" w:rsidRPr="00000000">
        <w:rPr>
          <w:b w:val="1"/>
          <w:rtl w:val="0"/>
        </w:rPr>
        <w:t xml:space="preserve">Natural ingredients</w:t>
      </w:r>
      <w:r w:rsidDel="00000000" w:rsidR="00000000" w:rsidRPr="00000000">
        <w:rPr>
          <w:rtl w:val="0"/>
        </w:rPr>
        <w:t xml:space="preserve">: We prioritize safe and natural ingredients for your skin's health.</w:t>
      </w:r>
    </w:p>
    <w:p w:rsidR="00000000" w:rsidDel="00000000" w:rsidP="00000000" w:rsidRDefault="00000000" w:rsidRPr="00000000" w14:paraId="0000008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b w:val="1"/>
        </w:rPr>
      </w:pPr>
      <w:r w:rsidDel="00000000" w:rsidR="00000000" w:rsidRPr="00000000">
        <w:rPr>
          <w:b w:val="1"/>
          <w:rtl w:val="0"/>
        </w:rPr>
        <w:t xml:space="preserve">Stay connected</w:t>
      </w:r>
    </w:p>
    <w:p w:rsidR="00000000" w:rsidDel="00000000" w:rsidP="00000000" w:rsidRDefault="00000000" w:rsidRPr="00000000" w14:paraId="0000008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Join our Friska community on social media to stay updated on sustainable living tips, product launches, and exclusive contests:</w:t>
      </w:r>
    </w:p>
    <w:p w:rsidR="00000000" w:rsidDel="00000000" w:rsidP="00000000" w:rsidRDefault="00000000" w:rsidRPr="00000000" w14:paraId="0000008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720" w:right="0" w:hanging="360"/>
        <w:jc w:val="left"/>
        <w:rPr>
          <w:u w:val="none"/>
        </w:rPr>
      </w:pPr>
      <w:hyperlink r:id="rId15">
        <w:r w:rsidDel="00000000" w:rsidR="00000000" w:rsidRPr="00000000">
          <w:rPr>
            <w:rtl w:val="0"/>
          </w:rPr>
          <w:t xml:space="preserve">Facebook</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720" w:right="0" w:hanging="360"/>
        <w:jc w:val="left"/>
        <w:rPr>
          <w:u w:val="none"/>
        </w:rPr>
      </w:pPr>
      <w:hyperlink r:id="rId16">
        <w:r w:rsidDel="00000000" w:rsidR="00000000" w:rsidRPr="00000000">
          <w:rPr>
            <w:rtl w:val="0"/>
          </w:rPr>
          <w:t xml:space="preserve">Instagram</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720" w:right="0" w:hanging="360"/>
        <w:jc w:val="left"/>
        <w:rPr>
          <w:u w:val="none"/>
        </w:rPr>
      </w:pPr>
      <w:r w:rsidDel="00000000" w:rsidR="00000000" w:rsidRPr="00000000">
        <w:rPr>
          <w:rtl w:val="0"/>
        </w:rPr>
        <w:t xml:space="preserve">X</w:t>
      </w:r>
    </w:p>
    <w:p w:rsidR="00000000" w:rsidDel="00000000" w:rsidP="00000000" w:rsidRDefault="00000000" w:rsidRPr="00000000" w14:paraId="0000008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Thank you for being a valued Friska customer. We look forward to helping you maintain freshness and sustainability with our deodorants. Don't miss out on our exclusive offer to stock up on your favorites!</w:t>
      </w:r>
    </w:p>
    <w:p w:rsidR="00000000" w:rsidDel="00000000" w:rsidP="00000000" w:rsidRDefault="00000000" w:rsidRPr="00000000" w14:paraId="0000008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If you have any questions or need assistance, feel free to reply to this email. Your satisfaction is our top priority.</w:t>
      </w:r>
    </w:p>
    <w:p w:rsidR="00000000" w:rsidDel="00000000" w:rsidP="00000000" w:rsidRDefault="00000000" w:rsidRPr="00000000" w14:paraId="0000009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Stay fresh, stay Friska!</w:t>
      </w:r>
    </w:p>
    <w:p w:rsidR="00000000" w:rsidDel="00000000" w:rsidP="00000000" w:rsidRDefault="00000000" w:rsidRPr="00000000" w14:paraId="00000092">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0" w:line="240" w:lineRule="auto"/>
        <w:ind w:left="0" w:right="0" w:firstLine="0"/>
        <w:jc w:val="left"/>
        <w:rPr/>
      </w:pPr>
      <w:r w:rsidDel="00000000" w:rsidR="00000000" w:rsidRPr="00000000">
        <w:rPr>
          <w:rtl w:val="0"/>
        </w:rPr>
        <w:t xml:space="preserve">Friska’s team</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line="240" w:lineRule="auto"/>
        <w:rPr>
          <w:highlight w:val="magent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Add your recommendations to the </w:t>
      </w:r>
      <w:hyperlink r:id="rId17">
        <w:r w:rsidDel="00000000" w:rsidR="00000000" w:rsidRPr="00000000">
          <w:rPr>
            <w:color w:val="1155cc"/>
            <w:u w:val="single"/>
            <w:rtl w:val="0"/>
          </w:rPr>
          <w:t xml:space="preserve">Mul</w:t>
        </w:r>
      </w:hyperlink>
      <w:hyperlink r:id="rId18">
        <w:r w:rsidDel="00000000" w:rsidR="00000000" w:rsidRPr="00000000">
          <w:rPr>
            <w:color w:val="1155cc"/>
            <w:u w:val="single"/>
            <w:rtl w:val="0"/>
          </w:rPr>
          <w:t xml:space="preserve">ti-touch attribution implementation guide slides template</w:t>
        </w:r>
      </w:hyperlink>
      <w:r w:rsidDel="00000000" w:rsidR="00000000" w:rsidRPr="00000000">
        <w:rPr>
          <w:rtl w:val="0"/>
        </w:rPr>
        <w:t xml:space="preserve"> to review with stakeholders.</w:t>
      </w:r>
    </w:p>
    <w:p w:rsidR="00000000" w:rsidDel="00000000" w:rsidP="00000000" w:rsidRDefault="00000000" w:rsidRPr="00000000" w14:paraId="00000097">
      <w:pPr>
        <w:pStyle w:val="Heading3"/>
        <w:rPr/>
      </w:pPr>
      <w:bookmarkStart w:colFirst="0" w:colLast="0" w:name="_rpw05fn446a5" w:id="14"/>
      <w:bookmarkEnd w:id="14"/>
      <w:r w:rsidDel="00000000" w:rsidR="00000000" w:rsidRPr="00000000">
        <w:rPr>
          <w:rtl w:val="0"/>
        </w:rPr>
        <w:t xml:space="preserve">Step 12: Social media engagement</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Increase your presence on social media platforms popular among male audiences. Share engaging content, run targeted ads, and encourage user-generated content.</w:t>
      </w:r>
    </w:p>
    <w:p w:rsidR="00000000" w:rsidDel="00000000" w:rsidP="00000000" w:rsidRDefault="00000000" w:rsidRPr="00000000" w14:paraId="00000099">
      <w:pPr>
        <w:pStyle w:val="Heading3"/>
        <w:pBdr>
          <w:top w:color="d9d9e3" w:space="0" w:sz="0" w:val="none"/>
          <w:left w:color="d9d9e3" w:space="0" w:sz="0" w:val="none"/>
          <w:bottom w:color="d9d9e3" w:space="0" w:sz="0" w:val="none"/>
          <w:right w:color="d9d9e3" w:space="0" w:sz="0" w:val="none"/>
          <w:between w:color="d9d9e3" w:space="0" w:sz="0" w:val="none"/>
        </w:pBdr>
        <w:spacing w:line="240" w:lineRule="auto"/>
        <w:rPr/>
      </w:pPr>
      <w:bookmarkStart w:colFirst="0" w:colLast="0" w:name="_v04ufxjnxyot" w:id="15"/>
      <w:bookmarkEnd w:id="15"/>
      <w:r w:rsidDel="00000000" w:rsidR="00000000" w:rsidRPr="00000000">
        <w:rPr>
          <w:rtl w:val="0"/>
        </w:rPr>
        <w:t xml:space="preserve">Step 13: Influencer marketing</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t xml:space="preserve">Collaborate with male influencers who align with Friska's brand values. Their endorsements can help reach a wider male audience.</w:t>
      </w:r>
      <w:r w:rsidDel="00000000" w:rsidR="00000000" w:rsidRPr="00000000">
        <w:rPr>
          <w:rtl w:val="0"/>
        </w:rPr>
      </w:r>
    </w:p>
    <w:p w:rsidR="00000000" w:rsidDel="00000000" w:rsidP="00000000" w:rsidRDefault="00000000" w:rsidRPr="00000000" w14:paraId="0000009B">
      <w:pPr>
        <w:pStyle w:val="Heading3"/>
        <w:pBdr>
          <w:top w:color="d9d9e3" w:space="0" w:sz="0" w:val="none"/>
          <w:left w:color="d9d9e3" w:space="0" w:sz="0" w:val="none"/>
          <w:bottom w:color="d9d9e3" w:space="0" w:sz="0" w:val="none"/>
          <w:right w:color="d9d9e3" w:space="0" w:sz="0" w:val="none"/>
          <w:between w:color="d9d9e3" w:space="0" w:sz="0" w:val="none"/>
        </w:pBdr>
        <w:spacing w:line="240" w:lineRule="auto"/>
        <w:rPr/>
      </w:pPr>
      <w:bookmarkStart w:colFirst="0" w:colLast="0" w:name="_ypwvvhfok0qb" w:id="16"/>
      <w:bookmarkEnd w:id="16"/>
      <w:r w:rsidDel="00000000" w:rsidR="00000000" w:rsidRPr="00000000">
        <w:rPr>
          <w:rtl w:val="0"/>
        </w:rPr>
        <w:t xml:space="preserve">Step 14: Customer feedback, monitoring, and iteration</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Roboto" w:cs="Roboto" w:eastAsia="Roboto" w:hAnsi="Roboto"/>
          <w:color w:val="000000"/>
        </w:rPr>
      </w:pPr>
      <w:r w:rsidDel="00000000" w:rsidR="00000000" w:rsidRPr="00000000">
        <w:rPr>
          <w:rtl w:val="0"/>
        </w:rPr>
        <w:t xml:space="preserve">Continuously collect and analyze customer feedback to improve product quality and customer service. Regularly review and assess the progress toward your 20% sales increase target. Make adjustments to your strategy as needed.</w:t>
      </w:r>
      <w:r w:rsidDel="00000000" w:rsidR="00000000" w:rsidRPr="00000000">
        <w:rPr>
          <w:rtl w:val="0"/>
        </w:rPr>
      </w:r>
    </w:p>
    <w:p w:rsidR="00000000" w:rsidDel="00000000" w:rsidP="00000000" w:rsidRDefault="00000000" w:rsidRPr="00000000" w14:paraId="0000009D">
      <w:pPr>
        <w:pStyle w:val="Heading3"/>
        <w:rPr/>
      </w:pPr>
      <w:bookmarkStart w:colFirst="0" w:colLast="0" w:name="_vvj84vdgy2ke" w:id="17"/>
      <w:bookmarkEnd w:id="17"/>
      <w:r w:rsidDel="00000000" w:rsidR="00000000" w:rsidRPr="00000000">
        <w:rPr>
          <w:rtl w:val="0"/>
        </w:rPr>
        <w:t xml:space="preserve">Step 15: Reporting and communication</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Roboto" w:cs="Roboto" w:eastAsia="Roboto" w:hAnsi="Roboto"/>
          <w:color w:val="000000"/>
        </w:rPr>
      </w:pPr>
      <w:r w:rsidDel="00000000" w:rsidR="00000000" w:rsidRPr="00000000">
        <w:rPr>
          <w:rtl w:val="0"/>
        </w:rPr>
        <w:t xml:space="preserve">Create regular reports on attribution results and sales performance to keep all stakeholders informed and aligned.</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Ensure that the necessary information has been added to the </w:t>
      </w:r>
      <w:hyperlink r:id="rId19">
        <w:r w:rsidDel="00000000" w:rsidR="00000000" w:rsidRPr="00000000">
          <w:rPr>
            <w:color w:val="1155cc"/>
            <w:u w:val="single"/>
            <w:rtl w:val="0"/>
          </w:rPr>
          <w:t xml:space="preserve">M</w:t>
        </w:r>
      </w:hyperlink>
      <w:hyperlink r:id="rId20">
        <w:r w:rsidDel="00000000" w:rsidR="00000000" w:rsidRPr="00000000">
          <w:rPr>
            <w:color w:val="1155cc"/>
            <w:u w:val="single"/>
            <w:rtl w:val="0"/>
          </w:rPr>
          <w:t xml:space="preserve">ul</w:t>
        </w:r>
      </w:hyperlink>
      <w:hyperlink r:id="rId21">
        <w:r w:rsidDel="00000000" w:rsidR="00000000" w:rsidRPr="00000000">
          <w:rPr>
            <w:color w:val="1155cc"/>
            <w:u w:val="single"/>
            <w:rtl w:val="0"/>
          </w:rPr>
          <w:t xml:space="preserve">ti-t</w:t>
        </w:r>
      </w:hyperlink>
      <w:hyperlink r:id="rId22">
        <w:r w:rsidDel="00000000" w:rsidR="00000000" w:rsidRPr="00000000">
          <w:rPr>
            <w:color w:val="1155cc"/>
            <w:u w:val="single"/>
            <w:rtl w:val="0"/>
          </w:rPr>
          <w:t xml:space="preserve">ouch attribution implementation guide slides template</w:t>
        </w:r>
      </w:hyperlink>
      <w:r w:rsidDel="00000000" w:rsidR="00000000" w:rsidRPr="00000000">
        <w:rPr>
          <w:rtl w:val="0"/>
        </w:rPr>
        <w:t xml:space="preserve">. Select from the different slide theme options to make it your own! In real life, don’t forget to design the presentation following your company’s brand identity guidelines (e.g., fonts, colors, iconography).</w:t>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color w:val="434343"/>
          <w:sz w:val="28"/>
          <w:szCs w:val="28"/>
        </w:rPr>
      </w:pPr>
      <w:r w:rsidDel="00000000" w:rsidR="00000000" w:rsidRPr="00000000">
        <w:rPr>
          <w:rFonts w:ascii="Open Sans" w:cs="Open Sans" w:eastAsia="Open Sans" w:hAnsi="Open Sans"/>
          <w:color w:val="1f1f1f"/>
          <w:rtl w:val="0"/>
        </w:rPr>
        <w:t xml:space="preserve">When you’re ready, go back to</w:t>
      </w:r>
      <w:r w:rsidDel="00000000" w:rsidR="00000000" w:rsidRPr="00000000">
        <w:rPr>
          <w:rFonts w:ascii="Open Sans" w:cs="Open Sans" w:eastAsia="Open Sans" w:hAnsi="Open Sans"/>
          <w:rtl w:val="0"/>
        </w:rPr>
        <w:t xml:space="preserve"> </w:t>
      </w:r>
      <w:hyperlink r:id="rId23">
        <w:r w:rsidDel="00000000" w:rsidR="00000000" w:rsidRPr="00000000">
          <w:rPr>
            <w:rFonts w:ascii="Open Sans" w:cs="Open Sans" w:eastAsia="Open Sans" w:hAnsi="Open Sans"/>
            <w:color w:val="1155cc"/>
            <w:u w:val="single"/>
            <w:rtl w:val="0"/>
          </w:rPr>
          <w:t xml:space="preserve">the assignment</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1f1f1f"/>
          <w:rtl w:val="0"/>
        </w:rPr>
        <w:t xml:space="preserve">to complete the </w:t>
      </w:r>
      <w:r w:rsidDel="00000000" w:rsidR="00000000" w:rsidRPr="00000000">
        <w:rPr>
          <w:rFonts w:ascii="Open Sans" w:cs="Open Sans" w:eastAsia="Open Sans" w:hAnsi="Open Sans"/>
          <w:color w:val="1f1f1f"/>
          <w:rtl w:val="0"/>
        </w:rPr>
        <w:t xml:space="preserve">reflective questions.</w:t>
      </w:r>
      <w:r w:rsidDel="00000000" w:rsidR="00000000" w:rsidRPr="00000000">
        <w:rPr>
          <w:rtl w:val="0"/>
        </w:rPr>
      </w:r>
    </w:p>
    <w:p w:rsidR="00000000" w:rsidDel="00000000" w:rsidP="00000000" w:rsidRDefault="00000000" w:rsidRPr="00000000" w14:paraId="000000A3">
      <w:pPr>
        <w:spacing w:line="276" w:lineRule="auto"/>
        <w:rPr>
          <w:rFonts w:ascii="Open Sans" w:cs="Open Sans" w:eastAsia="Open Sans" w:hAnsi="Open Sans"/>
          <w:highlight w:val="yellow"/>
        </w:rPr>
      </w:pPr>
      <w:r w:rsidDel="00000000" w:rsidR="00000000" w:rsidRPr="00000000">
        <w:rPr>
          <w:rtl w:val="0"/>
        </w:rPr>
      </w:r>
    </w:p>
    <w:p w:rsidR="00000000" w:rsidDel="00000000" w:rsidP="00000000" w:rsidRDefault="00000000" w:rsidRPr="00000000" w14:paraId="000000A4">
      <w:pPr>
        <w:spacing w:line="276" w:lineRule="auto"/>
        <w:ind w:left="0" w:firstLine="0"/>
        <w:rPr>
          <w:rFonts w:ascii="Open Sans" w:cs="Open Sans" w:eastAsia="Open Sans" w:hAnsi="Open Sans"/>
          <w:color w:val="1f1f1f"/>
          <w:highlight w:val="yellow"/>
        </w:rPr>
      </w:pPr>
      <w:r w:rsidDel="00000000" w:rsidR="00000000" w:rsidRPr="00000000">
        <w:rPr>
          <w:rtl w:val="0"/>
        </w:rPr>
      </w:r>
    </w:p>
    <w:p w:rsidR="00000000" w:rsidDel="00000000" w:rsidP="00000000" w:rsidRDefault="00000000" w:rsidRPr="00000000" w14:paraId="000000A5">
      <w:pPr>
        <w:pageBreakBefore w:val="0"/>
        <w:spacing w:line="240" w:lineRule="auto"/>
        <w:rPr>
          <w:rFonts w:ascii="Open Sans" w:cs="Open Sans" w:eastAsia="Open Sans" w:hAnsi="Open Sans"/>
          <w:highlight w:val="yellow"/>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tabs>
        <w:tab w:val="center" w:leader="none" w:pos="4680"/>
        <w:tab w:val="right" w:leader="none" w:pos="9360"/>
      </w:tabs>
      <w:spacing w:line="240" w:lineRule="auto"/>
      <w:jc w:val="right"/>
      <w:rPr/>
    </w:pPr>
    <w:r w:rsidDel="00000000" w:rsidR="00000000" w:rsidRPr="00000000">
      <w:rPr>
        <w:rFonts w:ascii="Times New Roman" w:cs="Times New Roman" w:eastAsia="Times New Roman" w:hAnsi="Times New Roman"/>
        <w:sz w:val="24"/>
        <w:szCs w:val="24"/>
      </w:rPr>
      <w:drawing>
        <wp:inline distB="114300" distT="114300" distL="114300" distR="114300">
          <wp:extent cx="1307919" cy="423863"/>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1f1f1f"/>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L5jCsI1m16i3gIBvEx4DEEPuYvEOGCQpec4B_wlCTeM/edit#slide=id.p" TargetMode="External"/><Relationship Id="rId11" Type="http://schemas.openxmlformats.org/officeDocument/2006/relationships/image" Target="media/image4.jpg"/><Relationship Id="rId22" Type="http://schemas.openxmlformats.org/officeDocument/2006/relationships/hyperlink" Target="https://docs.google.com/presentation/d/1L5jCsI1m16i3gIBvEx4DEEPuYvEOGCQpec4B_wlCTeM/edit#slide=id.p" TargetMode="External"/><Relationship Id="rId10" Type="http://schemas.openxmlformats.org/officeDocument/2006/relationships/image" Target="media/image6.png"/><Relationship Id="rId21" Type="http://schemas.openxmlformats.org/officeDocument/2006/relationships/hyperlink" Target="https://docs.google.com/presentation/d/1L5jCsI1m16i3gIBvEx4DEEPuYvEOGCQpec4B_wlCTeM/edit#slide=id.p" TargetMode="External"/><Relationship Id="rId13" Type="http://schemas.openxmlformats.org/officeDocument/2006/relationships/hyperlink" Target="https://docs.google.com/presentation/d/1L5jCsI1m16i3gIBvEx4DEEPuYvEOGCQpec4B_wlCTeM/edit#slide=id.p" TargetMode="External"/><Relationship Id="rId24" Type="http://schemas.openxmlformats.org/officeDocument/2006/relationships/header" Target="header1.xml"/><Relationship Id="rId12" Type="http://schemas.openxmlformats.org/officeDocument/2006/relationships/hyperlink" Target="https://docs.google.com/presentation/d/1L5jCsI1m16i3gIBvEx4DEEPuYvEOGCQpec4B_wlCTeM/edit#slide=id.p" TargetMode="External"/><Relationship Id="rId23" Type="http://schemas.openxmlformats.org/officeDocument/2006/relationships/hyperlink" Target="https://www.coursera.org/learn/campaign-performance-reporting-visualization-improvement/assignment-submission/Fs17H/multi-touch-attribution-implementation-gu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facebook.com/friska" TargetMode="External"/><Relationship Id="rId14" Type="http://schemas.openxmlformats.org/officeDocument/2006/relationships/hyperlink" Target="https://docs.google.com/presentation/d/1L5jCsI1m16i3gIBvEx4DEEPuYvEOGCQpec4B_wlCTeM/edit#slide=id.p" TargetMode="External"/><Relationship Id="rId17" Type="http://schemas.openxmlformats.org/officeDocument/2006/relationships/hyperlink" Target="https://docs.google.com/presentation/d/1L5jCsI1m16i3gIBvEx4DEEPuYvEOGCQpec4B_wlCTeM/copy#slide=id.p" TargetMode="External"/><Relationship Id="rId16" Type="http://schemas.openxmlformats.org/officeDocument/2006/relationships/hyperlink" Target="https://www.instagram.com/friska" TargetMode="External"/><Relationship Id="rId5" Type="http://schemas.openxmlformats.org/officeDocument/2006/relationships/styles" Target="styles.xml"/><Relationship Id="rId19" Type="http://schemas.openxmlformats.org/officeDocument/2006/relationships/hyperlink" Target="https://docs.google.com/presentation/d/1L5jCsI1m16i3gIBvEx4DEEPuYvEOGCQpec4B_wlCTeM/edit#slide=id.p" TargetMode="External"/><Relationship Id="rId6" Type="http://schemas.openxmlformats.org/officeDocument/2006/relationships/hyperlink" Target="https://docs.google.com/presentation/d/1L5jCsI1m16i3gIBvEx4DEEPuYvEOGCQpec4B_wlCTeM/copy#slide=id.p" TargetMode="External"/><Relationship Id="rId18" Type="http://schemas.openxmlformats.org/officeDocument/2006/relationships/hyperlink" Target="https://docs.google.com/presentation/d/1L5jCsI1m16i3gIBvEx4DEEPuYvEOGCQpec4B_wlCTeM/copy#slide=id.p"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ena to fill in">
    <vt:lpwstr>Lena to fill in</vt:lpwstr>
  </property>
</Properties>
</file>