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05-High-Level-Design-Enterprise-v2</w:t>
      </w:r>
    </w:p>
    <w:p>
      <w:r>
        <w:t>Enterprise v2 specification placeholder structure with expanded governance, architecture, validation, testing and operational content.</w:t>
      </w:r>
    </w:p>
    <w:p>
      <w:pPr>
        <w:pStyle w:val="Heading1"/>
      </w:pPr>
      <w:r>
        <w:t>Document Control</w:t>
      </w:r>
    </w:p>
    <w:p>
      <w:r>
        <w:t>Detailed enterprise content section for Document Control.</w:t>
      </w:r>
    </w:p>
    <w:p>
      <w:pPr>
        <w:pStyle w:val="Heading1"/>
      </w:pPr>
      <w:r>
        <w:t>Revision History</w:t>
      </w:r>
    </w:p>
    <w:p>
      <w:r>
        <w:t>Detailed enterprise content section for Revision History.</w:t>
      </w:r>
    </w:p>
    <w:p>
      <w:pPr>
        <w:pStyle w:val="Heading1"/>
      </w:pPr>
      <w:r>
        <w:t>Stakeholder Map</w:t>
      </w:r>
    </w:p>
    <w:p>
      <w:r>
        <w:t>Detailed enterprise content section for Stakeholder Map.</w:t>
      </w:r>
    </w:p>
    <w:p>
      <w:pPr>
        <w:pStyle w:val="Heading1"/>
      </w:pPr>
      <w:r>
        <w:t>Architecture Principles Matrix</w:t>
      </w:r>
    </w:p>
    <w:p>
      <w:r>
        <w:t>Detailed enterprise content section for Architecture Principles Matrix.</w:t>
      </w:r>
    </w:p>
    <w:p>
      <w:pPr>
        <w:pStyle w:val="Heading1"/>
      </w:pPr>
      <w:r>
        <w:t>System Context</w:t>
      </w:r>
    </w:p>
    <w:p>
      <w:r>
        <w:t>Detailed enterprise content section for System Context.</w:t>
      </w:r>
    </w:p>
    <w:p>
      <w:pPr>
        <w:pStyle w:val="Heading1"/>
      </w:pPr>
      <w:r>
        <w:t>C4 Container View</w:t>
      </w:r>
    </w:p>
    <w:p>
      <w:r>
        <w:t>Detailed enterprise content section for C4 Container View.</w:t>
      </w:r>
    </w:p>
    <w:p>
      <w:pPr>
        <w:pStyle w:val="Heading1"/>
      </w:pPr>
      <w:r>
        <w:t>Component View</w:t>
      </w:r>
    </w:p>
    <w:p>
      <w:r>
        <w:t>Detailed enterprise content section for Component View.</w:t>
      </w:r>
    </w:p>
    <w:p>
      <w:pPr>
        <w:pStyle w:val="Heading1"/>
      </w:pPr>
      <w:r>
        <w:t>Deployment Architecture</w:t>
      </w:r>
    </w:p>
    <w:p>
      <w:r>
        <w:t>Detailed enterprise content section for Deployment Architecture.</w:t>
      </w:r>
    </w:p>
    <w:p>
      <w:pPr>
        <w:pStyle w:val="Heading1"/>
      </w:pPr>
      <w:r>
        <w:t>Security Architecture</w:t>
      </w:r>
    </w:p>
    <w:p>
      <w:r>
        <w:t>Detailed enterprise content section for Security Architecture.</w:t>
      </w:r>
    </w:p>
    <w:p>
      <w:pPr>
        <w:pStyle w:val="Heading1"/>
      </w:pPr>
      <w:r>
        <w:t>Tenant Isolation</w:t>
      </w:r>
    </w:p>
    <w:p>
      <w:r>
        <w:t>Detailed enterprise content section for Tenant Isolation.</w:t>
      </w:r>
    </w:p>
    <w:p>
      <w:pPr>
        <w:pStyle w:val="Heading1"/>
      </w:pPr>
      <w:r>
        <w:t>Integration Architecture</w:t>
      </w:r>
    </w:p>
    <w:p>
      <w:r>
        <w:t>Detailed enterprise content section for Integration Architecture.</w:t>
      </w:r>
    </w:p>
    <w:p>
      <w:pPr>
        <w:pStyle w:val="Heading1"/>
      </w:pPr>
      <w:r>
        <w:t>AI Architecture</w:t>
      </w:r>
    </w:p>
    <w:p>
      <w:r>
        <w:t>Detailed enterprise content section for AI Architecture.</w:t>
      </w:r>
    </w:p>
    <w:p>
      <w:pPr>
        <w:pStyle w:val="Heading1"/>
      </w:pPr>
      <w:r>
        <w:t>Reporting Architecture</w:t>
      </w:r>
    </w:p>
    <w:p>
      <w:r>
        <w:t>Detailed enterprise content section for Reporting Architecture.</w:t>
      </w:r>
    </w:p>
    <w:p>
      <w:pPr>
        <w:pStyle w:val="Heading1"/>
      </w:pPr>
      <w:r>
        <w:t>RACI Matrix</w:t>
      </w:r>
    </w:p>
    <w:p>
      <w:r>
        <w:t>Detailed enterprise content section for RACI Matrix.</w:t>
      </w:r>
    </w:p>
    <w:p>
      <w:pPr>
        <w:pStyle w:val="Heading1"/>
      </w:pPr>
      <w:r>
        <w:t>Assumptions</w:t>
      </w:r>
    </w:p>
    <w:p>
      <w:r>
        <w:t>Detailed enterprise content section for Assumptions.</w:t>
      </w:r>
    </w:p>
    <w:p>
      <w:pPr>
        <w:pStyle w:val="Heading1"/>
      </w:pPr>
      <w:r>
        <w:t>Dependencies</w:t>
      </w:r>
    </w:p>
    <w:p>
      <w:r>
        <w:t>Detailed enterprise content section for Dependencies.</w:t>
      </w:r>
    </w:p>
    <w:p>
      <w:pPr>
        <w:pStyle w:val="Heading1"/>
      </w:pPr>
      <w:r>
        <w:t>Risks</w:t>
      </w:r>
    </w:p>
    <w:p>
      <w:r>
        <w:t>Detailed enterprise content section for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