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48747" w14:textId="77777777" w:rsidR="00520876" w:rsidRDefault="00520876">
      <w:pPr>
        <w:pStyle w:val="BodyText"/>
        <w:spacing w:before="192"/>
      </w:pPr>
    </w:p>
    <w:p w14:paraId="50C4EFFE" w14:textId="1847EC94" w:rsidR="00170C30" w:rsidRPr="00F950A7" w:rsidRDefault="00000000" w:rsidP="00170C30">
      <w:pPr>
        <w:pStyle w:val="BodyText"/>
        <w:tabs>
          <w:tab w:val="left" w:pos="2520"/>
        </w:tabs>
        <w:ind w:left="2521" w:right="354" w:hanging="2161"/>
        <w:rPr>
          <w:b/>
          <w:bCs/>
        </w:rPr>
      </w:pPr>
      <w:r>
        <w:t>Document’s</w:t>
      </w:r>
      <w:r>
        <w:rPr>
          <w:spacing w:val="-1"/>
        </w:rPr>
        <w:t xml:space="preserve"> </w:t>
      </w:r>
      <w:r>
        <w:t>Title:</w:t>
      </w:r>
      <w:r>
        <w:tab/>
      </w:r>
      <w:r w:rsidR="00793BA8">
        <w:rPr>
          <w:b/>
          <w:bCs/>
        </w:rPr>
        <w:t>{{Title}}</w:t>
      </w:r>
    </w:p>
    <w:p w14:paraId="52045D63" w14:textId="2457B852" w:rsidR="00DE7F17" w:rsidRDefault="00000000" w:rsidP="00DE7F17">
      <w:pPr>
        <w:pStyle w:val="BodyText"/>
        <w:tabs>
          <w:tab w:val="left" w:pos="2520"/>
        </w:tabs>
        <w:ind w:left="2521" w:right="354" w:hanging="2161"/>
      </w:pPr>
      <w:r>
        <w:rPr>
          <w:spacing w:val="-2"/>
        </w:rPr>
        <w:t>Author</w:t>
      </w:r>
      <w:r w:rsidR="00A16E10">
        <w:rPr>
          <w:spacing w:val="-2"/>
        </w:rPr>
        <w:t>s</w:t>
      </w:r>
      <w:r>
        <w:rPr>
          <w:spacing w:val="-2"/>
        </w:rPr>
        <w:t>:</w:t>
      </w:r>
      <w:r>
        <w:tab/>
      </w:r>
      <w:r w:rsidR="00793BA8">
        <w:rPr>
          <w:b/>
          <w:bCs/>
        </w:rPr>
        <w:t>{{Author}}</w:t>
      </w:r>
    </w:p>
    <w:p w14:paraId="3ED0A049" w14:textId="5D226128" w:rsidR="003E369C" w:rsidRDefault="00000000" w:rsidP="00DE7F17">
      <w:pPr>
        <w:pStyle w:val="BodyText"/>
        <w:tabs>
          <w:tab w:val="left" w:pos="2520"/>
        </w:tabs>
        <w:ind w:left="2521" w:right="354" w:hanging="2161"/>
      </w:pPr>
      <w:r>
        <w:t>Date submitted :</w:t>
      </w:r>
      <w:r>
        <w:tab/>
      </w:r>
      <w:r w:rsidR="00793BA8">
        <w:t>{{Date}}</w:t>
      </w:r>
    </w:p>
    <w:p w14:paraId="0DA4B04A" w14:textId="6BB2A0D3" w:rsidR="00520876" w:rsidRDefault="00000000" w:rsidP="003E369C">
      <w:pPr>
        <w:pStyle w:val="BodyText"/>
        <w:tabs>
          <w:tab w:val="left" w:pos="2520"/>
        </w:tabs>
        <w:ind w:left="2521" w:right="354" w:hanging="2161"/>
      </w:pPr>
      <w:r>
        <w:t>for Testing</w:t>
      </w:r>
    </w:p>
    <w:p w14:paraId="020BB74A" w14:textId="77777777" w:rsidR="00520876" w:rsidRDefault="00520876">
      <w:pPr>
        <w:pStyle w:val="BodyText"/>
        <w:spacing w:before="180"/>
      </w:pPr>
    </w:p>
    <w:p w14:paraId="2580477C" w14:textId="4FE39BBE" w:rsidR="00A44974" w:rsidRPr="00A44974" w:rsidRDefault="00A44974" w:rsidP="00A44974">
      <w:pPr>
        <w:pStyle w:val="Heading1"/>
        <w:tabs>
          <w:tab w:val="left" w:pos="990"/>
        </w:tabs>
        <w:spacing w:before="185"/>
        <w:ind w:left="360" w:right="270" w:hanging="1"/>
        <w:jc w:val="both"/>
      </w:pPr>
      <w:r w:rsidRPr="00A44974">
        <w:rPr>
          <w:bCs w:val="0"/>
          <w:szCs w:val="22"/>
        </w:rPr>
        <w:t xml:space="preserve">Attached to this MMSC report are the </w:t>
      </w:r>
      <w:r>
        <w:rPr>
          <w:bCs w:val="0"/>
          <w:szCs w:val="22"/>
        </w:rPr>
        <w:t xml:space="preserve">Turnitin’s </w:t>
      </w:r>
      <w:r w:rsidRPr="00A44974">
        <w:rPr>
          <w:bCs w:val="0"/>
          <w:szCs w:val="22"/>
        </w:rPr>
        <w:t xml:space="preserve">Similarity and AI Check </w:t>
      </w:r>
      <w:r>
        <w:rPr>
          <w:bCs w:val="0"/>
          <w:szCs w:val="22"/>
        </w:rPr>
        <w:t>reports</w:t>
      </w:r>
      <w:r w:rsidRPr="00A44974">
        <w:rPr>
          <w:bCs w:val="0"/>
          <w:szCs w:val="22"/>
        </w:rPr>
        <w:t xml:space="preserve">. </w:t>
      </w:r>
      <w:r>
        <w:rPr>
          <w:bCs w:val="0"/>
          <w:szCs w:val="22"/>
        </w:rPr>
        <w:t>R</w:t>
      </w:r>
      <w:r w:rsidRPr="00A44974">
        <w:rPr>
          <w:bCs w:val="0"/>
          <w:szCs w:val="22"/>
        </w:rPr>
        <w:t xml:space="preserve">efer to the attached </w:t>
      </w:r>
      <w:r>
        <w:rPr>
          <w:bCs w:val="0"/>
          <w:szCs w:val="22"/>
        </w:rPr>
        <w:t xml:space="preserve">reports </w:t>
      </w:r>
      <w:r w:rsidRPr="00A44974">
        <w:rPr>
          <w:bCs w:val="0"/>
          <w:szCs w:val="22"/>
        </w:rPr>
        <w:t>and consider the following observations for improvement and guidance:</w:t>
      </w:r>
    </w:p>
    <w:p w14:paraId="46FCD598" w14:textId="71109DBD" w:rsidR="00520876" w:rsidRDefault="00000000">
      <w:pPr>
        <w:pStyle w:val="Heading1"/>
        <w:numPr>
          <w:ilvl w:val="0"/>
          <w:numId w:val="1"/>
        </w:numPr>
        <w:tabs>
          <w:tab w:val="left" w:pos="990"/>
        </w:tabs>
        <w:spacing w:before="185"/>
        <w:ind w:left="990" w:hanging="270"/>
      </w:pPr>
      <w:r>
        <w:rPr>
          <w:spacing w:val="-2"/>
        </w:rPr>
        <w:t>SIMILARITY</w:t>
      </w:r>
      <w:r>
        <w:rPr>
          <w:spacing w:val="-1"/>
        </w:rPr>
        <w:t xml:space="preserve"> </w:t>
      </w:r>
      <w:r>
        <w:rPr>
          <w:spacing w:val="-4"/>
        </w:rPr>
        <w:t>CHECK</w:t>
      </w:r>
    </w:p>
    <w:p w14:paraId="6C9AFE16" w14:textId="77777777" w:rsidR="00520876" w:rsidRDefault="00000000">
      <w:pPr>
        <w:pStyle w:val="BodyText"/>
        <w:spacing w:before="20"/>
        <w:ind w:left="1080"/>
      </w:pPr>
      <w:r>
        <w:t>The</w:t>
      </w:r>
      <w:r>
        <w:rPr>
          <w:spacing w:val="-1"/>
        </w:rPr>
        <w:t xml:space="preserve"> </w:t>
      </w:r>
      <w:r>
        <w:t>analysis</w:t>
      </w:r>
      <w:r>
        <w:rPr>
          <w:spacing w:val="-3"/>
        </w:rPr>
        <w:t xml:space="preserve"> </w:t>
      </w:r>
      <w:r>
        <w:t>indicated</w:t>
      </w:r>
      <w:r>
        <w:rPr>
          <w:spacing w:val="-2"/>
        </w:rPr>
        <w:t xml:space="preserve"> </w:t>
      </w:r>
      <w:r>
        <w:t>the following</w:t>
      </w:r>
      <w:r>
        <w:rPr>
          <w:spacing w:val="-1"/>
        </w:rPr>
        <w:t xml:space="preserve"> </w:t>
      </w:r>
      <w:r>
        <w:rPr>
          <w:spacing w:val="-2"/>
        </w:rPr>
        <w:t>observations:</w:t>
      </w:r>
    </w:p>
    <w:p w14:paraId="317B009D" w14:textId="50D843D7" w:rsidR="00A44974" w:rsidRPr="00A44974" w:rsidRDefault="00793BA8" w:rsidP="00A44974">
      <w:pPr>
        <w:pStyle w:val="ListParagraph"/>
        <w:numPr>
          <w:ilvl w:val="1"/>
          <w:numId w:val="1"/>
        </w:numPr>
        <w:tabs>
          <w:tab w:val="left" w:pos="2253"/>
        </w:tabs>
        <w:spacing w:before="19"/>
        <w:ind w:right="353"/>
        <w:rPr>
          <w:sz w:val="24"/>
        </w:rPr>
      </w:pPr>
      <w:r>
        <w:rPr>
          <w:sz w:val="24"/>
        </w:rPr>
        <w:t>{{SimRate}}</w:t>
      </w:r>
      <w:r w:rsidR="00A44974" w:rsidRPr="00A44974">
        <w:rPr>
          <w:sz w:val="24"/>
        </w:rPr>
        <w:t xml:space="preserve">% overall similarity score, excluding the Literature Cited section. (Note: The similarity threshold for this type of document is </w:t>
      </w:r>
      <w:r>
        <w:rPr>
          <w:sz w:val="24"/>
        </w:rPr>
        <w:t xml:space="preserve">20% for graduate students and </w:t>
      </w:r>
      <w:r w:rsidR="00A44974" w:rsidRPr="00A44974">
        <w:rPr>
          <w:sz w:val="24"/>
        </w:rPr>
        <w:t>25%</w:t>
      </w:r>
      <w:r>
        <w:rPr>
          <w:sz w:val="24"/>
        </w:rPr>
        <w:t xml:space="preserve"> for undergraduate students</w:t>
      </w:r>
      <w:r w:rsidR="00A44974" w:rsidRPr="00A44974">
        <w:rPr>
          <w:sz w:val="24"/>
        </w:rPr>
        <w:t>.)</w:t>
      </w:r>
    </w:p>
    <w:p w14:paraId="065221E3" w14:textId="77777777" w:rsidR="00A44974" w:rsidRPr="00A44974" w:rsidRDefault="00A44974" w:rsidP="00A44974">
      <w:pPr>
        <w:pStyle w:val="ListParagraph"/>
        <w:numPr>
          <w:ilvl w:val="1"/>
          <w:numId w:val="1"/>
        </w:numPr>
        <w:tabs>
          <w:tab w:val="left" w:pos="2253"/>
        </w:tabs>
        <w:spacing w:before="19"/>
        <w:ind w:right="353"/>
        <w:rPr>
          <w:sz w:val="24"/>
        </w:rPr>
      </w:pPr>
      <w:r w:rsidRPr="00A44974">
        <w:rPr>
          <w:sz w:val="24"/>
        </w:rPr>
        <w:t>No flags or indications of attempts to bypass the Turnitin process.</w:t>
      </w:r>
    </w:p>
    <w:p w14:paraId="3E097E8A" w14:textId="77777777" w:rsidR="00A44974" w:rsidRDefault="00A44974" w:rsidP="00A44974">
      <w:pPr>
        <w:pStyle w:val="ListParagraph"/>
        <w:numPr>
          <w:ilvl w:val="1"/>
          <w:numId w:val="1"/>
        </w:numPr>
        <w:tabs>
          <w:tab w:val="left" w:pos="2253"/>
        </w:tabs>
        <w:spacing w:before="19"/>
        <w:ind w:right="353"/>
        <w:rPr>
          <w:sz w:val="24"/>
        </w:rPr>
      </w:pPr>
      <w:r w:rsidRPr="00A44974">
        <w:rPr>
          <w:sz w:val="24"/>
        </w:rPr>
        <w:t>To minimize similarity or potential plagiarism issues, take note of the following:</w:t>
      </w:r>
    </w:p>
    <w:p w14:paraId="30A161B7" w14:textId="41E1DB0F" w:rsidR="00A44974" w:rsidRPr="00A44974" w:rsidRDefault="00A44974" w:rsidP="00A44974">
      <w:pPr>
        <w:pStyle w:val="Heading2"/>
        <w:numPr>
          <w:ilvl w:val="2"/>
          <w:numId w:val="1"/>
        </w:numPr>
        <w:spacing w:before="24"/>
        <w:rPr>
          <w:spacing w:val="-2"/>
        </w:rPr>
      </w:pPr>
      <w:r w:rsidRPr="00A44974">
        <w:rPr>
          <w:b w:val="0"/>
          <w:bCs w:val="0"/>
          <w:szCs w:val="22"/>
        </w:rPr>
        <w:t>Presence of intentional/unintentional long and similar text that needs paraphrasing. These may result from copying and pasting directly from sources.</w:t>
      </w:r>
      <w:r>
        <w:rPr>
          <w:b w:val="0"/>
          <w:bCs w:val="0"/>
          <w:szCs w:val="22"/>
        </w:rPr>
        <w:t xml:space="preserve"> Specifically:</w:t>
      </w:r>
    </w:p>
    <w:p w14:paraId="6A10A874" w14:textId="0287974F" w:rsidR="00A44974" w:rsidRPr="00A44974" w:rsidRDefault="00A44974" w:rsidP="00A44974">
      <w:pPr>
        <w:pStyle w:val="ListParagraph"/>
        <w:numPr>
          <w:ilvl w:val="3"/>
          <w:numId w:val="1"/>
        </w:numPr>
        <w:tabs>
          <w:tab w:val="left" w:pos="2253"/>
        </w:tabs>
        <w:spacing w:before="20" w:line="254" w:lineRule="auto"/>
        <w:ind w:left="2790" w:right="350"/>
        <w:jc w:val="both"/>
        <w:rPr>
          <w:spacing w:val="-2"/>
          <w:sz w:val="24"/>
          <w:szCs w:val="24"/>
        </w:rPr>
      </w:pPr>
      <w:r w:rsidRPr="00A44974">
        <w:rPr>
          <w:spacing w:val="-2"/>
          <w:sz w:val="24"/>
          <w:szCs w:val="24"/>
        </w:rPr>
        <w:t>Highlighted text blocks (of any color) must be paraphrased. A text block refers to at least one long sentence or two consecutive short sentences.</w:t>
      </w:r>
    </w:p>
    <w:p w14:paraId="5EE050C6" w14:textId="650C620F" w:rsidR="00A44974" w:rsidRPr="00A44974" w:rsidRDefault="00A44974" w:rsidP="00A44974">
      <w:pPr>
        <w:pStyle w:val="ListParagraph"/>
        <w:numPr>
          <w:ilvl w:val="3"/>
          <w:numId w:val="1"/>
        </w:numPr>
        <w:tabs>
          <w:tab w:val="left" w:pos="2253"/>
        </w:tabs>
        <w:spacing w:before="20" w:line="254" w:lineRule="auto"/>
        <w:ind w:left="2790" w:right="350"/>
        <w:jc w:val="both"/>
        <w:rPr>
          <w:spacing w:val="-2"/>
          <w:sz w:val="24"/>
          <w:szCs w:val="24"/>
        </w:rPr>
      </w:pPr>
      <w:r w:rsidRPr="00A44974">
        <w:rPr>
          <w:spacing w:val="-2"/>
          <w:sz w:val="24"/>
          <w:szCs w:val="24"/>
        </w:rPr>
        <w:t>Fragmented text blocks (of any color): Even if the highlighted text is fragmented, it should still be paraphrased if it shows significant similarity.</w:t>
      </w:r>
    </w:p>
    <w:p w14:paraId="4A3F82CF" w14:textId="77777777" w:rsidR="00A44974" w:rsidRPr="00A44974" w:rsidRDefault="00A44974" w:rsidP="00A44974">
      <w:pPr>
        <w:pStyle w:val="ListParagraph"/>
        <w:numPr>
          <w:ilvl w:val="3"/>
          <w:numId w:val="1"/>
        </w:numPr>
        <w:tabs>
          <w:tab w:val="left" w:pos="2253"/>
        </w:tabs>
        <w:spacing w:before="20" w:line="254" w:lineRule="auto"/>
        <w:ind w:left="2790" w:right="350"/>
        <w:jc w:val="both"/>
        <w:rPr>
          <w:sz w:val="24"/>
        </w:rPr>
      </w:pPr>
      <w:r w:rsidRPr="00A44974">
        <w:rPr>
          <w:spacing w:val="-2"/>
          <w:sz w:val="24"/>
          <w:szCs w:val="24"/>
        </w:rPr>
        <w:t>Do not use quotation marks ("__") in paraphrasing to bypass the Turnitin process.</w:t>
      </w:r>
    </w:p>
    <w:p w14:paraId="49C27AE5" w14:textId="22ADEB98" w:rsidR="00520876" w:rsidRPr="00A84374" w:rsidRDefault="00A44974" w:rsidP="00A44974">
      <w:pPr>
        <w:pStyle w:val="ListParagraph"/>
        <w:numPr>
          <w:ilvl w:val="2"/>
          <w:numId w:val="1"/>
        </w:numPr>
        <w:tabs>
          <w:tab w:val="left" w:pos="2253"/>
        </w:tabs>
        <w:spacing w:before="20" w:line="254" w:lineRule="auto"/>
        <w:ind w:right="350"/>
        <w:jc w:val="both"/>
        <w:rPr>
          <w:bCs/>
          <w:sz w:val="24"/>
        </w:rPr>
      </w:pPr>
      <w:r w:rsidRPr="00A44974">
        <w:rPr>
          <w:bCs/>
          <w:sz w:val="24"/>
        </w:rPr>
        <w:t>Citations that are not highlighted: This may indicate that the literature cited is either improperly cited, from a non-existent online source, or uses the wrong citation format. Double-check and update all online sources accordingly</w:t>
      </w:r>
      <w:r w:rsidR="00A84374">
        <w:rPr>
          <w:bCs/>
          <w:sz w:val="24"/>
        </w:rPr>
        <w:t>.</w:t>
      </w:r>
      <w:r w:rsidR="00A84374" w:rsidRPr="00A84374">
        <w:rPr>
          <w:bCs/>
          <w:sz w:val="24"/>
        </w:rPr>
        <w:t xml:space="preserve"> </w:t>
      </w:r>
    </w:p>
    <w:p w14:paraId="44F16FB1" w14:textId="77777777" w:rsidR="00520876" w:rsidRDefault="00520876">
      <w:pPr>
        <w:pStyle w:val="BodyText"/>
        <w:rPr>
          <w:b/>
        </w:rPr>
      </w:pPr>
    </w:p>
    <w:p w14:paraId="7D56C498" w14:textId="77777777" w:rsidR="00520876" w:rsidRDefault="00520876">
      <w:pPr>
        <w:pStyle w:val="BodyText"/>
        <w:spacing w:before="46"/>
        <w:rPr>
          <w:b/>
        </w:rPr>
      </w:pPr>
    </w:p>
    <w:p w14:paraId="04C0FF9F" w14:textId="77777777" w:rsidR="00520876" w:rsidRDefault="00000000">
      <w:pPr>
        <w:pStyle w:val="Heading1"/>
        <w:numPr>
          <w:ilvl w:val="0"/>
          <w:numId w:val="1"/>
        </w:numPr>
        <w:tabs>
          <w:tab w:val="left" w:pos="1077"/>
        </w:tabs>
        <w:ind w:left="1077" w:hanging="357"/>
      </w:pPr>
      <w:r>
        <w:t>AI</w:t>
      </w:r>
      <w:r>
        <w:rPr>
          <w:spacing w:val="-4"/>
        </w:rPr>
        <w:t xml:space="preserve"> </w:t>
      </w:r>
      <w:r>
        <w:rPr>
          <w:spacing w:val="-2"/>
        </w:rPr>
        <w:t>DETECTION</w:t>
      </w:r>
    </w:p>
    <w:p w14:paraId="5AEA10A0" w14:textId="5D0C5B8C" w:rsidR="003E369C" w:rsidRPr="00170C30" w:rsidRDefault="00000000" w:rsidP="00170C30">
      <w:pPr>
        <w:pStyle w:val="BodyText"/>
        <w:spacing w:before="23"/>
        <w:ind w:left="1080"/>
      </w:pPr>
      <w:r>
        <w:t>The manuscript was</w:t>
      </w:r>
      <w:r>
        <w:rPr>
          <w:spacing w:val="-3"/>
        </w:rPr>
        <w:t xml:space="preserve"> </w:t>
      </w:r>
      <w:r>
        <w:t>subjected</w:t>
      </w:r>
      <w:r>
        <w:rPr>
          <w:spacing w:val="-6"/>
        </w:rPr>
        <w:t xml:space="preserve"> </w:t>
      </w:r>
      <w:r>
        <w:t>to</w:t>
      </w:r>
      <w:r>
        <w:rPr>
          <w:spacing w:val="-13"/>
        </w:rPr>
        <w:t xml:space="preserve"> </w:t>
      </w:r>
      <w:r>
        <w:t>AI</w:t>
      </w:r>
      <w:r>
        <w:rPr>
          <w:spacing w:val="-1"/>
        </w:rPr>
        <w:t xml:space="preserve"> </w:t>
      </w:r>
      <w:r>
        <w:t>detection</w:t>
      </w:r>
      <w:r>
        <w:rPr>
          <w:spacing w:val="-1"/>
        </w:rPr>
        <w:t xml:space="preserve"> </w:t>
      </w:r>
      <w:r>
        <w:t xml:space="preserve">and </w:t>
      </w:r>
      <w:r>
        <w:rPr>
          <w:spacing w:val="-2"/>
        </w:rPr>
        <w:t>evaluation.</w:t>
      </w:r>
    </w:p>
    <w:p w14:paraId="43127B47" w14:textId="5D15AE57" w:rsidR="00A44974" w:rsidRDefault="00A44974" w:rsidP="00687423">
      <w:pPr>
        <w:pStyle w:val="ListParagraph"/>
        <w:numPr>
          <w:ilvl w:val="1"/>
          <w:numId w:val="1"/>
        </w:numPr>
        <w:tabs>
          <w:tab w:val="left" w:pos="1800"/>
        </w:tabs>
        <w:spacing w:before="18"/>
      </w:pPr>
      <w:r>
        <w:t xml:space="preserve">AI detection score is </w:t>
      </w:r>
      <w:r w:rsidR="00793BA8">
        <w:t>{{AIRate}}%</w:t>
      </w:r>
      <w:r>
        <w:t>. (Note: Scores below the 20% threshold are not surfaced, as they have a higher likelihood of false positives.)</w:t>
      </w:r>
    </w:p>
    <w:p w14:paraId="147C5258" w14:textId="77777777" w:rsidR="00687423" w:rsidRPr="00687423" w:rsidRDefault="00A44974" w:rsidP="00687423">
      <w:pPr>
        <w:pStyle w:val="ListParagraph"/>
        <w:numPr>
          <w:ilvl w:val="1"/>
          <w:numId w:val="1"/>
        </w:numPr>
        <w:tabs>
          <w:tab w:val="left" w:pos="1800"/>
        </w:tabs>
        <w:spacing w:before="18"/>
        <w:rPr>
          <w:sz w:val="24"/>
        </w:rPr>
      </w:pPr>
      <w:r>
        <w:t>To improve AI scores higher than 20%, consider the following guidelines:</w:t>
      </w:r>
    </w:p>
    <w:p w14:paraId="76A84BA2" w14:textId="2AEE5695" w:rsidR="00DE7F17" w:rsidRPr="00DE7F17" w:rsidRDefault="00DE7F17" w:rsidP="00A44974">
      <w:pPr>
        <w:pStyle w:val="ListParagraph"/>
        <w:numPr>
          <w:ilvl w:val="2"/>
          <w:numId w:val="1"/>
        </w:numPr>
        <w:tabs>
          <w:tab w:val="left" w:pos="1800"/>
        </w:tabs>
        <w:spacing w:before="18"/>
        <w:rPr>
          <w:sz w:val="24"/>
        </w:rPr>
      </w:pPr>
      <w:r w:rsidRPr="00DE7F17">
        <w:rPr>
          <w:sz w:val="24"/>
        </w:rPr>
        <w:t>AI assisted on these parts may be accepted: 1) Introduction, except Statements of the problem, objective, conceptual framework, 2) RRL.</w:t>
      </w:r>
    </w:p>
    <w:p w14:paraId="7A44FC5D" w14:textId="5D1A7A4E" w:rsidR="00687423" w:rsidRPr="00DE7F17" w:rsidRDefault="00DE7F17" w:rsidP="00687423">
      <w:pPr>
        <w:pStyle w:val="ListParagraph"/>
        <w:numPr>
          <w:ilvl w:val="2"/>
          <w:numId w:val="1"/>
        </w:numPr>
        <w:tabs>
          <w:tab w:val="left" w:pos="1800"/>
        </w:tabs>
        <w:spacing w:before="18"/>
      </w:pPr>
      <w:r w:rsidRPr="00DE7F17">
        <w:rPr>
          <w:sz w:val="24"/>
        </w:rPr>
        <w:t xml:space="preserve">AI assisted on these parts are not encourage: 1) Methodology, </w:t>
      </w:r>
      <w:r w:rsidR="00F950A7">
        <w:rPr>
          <w:sz w:val="24"/>
        </w:rPr>
        <w:t xml:space="preserve">2) </w:t>
      </w:r>
      <w:r w:rsidRPr="00DE7F17">
        <w:rPr>
          <w:sz w:val="24"/>
        </w:rPr>
        <w:t xml:space="preserve">Results &amp; Discussion, and </w:t>
      </w:r>
      <w:r w:rsidR="00F950A7">
        <w:rPr>
          <w:sz w:val="24"/>
        </w:rPr>
        <w:t xml:space="preserve">3) </w:t>
      </w:r>
      <w:r w:rsidRPr="00DE7F17">
        <w:rPr>
          <w:sz w:val="24"/>
        </w:rPr>
        <w:t>Summary, Conclusion &amp; Recommendation</w:t>
      </w:r>
      <w:r w:rsidRPr="00DE7F17">
        <w:t xml:space="preserve">. </w:t>
      </w:r>
    </w:p>
    <w:p w14:paraId="235A7A1B" w14:textId="77777777" w:rsidR="00520876" w:rsidRDefault="00000000">
      <w:pPr>
        <w:pStyle w:val="BodyText"/>
        <w:spacing w:before="222"/>
        <w:rPr>
          <w:sz w:val="20"/>
        </w:rPr>
      </w:pPr>
      <w:r>
        <w:rPr>
          <w:noProof/>
          <w:sz w:val="20"/>
        </w:rPr>
        <w:lastRenderedPageBreak/>
        <mc:AlternateContent>
          <mc:Choice Requires="wps">
            <w:drawing>
              <wp:anchor distT="0" distB="0" distL="0" distR="0" simplePos="0" relativeHeight="487587840" behindDoc="1" locked="0" layoutInCell="1" allowOverlap="1" wp14:anchorId="47C88CE0" wp14:editId="73D13C32">
                <wp:simplePos x="0" y="0"/>
                <wp:positionH relativeFrom="page">
                  <wp:posOffset>843597</wp:posOffset>
                </wp:positionH>
                <wp:positionV relativeFrom="paragraph">
                  <wp:posOffset>304832</wp:posOffset>
                </wp:positionV>
                <wp:extent cx="6088380" cy="55943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8380" cy="559435"/>
                        </a:xfrm>
                        <a:prstGeom prst="rect">
                          <a:avLst/>
                        </a:prstGeom>
                        <a:ln w="5080">
                          <a:solidFill>
                            <a:srgbClr val="000000"/>
                          </a:solidFill>
                          <a:prstDash val="solid"/>
                        </a:ln>
                      </wps:spPr>
                      <wps:txbx>
                        <w:txbxContent>
                          <w:p w14:paraId="63EA9586" w14:textId="77777777" w:rsidR="00520876" w:rsidRDefault="00000000">
                            <w:pPr>
                              <w:spacing w:before="19" w:line="242" w:lineRule="auto"/>
                              <w:ind w:left="107" w:right="108"/>
                              <w:jc w:val="both"/>
                              <w:rPr>
                                <w:b/>
                                <w:sz w:val="24"/>
                              </w:rPr>
                            </w:pPr>
                            <w:r>
                              <w:rPr>
                                <w:b/>
                                <w:sz w:val="24"/>
                              </w:rPr>
                              <w:t>Ensure that the above observations are addressed and incorporated into your manuscript before this office can issue your certification. Do not append this document, it is for enhancement and guidance purposes only.</w:t>
                            </w:r>
                          </w:p>
                        </w:txbxContent>
                      </wps:txbx>
                      <wps:bodyPr wrap="square" lIns="0" tIns="0" rIns="0" bIns="0" rtlCol="0">
                        <a:noAutofit/>
                      </wps:bodyPr>
                    </wps:wsp>
                  </a:graphicData>
                </a:graphic>
              </wp:anchor>
            </w:drawing>
          </mc:Choice>
          <mc:Fallback>
            <w:pict>
              <v:shapetype w14:anchorId="47C88CE0" id="_x0000_t202" coordsize="21600,21600" o:spt="202" path="m,l,21600r21600,l21600,xe">
                <v:stroke joinstyle="miter"/>
                <v:path gradientshapeok="t" o:connecttype="rect"/>
              </v:shapetype>
              <v:shape id="Textbox 4" o:spid="_x0000_s1026" type="#_x0000_t202" style="position:absolute;margin-left:66.4pt;margin-top:24pt;width:479.4pt;height:44.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" filled="f" strokeweight=".4pt">
                <v:path arrowok="t"/>
                <v:textbox inset="0,0,0,0">
                  <w:txbxContent>
                    <w:p w14:paraId="63EA9586" w14:textId="77777777" w:rsidR="00520876" w:rsidRDefault="00000000">
                      <w:pPr>
                        <w:spacing w:before="19" w:line="242" w:lineRule="auto"/>
                        <w:ind w:left="107" w:right="108"/>
                        <w:jc w:val="both"/>
                        <w:rPr>
                          <w:b/>
                          <w:sz w:val="24"/>
                        </w:rPr>
                      </w:pPr>
                      <w:r>
                        <w:rPr>
                          <w:b/>
                          <w:sz w:val="24"/>
                        </w:rPr>
                        <w:t>Ensure that the above observations are addressed and incorporated into your manuscript before this office can issue your certification. Do not append this document, it is for enhancement and guidance purposes only.</w:t>
                      </w:r>
                    </w:p>
                  </w:txbxContent>
                </v:textbox>
                <w10:wrap type="topAndBottom" anchorx="page"/>
              </v:shape>
            </w:pict>
          </mc:Fallback>
        </mc:AlternateContent>
      </w:r>
    </w:p>
    <w:p w14:paraId="610B327A" w14:textId="77777777" w:rsidR="00520876" w:rsidRDefault="00520876">
      <w:pPr>
        <w:pStyle w:val="BodyText"/>
      </w:pPr>
    </w:p>
    <w:p w14:paraId="059C55E7" w14:textId="77777777" w:rsidR="00520876" w:rsidRDefault="00520876">
      <w:pPr>
        <w:pStyle w:val="BodyText"/>
      </w:pPr>
    </w:p>
    <w:p w14:paraId="599841C1" w14:textId="77777777" w:rsidR="00520876" w:rsidRDefault="00520876">
      <w:pPr>
        <w:pStyle w:val="BodyText"/>
        <w:spacing w:before="4"/>
      </w:pPr>
    </w:p>
    <w:p w14:paraId="411F63DA" w14:textId="77777777" w:rsidR="00520876" w:rsidRDefault="00000000">
      <w:pPr>
        <w:pStyle w:val="Heading2"/>
        <w:ind w:left="6" w:right="8"/>
        <w:jc w:val="center"/>
      </w:pPr>
      <w:r>
        <w:rPr>
          <w:noProof/>
        </w:rPr>
        <w:drawing>
          <wp:anchor distT="0" distB="0" distL="0" distR="0" simplePos="0" relativeHeight="15729152" behindDoc="0" locked="0" layoutInCell="1" allowOverlap="1" wp14:anchorId="3CFF4DAA" wp14:editId="29534435">
            <wp:simplePos x="0" y="0"/>
            <wp:positionH relativeFrom="page">
              <wp:posOffset>3246754</wp:posOffset>
            </wp:positionH>
            <wp:positionV relativeFrom="paragraph">
              <wp:posOffset>-368890</wp:posOffset>
            </wp:positionV>
            <wp:extent cx="1010627" cy="490219"/>
            <wp:effectExtent l="0" t="0" r="0" b="0"/>
            <wp:wrapNone/>
            <wp:docPr id="5" name="Image 5" descr="A close-up of a black let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close-up of a black letter  Description automatically generated"/>
                    <pic:cNvPicPr/>
                  </pic:nvPicPr>
                  <pic:blipFill>
                    <a:blip r:embed="rId7" cstate="print"/>
                    <a:stretch>
                      <a:fillRect/>
                    </a:stretch>
                  </pic:blipFill>
                  <pic:spPr>
                    <a:xfrm>
                      <a:off x="0" y="0"/>
                      <a:ext cx="1010627" cy="490219"/>
                    </a:xfrm>
                    <a:prstGeom prst="rect">
                      <a:avLst/>
                    </a:prstGeom>
                  </pic:spPr>
                </pic:pic>
              </a:graphicData>
            </a:graphic>
          </wp:anchor>
        </w:drawing>
      </w:r>
      <w:r>
        <w:rPr>
          <w:spacing w:val="-2"/>
        </w:rPr>
        <w:t>JULIUS S.</w:t>
      </w:r>
      <w:r>
        <w:rPr>
          <w:spacing w:val="-9"/>
        </w:rPr>
        <w:t xml:space="preserve"> </w:t>
      </w:r>
      <w:r>
        <w:rPr>
          <w:spacing w:val="-2"/>
        </w:rPr>
        <w:t>VALDERAMA,</w:t>
      </w:r>
      <w:r>
        <w:rPr>
          <w:spacing w:val="-3"/>
        </w:rPr>
        <w:t xml:space="preserve"> </w:t>
      </w:r>
      <w:r>
        <w:rPr>
          <w:spacing w:val="-5"/>
        </w:rPr>
        <w:t>PhD</w:t>
      </w:r>
    </w:p>
    <w:p w14:paraId="6C467AC2" w14:textId="77777777" w:rsidR="00520876" w:rsidRDefault="00000000">
      <w:pPr>
        <w:pStyle w:val="BodyText"/>
        <w:ind w:left="8" w:right="2"/>
        <w:jc w:val="center"/>
      </w:pPr>
      <w:r>
        <w:rPr>
          <w:spacing w:val="-2"/>
        </w:rPr>
        <w:t>Director</w:t>
      </w:r>
    </w:p>
    <w:p w14:paraId="66E05923" w14:textId="0F5BD53C" w:rsidR="00520876" w:rsidRDefault="00000000">
      <w:pPr>
        <w:pStyle w:val="BodyText"/>
        <w:ind w:left="6" w:right="3"/>
        <w:jc w:val="center"/>
      </w:pPr>
      <w:r>
        <w:t>Date:</w:t>
      </w:r>
      <w:r>
        <w:rPr>
          <w:spacing w:val="-14"/>
        </w:rPr>
        <w:t xml:space="preserve"> </w:t>
      </w:r>
      <w:r w:rsidR="001F2E34">
        <w:t xml:space="preserve">May </w:t>
      </w:r>
      <w:r w:rsidR="00170C30">
        <w:t>7</w:t>
      </w:r>
      <w:r>
        <w:t>,</w:t>
      </w:r>
      <w:r>
        <w:rPr>
          <w:spacing w:val="-1"/>
        </w:rPr>
        <w:t xml:space="preserve"> </w:t>
      </w:r>
      <w:r>
        <w:rPr>
          <w:spacing w:val="-4"/>
        </w:rPr>
        <w:t>2025</w:t>
      </w:r>
    </w:p>
    <w:sectPr w:rsidR="00520876">
      <w:headerReference w:type="default" r:id="rId8"/>
      <w:type w:val="continuous"/>
      <w:pgSz w:w="12240" w:h="15840"/>
      <w:pgMar w:top="2380" w:right="1080" w:bottom="280" w:left="1080" w:header="1736"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13482" w14:textId="77777777" w:rsidR="00663E0C" w:rsidRDefault="00663E0C">
      <w:r>
        <w:separator/>
      </w:r>
    </w:p>
  </w:endnote>
  <w:endnote w:type="continuationSeparator" w:id="0">
    <w:p w14:paraId="120DC83F" w14:textId="77777777" w:rsidR="00663E0C" w:rsidRDefault="00663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2B677" w14:textId="77777777" w:rsidR="00663E0C" w:rsidRDefault="00663E0C">
      <w:r>
        <w:separator/>
      </w:r>
    </w:p>
  </w:footnote>
  <w:footnote w:type="continuationSeparator" w:id="0">
    <w:p w14:paraId="52A28A08" w14:textId="77777777" w:rsidR="00663E0C" w:rsidRDefault="00663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20D0C" w14:textId="77777777" w:rsidR="00520876" w:rsidRDefault="00000000">
    <w:pPr>
      <w:pStyle w:val="BodyText"/>
      <w:spacing w:line="14" w:lineRule="auto"/>
      <w:rPr>
        <w:sz w:val="20"/>
      </w:rPr>
    </w:pPr>
    <w:r>
      <w:rPr>
        <w:noProof/>
        <w:sz w:val="20"/>
      </w:rPr>
      <mc:AlternateContent>
        <mc:Choice Requires="wps">
          <w:drawing>
            <wp:anchor distT="0" distB="0" distL="0" distR="0" simplePos="0" relativeHeight="487550976" behindDoc="1" locked="0" layoutInCell="1" allowOverlap="1" wp14:anchorId="3DD2A048" wp14:editId="545BAF9D">
              <wp:simplePos x="0" y="0"/>
              <wp:positionH relativeFrom="page">
                <wp:posOffset>896937</wp:posOffset>
              </wp:positionH>
              <wp:positionV relativeFrom="page">
                <wp:posOffset>1102613</wp:posOffset>
              </wp:positionV>
              <wp:extent cx="5981065" cy="2286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22860"/>
                      </a:xfrm>
                      <a:custGeom>
                        <a:avLst/>
                        <a:gdLst/>
                        <a:ahLst/>
                        <a:cxnLst/>
                        <a:rect l="l" t="t" r="r" b="b"/>
                        <a:pathLst>
                          <a:path w="5981065" h="22860">
                            <a:moveTo>
                              <a:pt x="5981065" y="15240"/>
                            </a:moveTo>
                            <a:lnTo>
                              <a:pt x="0" y="15240"/>
                            </a:lnTo>
                            <a:lnTo>
                              <a:pt x="0" y="22860"/>
                            </a:lnTo>
                            <a:lnTo>
                              <a:pt x="5981065" y="22860"/>
                            </a:lnTo>
                            <a:lnTo>
                              <a:pt x="5981065" y="15240"/>
                            </a:lnTo>
                            <a:close/>
                          </a:path>
                          <a:path w="5981065" h="22860">
                            <a:moveTo>
                              <a:pt x="5981065" y="0"/>
                            </a:moveTo>
                            <a:lnTo>
                              <a:pt x="0" y="0"/>
                            </a:lnTo>
                            <a:lnTo>
                              <a:pt x="0" y="7620"/>
                            </a:lnTo>
                            <a:lnTo>
                              <a:pt x="5981065" y="762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982C94" id="Graphic 1" o:spid="_x0000_s1026" style="position:absolute;margin-left:70.6pt;margin-top:86.8pt;width:470.95pt;height:1.8pt;z-index:-15765504;visibility:visible;mso-wrap-style:square;mso-wrap-distance-left:0;mso-wrap-distance-top:0;mso-wrap-distance-right:0;mso-wrap-distance-bottom:0;mso-position-horizontal:absolute;mso-position-horizontal-relative:page;mso-position-vertical:absolute;mso-position-vertical-relative:page;v-text-anchor:top" coordsize="5981065,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" path="m5981065,15240l,15240r,7620l5981065,22860r,-7620xem5981065,l,,,762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551488" behindDoc="1" locked="0" layoutInCell="1" allowOverlap="1" wp14:anchorId="5C6D027C" wp14:editId="5D0530D4">
              <wp:simplePos x="0" y="0"/>
              <wp:positionH relativeFrom="page">
                <wp:posOffset>896937</wp:posOffset>
              </wp:positionH>
              <wp:positionV relativeFrom="page">
                <wp:posOffset>1493773</wp:posOffset>
              </wp:positionV>
              <wp:extent cx="5981065" cy="2286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22860"/>
                      </a:xfrm>
                      <a:custGeom>
                        <a:avLst/>
                        <a:gdLst/>
                        <a:ahLst/>
                        <a:cxnLst/>
                        <a:rect l="l" t="t" r="r" b="b"/>
                        <a:pathLst>
                          <a:path w="5981065" h="22860">
                            <a:moveTo>
                              <a:pt x="5981065" y="15240"/>
                            </a:moveTo>
                            <a:lnTo>
                              <a:pt x="0" y="15240"/>
                            </a:lnTo>
                            <a:lnTo>
                              <a:pt x="0" y="22860"/>
                            </a:lnTo>
                            <a:lnTo>
                              <a:pt x="5981065" y="22860"/>
                            </a:lnTo>
                            <a:lnTo>
                              <a:pt x="5981065" y="15240"/>
                            </a:lnTo>
                            <a:close/>
                          </a:path>
                          <a:path w="5981065" h="22860">
                            <a:moveTo>
                              <a:pt x="5981065" y="0"/>
                            </a:moveTo>
                            <a:lnTo>
                              <a:pt x="0" y="0"/>
                            </a:lnTo>
                            <a:lnTo>
                              <a:pt x="0" y="7620"/>
                            </a:lnTo>
                            <a:lnTo>
                              <a:pt x="5981065" y="762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575150" id="Graphic 2" o:spid="_x0000_s1026" style="position:absolute;margin-left:70.6pt;margin-top:117.6pt;width:470.95pt;height:1.8pt;z-index:-15764992;visibility:visible;mso-wrap-style:square;mso-wrap-distance-left:0;mso-wrap-distance-top:0;mso-wrap-distance-right:0;mso-wrap-distance-bottom:0;mso-position-horizontal:absolute;mso-position-horizontal-relative:page;mso-position-vertical:absolute;mso-position-vertical-relative:page;v-text-anchor:top" coordsize="5981065,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" path="m5981065,15240l,15240r,7620l5981065,22860r,-7620xem5981065,l,,,762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552000" behindDoc="1" locked="0" layoutInCell="1" allowOverlap="1" wp14:anchorId="2B2F106E" wp14:editId="47961684">
              <wp:simplePos x="0" y="0"/>
              <wp:positionH relativeFrom="page">
                <wp:posOffset>1743075</wp:posOffset>
              </wp:positionH>
              <wp:positionV relativeFrom="page">
                <wp:posOffset>1124288</wp:posOffset>
              </wp:positionV>
              <wp:extent cx="4286885" cy="3695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6885" cy="369570"/>
                      </a:xfrm>
                      <a:prstGeom prst="rect">
                        <a:avLst/>
                      </a:prstGeom>
                    </wps:spPr>
                    <wps:txbx>
                      <w:txbxContent>
                        <w:p w14:paraId="0B1306CA" w14:textId="77777777" w:rsidR="00520876" w:rsidRDefault="00000000">
                          <w:pPr>
                            <w:spacing w:before="10"/>
                            <w:ind w:left="1" w:right="1"/>
                            <w:jc w:val="center"/>
                            <w:rPr>
                              <w:b/>
                              <w:sz w:val="24"/>
                            </w:rPr>
                          </w:pPr>
                          <w:r>
                            <w:rPr>
                              <w:b/>
                              <w:sz w:val="24"/>
                            </w:rPr>
                            <w:t>FOR</w:t>
                          </w:r>
                          <w:r>
                            <w:rPr>
                              <w:b/>
                              <w:spacing w:val="-8"/>
                              <w:sz w:val="24"/>
                            </w:rPr>
                            <w:t xml:space="preserve"> </w:t>
                          </w:r>
                          <w:r>
                            <w:rPr>
                              <w:b/>
                              <w:sz w:val="24"/>
                            </w:rPr>
                            <w:t>PURPOSE</w:t>
                          </w:r>
                          <w:r>
                            <w:rPr>
                              <w:b/>
                              <w:spacing w:val="-3"/>
                              <w:sz w:val="24"/>
                            </w:rPr>
                            <w:t xml:space="preserve"> </w:t>
                          </w:r>
                          <w:r>
                            <w:rPr>
                              <w:b/>
                              <w:sz w:val="24"/>
                            </w:rPr>
                            <w:t>OF</w:t>
                          </w:r>
                          <w:r>
                            <w:rPr>
                              <w:b/>
                              <w:spacing w:val="-13"/>
                              <w:sz w:val="24"/>
                            </w:rPr>
                            <w:t xml:space="preserve"> </w:t>
                          </w:r>
                          <w:r>
                            <w:rPr>
                              <w:b/>
                              <w:sz w:val="24"/>
                            </w:rPr>
                            <w:t>ENHANCEMENT</w:t>
                          </w:r>
                          <w:r>
                            <w:rPr>
                              <w:b/>
                              <w:spacing w:val="-17"/>
                              <w:sz w:val="24"/>
                            </w:rPr>
                            <w:t xml:space="preserve"> </w:t>
                          </w:r>
                          <w:r>
                            <w:rPr>
                              <w:b/>
                              <w:sz w:val="24"/>
                            </w:rPr>
                            <w:t>AND</w:t>
                          </w:r>
                          <w:r>
                            <w:rPr>
                              <w:b/>
                              <w:spacing w:val="-5"/>
                              <w:sz w:val="24"/>
                            </w:rPr>
                            <w:t xml:space="preserve"> </w:t>
                          </w:r>
                          <w:r>
                            <w:rPr>
                              <w:b/>
                              <w:sz w:val="24"/>
                            </w:rPr>
                            <w:t xml:space="preserve">GUIDANCE </w:t>
                          </w:r>
                          <w:r>
                            <w:rPr>
                              <w:b/>
                              <w:spacing w:val="-4"/>
                              <w:sz w:val="24"/>
                            </w:rPr>
                            <w:t>ONLY</w:t>
                          </w:r>
                        </w:p>
                        <w:p w14:paraId="73F82EDF" w14:textId="77777777" w:rsidR="00520876" w:rsidRDefault="00000000">
                          <w:pPr>
                            <w:ind w:right="1"/>
                            <w:jc w:val="center"/>
                            <w:rPr>
                              <w:b/>
                              <w:sz w:val="24"/>
                            </w:rPr>
                          </w:pPr>
                          <w:r>
                            <w:rPr>
                              <w:b/>
                              <w:sz w:val="24"/>
                            </w:rPr>
                            <w:t>Not</w:t>
                          </w:r>
                          <w:r>
                            <w:rPr>
                              <w:b/>
                              <w:spacing w:val="-2"/>
                              <w:sz w:val="24"/>
                            </w:rPr>
                            <w:t xml:space="preserve"> </w:t>
                          </w:r>
                          <w:r>
                            <w:rPr>
                              <w:b/>
                              <w:sz w:val="24"/>
                            </w:rPr>
                            <w:t>to</w:t>
                          </w:r>
                          <w:r>
                            <w:rPr>
                              <w:b/>
                              <w:spacing w:val="-1"/>
                              <w:sz w:val="24"/>
                            </w:rPr>
                            <w:t xml:space="preserve"> </w:t>
                          </w:r>
                          <w:r>
                            <w:rPr>
                              <w:b/>
                              <w:sz w:val="24"/>
                            </w:rPr>
                            <w:t xml:space="preserve">be </w:t>
                          </w:r>
                          <w:r>
                            <w:rPr>
                              <w:b/>
                              <w:spacing w:val="-2"/>
                              <w:sz w:val="24"/>
                            </w:rPr>
                            <w:t>appended</w:t>
                          </w:r>
                        </w:p>
                      </w:txbxContent>
                    </wps:txbx>
                    <wps:bodyPr wrap="square" lIns="0" tIns="0" rIns="0" bIns="0" rtlCol="0">
                      <a:noAutofit/>
                    </wps:bodyPr>
                  </wps:wsp>
                </a:graphicData>
              </a:graphic>
            </wp:anchor>
          </w:drawing>
        </mc:Choice>
        <mc:Fallback>
          <w:pict>
            <v:shapetype w14:anchorId="2B2F106E" id="_x0000_t202" coordsize="21600,21600" o:spt="202" path="m,l,21600r21600,l21600,xe">
              <v:stroke joinstyle="miter"/>
              <v:path gradientshapeok="t" o:connecttype="rect"/>
            </v:shapetype>
            <v:shape id="Textbox 3" o:spid="_x0000_s1027" type="#_x0000_t202" style="position:absolute;margin-left:137.25pt;margin-top:88.55pt;width:337.55pt;height:29.1pt;z-index:-1576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" filled="f" stroked="f">
              <v:textbox inset="0,0,0,0">
                <w:txbxContent>
                  <w:p w14:paraId="0B1306CA" w14:textId="77777777" w:rsidR="00520876" w:rsidRDefault="00000000">
                    <w:pPr>
                      <w:spacing w:before="10"/>
                      <w:ind w:left="1" w:right="1"/>
                      <w:jc w:val="center"/>
                      <w:rPr>
                        <w:b/>
                        <w:sz w:val="24"/>
                      </w:rPr>
                    </w:pPr>
                    <w:r>
                      <w:rPr>
                        <w:b/>
                        <w:sz w:val="24"/>
                      </w:rPr>
                      <w:t>FOR</w:t>
                    </w:r>
                    <w:r>
                      <w:rPr>
                        <w:b/>
                        <w:spacing w:val="-8"/>
                        <w:sz w:val="24"/>
                      </w:rPr>
                      <w:t xml:space="preserve"> </w:t>
                    </w:r>
                    <w:r>
                      <w:rPr>
                        <w:b/>
                        <w:sz w:val="24"/>
                      </w:rPr>
                      <w:t>PURPOSE</w:t>
                    </w:r>
                    <w:r>
                      <w:rPr>
                        <w:b/>
                        <w:spacing w:val="-3"/>
                        <w:sz w:val="24"/>
                      </w:rPr>
                      <w:t xml:space="preserve"> </w:t>
                    </w:r>
                    <w:r>
                      <w:rPr>
                        <w:b/>
                        <w:sz w:val="24"/>
                      </w:rPr>
                      <w:t>OF</w:t>
                    </w:r>
                    <w:r>
                      <w:rPr>
                        <w:b/>
                        <w:spacing w:val="-13"/>
                        <w:sz w:val="24"/>
                      </w:rPr>
                      <w:t xml:space="preserve"> </w:t>
                    </w:r>
                    <w:r>
                      <w:rPr>
                        <w:b/>
                        <w:sz w:val="24"/>
                      </w:rPr>
                      <w:t>ENHANCEMENT</w:t>
                    </w:r>
                    <w:r>
                      <w:rPr>
                        <w:b/>
                        <w:spacing w:val="-17"/>
                        <w:sz w:val="24"/>
                      </w:rPr>
                      <w:t xml:space="preserve"> </w:t>
                    </w:r>
                    <w:r>
                      <w:rPr>
                        <w:b/>
                        <w:sz w:val="24"/>
                      </w:rPr>
                      <w:t>AND</w:t>
                    </w:r>
                    <w:r>
                      <w:rPr>
                        <w:b/>
                        <w:spacing w:val="-5"/>
                        <w:sz w:val="24"/>
                      </w:rPr>
                      <w:t xml:space="preserve"> </w:t>
                    </w:r>
                    <w:r>
                      <w:rPr>
                        <w:b/>
                        <w:sz w:val="24"/>
                      </w:rPr>
                      <w:t xml:space="preserve">GUIDANCE </w:t>
                    </w:r>
                    <w:r>
                      <w:rPr>
                        <w:b/>
                        <w:spacing w:val="-4"/>
                        <w:sz w:val="24"/>
                      </w:rPr>
                      <w:t>ONLY</w:t>
                    </w:r>
                  </w:p>
                  <w:p w14:paraId="73F82EDF" w14:textId="77777777" w:rsidR="00520876" w:rsidRDefault="00000000">
                    <w:pPr>
                      <w:ind w:right="1"/>
                      <w:jc w:val="center"/>
                      <w:rPr>
                        <w:b/>
                        <w:sz w:val="24"/>
                      </w:rPr>
                    </w:pPr>
                    <w:r>
                      <w:rPr>
                        <w:b/>
                        <w:sz w:val="24"/>
                      </w:rPr>
                      <w:t>Not</w:t>
                    </w:r>
                    <w:r>
                      <w:rPr>
                        <w:b/>
                        <w:spacing w:val="-2"/>
                        <w:sz w:val="24"/>
                      </w:rPr>
                      <w:t xml:space="preserve"> </w:t>
                    </w:r>
                    <w:r>
                      <w:rPr>
                        <w:b/>
                        <w:sz w:val="24"/>
                      </w:rPr>
                      <w:t>to</w:t>
                    </w:r>
                    <w:r>
                      <w:rPr>
                        <w:b/>
                        <w:spacing w:val="-1"/>
                        <w:sz w:val="24"/>
                      </w:rPr>
                      <w:t xml:space="preserve"> </w:t>
                    </w:r>
                    <w:r>
                      <w:rPr>
                        <w:b/>
                        <w:sz w:val="24"/>
                      </w:rPr>
                      <w:t xml:space="preserve">be </w:t>
                    </w:r>
                    <w:r>
                      <w:rPr>
                        <w:b/>
                        <w:spacing w:val="-2"/>
                        <w:sz w:val="24"/>
                      </w:rPr>
                      <w:t>appended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4DB7"/>
    <w:multiLevelType w:val="hybridMultilevel"/>
    <w:tmpl w:val="D7B6F788"/>
    <w:lvl w:ilvl="0" w:tplc="01BCC19A">
      <w:start w:val="1"/>
      <w:numFmt w:val="upperRoman"/>
      <w:lvlText w:val="%1."/>
      <w:lvlJc w:val="left"/>
      <w:pPr>
        <w:ind w:left="992" w:hanging="272"/>
        <w:jc w:val="left"/>
      </w:pPr>
      <w:rPr>
        <w:rFonts w:ascii="Times New Roman" w:eastAsia="Times New Roman" w:hAnsi="Times New Roman" w:cs="Times New Roman" w:hint="default"/>
        <w:b/>
        <w:bCs/>
        <w:i w:val="0"/>
        <w:iCs w:val="0"/>
        <w:spacing w:val="-2"/>
        <w:w w:val="100"/>
        <w:sz w:val="24"/>
        <w:szCs w:val="24"/>
        <w:lang w:val="en-US" w:eastAsia="en-US" w:bidi="ar-SA"/>
      </w:rPr>
    </w:lvl>
    <w:lvl w:ilvl="1" w:tplc="DC289386">
      <w:numFmt w:val="bullet"/>
      <w:lvlText w:val=""/>
      <w:lvlJc w:val="left"/>
      <w:pPr>
        <w:ind w:left="1801" w:hanging="360"/>
      </w:pPr>
      <w:rPr>
        <w:rFonts w:ascii="Symbol" w:eastAsia="Symbol" w:hAnsi="Symbol" w:cs="Symbol" w:hint="default"/>
        <w:b w:val="0"/>
        <w:bCs w:val="0"/>
        <w:i w:val="0"/>
        <w:iCs w:val="0"/>
        <w:spacing w:val="0"/>
        <w:w w:val="100"/>
        <w:sz w:val="24"/>
        <w:szCs w:val="24"/>
        <w:lang w:val="en-US" w:eastAsia="en-US" w:bidi="ar-SA"/>
      </w:rPr>
    </w:lvl>
    <w:lvl w:ilvl="2" w:tplc="13D8B888">
      <w:numFmt w:val="bullet"/>
      <w:lvlText w:val="o"/>
      <w:lvlJc w:val="left"/>
      <w:pPr>
        <w:ind w:left="2253" w:hanging="360"/>
      </w:pPr>
      <w:rPr>
        <w:rFonts w:ascii="Courier New" w:eastAsia="Courier New" w:hAnsi="Courier New" w:cs="Courier New" w:hint="default"/>
        <w:b w:val="0"/>
        <w:bCs w:val="0"/>
        <w:i w:val="0"/>
        <w:iCs w:val="0"/>
        <w:spacing w:val="0"/>
        <w:w w:val="100"/>
        <w:sz w:val="24"/>
        <w:szCs w:val="24"/>
        <w:lang w:val="en-US" w:eastAsia="en-US" w:bidi="ar-SA"/>
      </w:rPr>
    </w:lvl>
    <w:lvl w:ilvl="3" w:tplc="E646BE2A">
      <w:numFmt w:val="bullet"/>
      <w:lvlText w:val="•"/>
      <w:lvlJc w:val="left"/>
      <w:pPr>
        <w:ind w:left="3237" w:hanging="360"/>
      </w:pPr>
      <w:rPr>
        <w:rFonts w:hint="default"/>
        <w:lang w:val="en-US" w:eastAsia="en-US" w:bidi="ar-SA"/>
      </w:rPr>
    </w:lvl>
    <w:lvl w:ilvl="4" w:tplc="D26888AC">
      <w:numFmt w:val="bullet"/>
      <w:lvlText w:val="•"/>
      <w:lvlJc w:val="left"/>
      <w:pPr>
        <w:ind w:left="4215" w:hanging="360"/>
      </w:pPr>
      <w:rPr>
        <w:rFonts w:hint="default"/>
        <w:lang w:val="en-US" w:eastAsia="en-US" w:bidi="ar-SA"/>
      </w:rPr>
    </w:lvl>
    <w:lvl w:ilvl="5" w:tplc="941EA884">
      <w:numFmt w:val="bullet"/>
      <w:lvlText w:val="•"/>
      <w:lvlJc w:val="left"/>
      <w:pPr>
        <w:ind w:left="5192" w:hanging="360"/>
      </w:pPr>
      <w:rPr>
        <w:rFonts w:hint="default"/>
        <w:lang w:val="en-US" w:eastAsia="en-US" w:bidi="ar-SA"/>
      </w:rPr>
    </w:lvl>
    <w:lvl w:ilvl="6" w:tplc="46603034">
      <w:numFmt w:val="bullet"/>
      <w:lvlText w:val="•"/>
      <w:lvlJc w:val="left"/>
      <w:pPr>
        <w:ind w:left="6170" w:hanging="360"/>
      </w:pPr>
      <w:rPr>
        <w:rFonts w:hint="default"/>
        <w:lang w:val="en-US" w:eastAsia="en-US" w:bidi="ar-SA"/>
      </w:rPr>
    </w:lvl>
    <w:lvl w:ilvl="7" w:tplc="9C68D2B4">
      <w:numFmt w:val="bullet"/>
      <w:lvlText w:val="•"/>
      <w:lvlJc w:val="left"/>
      <w:pPr>
        <w:ind w:left="7147" w:hanging="360"/>
      </w:pPr>
      <w:rPr>
        <w:rFonts w:hint="default"/>
        <w:lang w:val="en-US" w:eastAsia="en-US" w:bidi="ar-SA"/>
      </w:rPr>
    </w:lvl>
    <w:lvl w:ilvl="8" w:tplc="C36CB950">
      <w:numFmt w:val="bullet"/>
      <w:lvlText w:val="•"/>
      <w:lvlJc w:val="left"/>
      <w:pPr>
        <w:ind w:left="8125" w:hanging="360"/>
      </w:pPr>
      <w:rPr>
        <w:rFonts w:hint="default"/>
        <w:lang w:val="en-US" w:eastAsia="en-US" w:bidi="ar-SA"/>
      </w:rPr>
    </w:lvl>
  </w:abstractNum>
  <w:num w:numId="1" w16cid:durableId="167330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20876"/>
    <w:rsid w:val="0008511B"/>
    <w:rsid w:val="00170C30"/>
    <w:rsid w:val="001F2E34"/>
    <w:rsid w:val="00232D0D"/>
    <w:rsid w:val="003776C2"/>
    <w:rsid w:val="003E369C"/>
    <w:rsid w:val="004E2B57"/>
    <w:rsid w:val="00520876"/>
    <w:rsid w:val="005777D5"/>
    <w:rsid w:val="00663E0C"/>
    <w:rsid w:val="00687423"/>
    <w:rsid w:val="00762AAD"/>
    <w:rsid w:val="00793BA8"/>
    <w:rsid w:val="007C36B7"/>
    <w:rsid w:val="009D0004"/>
    <w:rsid w:val="009F5F24"/>
    <w:rsid w:val="00A16E10"/>
    <w:rsid w:val="00A44974"/>
    <w:rsid w:val="00A84374"/>
    <w:rsid w:val="00B27709"/>
    <w:rsid w:val="00B750B7"/>
    <w:rsid w:val="00BC04AD"/>
    <w:rsid w:val="00BD1BE6"/>
    <w:rsid w:val="00C52E17"/>
    <w:rsid w:val="00CA2279"/>
    <w:rsid w:val="00CB002B"/>
    <w:rsid w:val="00CE47B0"/>
    <w:rsid w:val="00CE4854"/>
    <w:rsid w:val="00D41B13"/>
    <w:rsid w:val="00DC0EBC"/>
    <w:rsid w:val="00DE7F17"/>
    <w:rsid w:val="00EA3BE2"/>
    <w:rsid w:val="00EB53F1"/>
    <w:rsid w:val="00ED4E09"/>
    <w:rsid w:val="00F950A7"/>
    <w:rsid w:val="00FE5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EFAAE"/>
  <w15:docId w15:val="{15A8878C-1D50-42B8-A991-512B928F5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 w:hanging="357"/>
      <w:outlineLvl w:val="0"/>
    </w:pPr>
    <w:rPr>
      <w:b/>
      <w:bCs/>
      <w:sz w:val="24"/>
      <w:szCs w:val="24"/>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1800"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NVSU_Julius S. Valderama</dc:creator>
  <cp:lastModifiedBy>Karla Orbita</cp:lastModifiedBy>
  <cp:revision>3</cp:revision>
  <cp:lastPrinted>2025-05-07T01:20:00Z</cp:lastPrinted>
  <dcterms:created xsi:type="dcterms:W3CDTF">2025-07-23T21:32:00Z</dcterms:created>
  <dcterms:modified xsi:type="dcterms:W3CDTF">2025-07-28T07:12:00Z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 for Microsoft 365</vt:lpwstr>
  </property>
  <property fmtid="{D5CDD505-2E9C-101B-9397-08002B2CF9AE}" pid="4" name="LastSaved">
    <vt:filetime>2025-04-28T00:00:00Z</vt:filetime>
  </property>
  <property fmtid="{D5CDD505-2E9C-101B-9397-08002B2CF9AE}" pid="5" name="Producer">
    <vt:lpwstr>Microsoft® Word for Microsoft 365</vt:lpwstr>
  </property>
</Properties>
</file>