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Technical Framework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Prediction Engine Architecture &amp; Validation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CONFIDENTIAL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For Technical Stakeholders Only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Version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BetsPlug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Executive Summary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This document describes the technical architecture, validation methodology, and operational standards of the BetsPlug prediction engine. It is intended for technical stakeholders: engineers, data scientists, auditors, and operations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is a stacked ensemble of four machine learning models (Elo, Logistic Regression, XGBoost, Poisson) trained on 55,656 historical football matches across 30 leagues and 6 seasons (August 2020 — April 2026). All training data comes from a single licensed source: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 premium picks (confidence ≥ 75%), walk-forward validation on 28,838 out-of-sample test picks yields 78.2% accuracy. This is consistent with professional state-of-the-art football prediction systems.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System Architecture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0.115 (Python 3.12), SQLAlchemy 2 async (asyncpg)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16,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5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14, React 18,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database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7,500 req/day)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Payments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 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flows through a one-directional pipeline from API-Football Pro to the prediction 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Ingestion: Celery task every 5 minutes calls API-Football for upcoming matches, results, and standings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Storage: PostgreSQL relational schema (42 tables) normalised for fast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extraction: ForecastService builds 39 point-in-time features per prediction request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Inference: ProductionV8Model loads pre-trained models from disk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Persistence: Predictions written with full feature snapshot, raw submodel outputs, and timestamp proof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(55,656 rows)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fixture entity: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scores + half-time + winner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(~growing)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with confidence, probabilities,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Correctness + Brier score + log-loss after match ends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(111,310)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configuration, weights,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(when available) for honest P/L calculation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Prediction 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Architecture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blends four complementary sub-models. Final probability is a weighted average of individual model outputs: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Pairwise team strength, walked-forward from 55k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combinations of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Non-linear interactions among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Goal distribution for exact score forecasting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Logistic + XGBoost are combined in ProductionV8Model (internal blend 0.4 / 0.6 based on walk-forward tuning). The combined ProductionV8 weight in the outer ensemble is 3.0 (= 1.2 logistic + 1.8 xgboost equivalent).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features are strictly point-in-time — only data from before the match kickoff is used: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 form last 5 (8): ppg, goals_for, goals_against, win_rate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Longer form last 10 (4): ppg, goal_diff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last 3 (2): ppg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Venue-specific form (4): home-form at home, away-form away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total meetings, draw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Season statistics (6): matches played, goal diff, season win 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consistency (2): standard deviation of goals over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of clean sheets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Rest days (2): days since last match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Derived deltas (3): form_diff, venue_form_diff, goal_diff_diff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Protection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the primary failure mode of sports prediction systems. BetsPlug applies three independent defences: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Strict temporal filtering: all SQL queries include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are stored per effective_at and read with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raises exception if any rating has effective_at &gt;= kickoff; aborts prediction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Validated by three control tests (see section 4.2).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Validation Methodology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gold standard for time-dependent data. Five sequential train/test folds, each retraining from scratch on expanding historical data: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 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Three independent tests run to prove the pipeline is clean: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+6.4pp above baseline — genuine learning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leakage were present, shuffled labels or random features would score above the majority class baseline. They do not.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Performance Metrics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results on 28,838 out-of-sample test picks (honest temporal validation):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threshold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(no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58.9%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63.0%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70.6%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78.2%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Per-tier accuracy projected from the walk-forward set, filtered by each tier's league whitelist and confidence floor: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League scope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floor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Platinum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5 elite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0.75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82.5%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0.70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1,650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71.7%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0.65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60%+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Bronze (Free)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0.55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3,763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48.4%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Live tracking started at the v8.1 deploy on 2026-04-16 11:00 UTC. Strictly pre-match, evaluator-graded picks accumulate continuously via /api/trackrecord/live-measurement. The live tier breakdowns shown on the public Trackrecord page are computed from this stream and converge towards the projected accuracies above as the sample grows.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Interpretation: raw accuracy is modest because football 1X2 is hard (33% random baseline, ~50% best-case for all picks). Real value lies in confidence filtering — the model correctly abstains on uncertain matches. At ≥ 75% confidence, walk-forward accuracy is 78.2% (1,497 picks); the matching live segment is the Platinum tier (top 5 leagues at ≥ 0.75 confidence).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Pattern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Models are trained offline (via train_and_save.py) and shipped in the repository as binary artifacts. Railway backend loads them at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File location: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 artifact size: ~2.1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Loading time at startup: &lt; 1 second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Models survive container restarts (no in-memory cache to rebuild)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Version-stable format: XGBoost Booster save_model + joblib for sklearn components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Automated Prediction Generation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APScheduler (running in-process with FastAPI on Railway) generates predictions continuously: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6 hours: job_sync_data (upcoming + results + standings, 7 leagues per cycle)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10 minutes: job_generate_predictions (v8.1 forecast for upcoming matches without one)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20 minutes: job_evaluate_predictions (score finished matches)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5 minutes: job_generate_historical_predictions (backtest backfill, 100 per batch)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Immediately after sync: chained generate_predictions so new fixtures never wait a full cycle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No manual intervention required. New matches receive v8.1 predictions within 10 minutes of ingestion.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returns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every prediction logs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shows data source health, ingestion runs, API usage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 Quality &amp;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applies strict standards for data integrity. All data comes from a single source to prevent inconsistencies: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Quality 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paid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matches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55,656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competitions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worldwide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Historical depth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5.5 years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1,076 unique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111,310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correctness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Enforced by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Reproducibility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fixed random seed (42) for all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Quality Requirements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engine change must meet these requirements before going live.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 data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comes exclusively from one licensed paid source (API-Football Pro). No data from free or external sources.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20,000 matches in training data across at least 3 seasons.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results must have a winner field (home/draw/away) consistent with the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Matches with missing scores are excluded from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features must be point-in-time: only data from before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FeatureLeakageError tripwire must be active.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30 features in the model, each documented.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Deterministic: same input gives same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 training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must be temporal (chronological), never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Minimum 4 walk-forward validation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 tests (shuffled labels, random features) must return majority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score at least 2 percentage points better than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No hyperparameter tuning on the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Production deployment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New model versions may only go live after successful walk-forward validation.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predictions logged with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Predictions made before kickoff are tagged source='live', all others source='backtest'.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gracefully degrade (fallback to defaults) if files are missing.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Performance thresholds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performance drops below these thresholds, the model is reviewed: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threshold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0.22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vs live difference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percentage points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Auditability &amp; Reproducibility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prediction is reconstructible from source. Key mechanisms: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Timestamp: predicted_at (when model ran) + locked_at (when prediction was frozen pre-match)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 version: foreign key to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full 39-feature vector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Raw output: individual submodel outputs (Elo, Logistic, XGBoost, Poisson)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Evaluation record: is_correct, brier_score, log_loss after match ends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code changes tracked in git with signed commits. Training scripts + data source + random seed are reproducible.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Technical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 entity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 B.V.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 contact page on website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validation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on 28,838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End of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Confidential — BetsPlug B.V.</w:t>
    </w:r>
    <w:r>
      <w:t xml:space="preserve">	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Technical Framework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2026-04-28T14:13:24.319Z</dcterms:created>
  <dcterms:modified xsi:type="dcterms:W3CDTF">2026-04-28T14:13:24.319Z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