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Introduction</w:t>
      </w:r>
    </w:p>
    <w:p>
      <w:r>
        <w:t xml:space="preserve">IntroductionSecure the Bag: Money Lessons Every School Should TeachMoney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of.Cover PictureHere’s a truth: the important lessons that shape our financial future, like how to budget, invest, the magic of compound interest, the risks of debt, the nuances of credit scores, the power of investing, and even the basics of starting a business—are rarely taught in school.Young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well-being.Filing NumberFiling DateLapse DateDebtor Name20253354684223/12/20253/13/2030Rite-Way Industries, Inc.20253357626813/31/20254/1/2055Robert Coyner III20253353867143/6/20253/7/2030Zeon Chemicals LP20253354693323/12/20253/13/2030RIM SERVICE LIMITED LIABILITY COMPANY20253354693323/12/20253/13/2030RIM CARRIER20253354693323/12/20253/13/2030IALIH MOHAMED ABDIOur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future.This book is a testament to their curiosity, determination, and dreams. It exists because of them—their questions, their eagerness to learn, and their belief in a brighter, more prosperous future.To my sons, Yancy and Dylan: I love you deeply. You are the breath beneath my wings, lifting me higher every day. Thank you for sharing your dreams with me and challenging me to equip you with the tools to achieve them. Mom loves you both.To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better.Last but certainly not least to my husband, Dr. Dennis: Thank you for your unwavering love, support, and faith in me. You have been my rock and my cheerleader every step of the way. Your belief in me has been a constant source of strength and support.This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2025-05-09T04:00:27.470Z</dcterms:created>
  <dcterms:modified xsi:type="dcterms:W3CDTF">2025-05-09T04:00:27.470Z</dcterms:modified>
</cp:coreProperties>
</file>

<file path=docProps/custom.xml><?xml version="1.0" encoding="utf-8"?>
<Properties xmlns="http://schemas.openxmlformats.org/officeDocument/2006/custom-properties" xmlns:vt="http://schemas.openxmlformats.org/officeDocument/2006/docPropsVTypes"/>
</file>