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7964" w:rsidRDefault="00867964" w:rsidP="00867964">
      <w:pPr>
        <w:pStyle w:val="Title"/>
      </w:pPr>
      <w:r>
        <w:t xml:space="preserve">Lecture 11 – Sensory neural prosthesis and transcutaneous energy </w:t>
      </w:r>
    </w:p>
    <w:p w:rsidR="00867964" w:rsidRDefault="00867964" w:rsidP="00867964">
      <w:pPr>
        <w:rPr>
          <w:sz w:val="24"/>
        </w:rPr>
      </w:pPr>
      <w:r>
        <w:rPr>
          <w:sz w:val="24"/>
        </w:rPr>
        <w:t>FIRST COCHLEAR IMPLANT (1978)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Electrode array goes into cochlear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Made from copper coil = inductor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Encapsulated in epoxy (may not have been medical grade)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Altogether went into electrode array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Understanding risks: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By today’s standards, device would not be commercially marketed/implanted</w:t>
      </w:r>
    </w:p>
    <w:p w:rsidR="00867964" w:rsidRPr="007E0A40" w:rsidRDefault="00867964" w:rsidP="00867964">
      <w:pPr>
        <w:pStyle w:val="ListParagraph"/>
        <w:numPr>
          <w:ilvl w:val="1"/>
          <w:numId w:val="1"/>
        </w:numPr>
        <w:rPr>
          <w:rFonts w:eastAsiaTheme="minorHAnsi"/>
          <w:sz w:val="24"/>
        </w:rPr>
      </w:pPr>
      <w:r>
        <w:rPr>
          <w:sz w:val="24"/>
        </w:rPr>
        <w:t xml:space="preserve">Back in 1978, had a huge demand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advocated for use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2/3 prototypes failed, but since one worked 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Cochlear still gained approx. 65% of world market </w:t>
      </w:r>
    </w:p>
    <w:p w:rsidR="00867964" w:rsidRDefault="00867964" w:rsidP="00867964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Implanted in &gt; 350,000 people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E5164E" wp14:editId="219585EE">
            <wp:simplePos x="0" y="0"/>
            <wp:positionH relativeFrom="column">
              <wp:posOffset>3409950</wp:posOffset>
            </wp:positionH>
            <wp:positionV relativeFrom="paragraph">
              <wp:posOffset>46990</wp:posOffset>
            </wp:positionV>
            <wp:extent cx="3900805" cy="2152650"/>
            <wp:effectExtent l="0" t="0" r="4445" b="0"/>
            <wp:wrapSquare wrapText="bothSides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Reference to picture (right)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Cochlear = bony material </w:t>
      </w:r>
    </w:p>
    <w:p w:rsidR="00867964" w:rsidRDefault="00867964" w:rsidP="00867964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Size of tip of pinky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Need some material that fits in, loops around and draws out electrical stimulation from electrodes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Target tissue = yellow = spiral ganglion cells </w:t>
      </w:r>
    </w:p>
    <w:p w:rsidR="00867964" w:rsidRDefault="00867964" w:rsidP="00867964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Collect and form auditory nerve </w:t>
      </w:r>
    </w:p>
    <w:p w:rsidR="00867964" w:rsidRPr="007E0A40" w:rsidRDefault="00867964" w:rsidP="00867964">
      <w:pPr>
        <w:pStyle w:val="ListParagraph"/>
        <w:numPr>
          <w:ilvl w:val="2"/>
          <w:numId w:val="1"/>
        </w:numPr>
        <w:rPr>
          <w:rFonts w:eastAsiaTheme="minorHAnsi"/>
          <w:sz w:val="24"/>
        </w:rPr>
      </w:pPr>
      <w:r>
        <w:rPr>
          <w:sz w:val="24"/>
        </w:rPr>
        <w:t xml:space="preserve">Goes to sound centers of brain to be interpreted </w:t>
      </w:r>
      <w:r w:rsidRPr="007E0A40">
        <w:rPr>
          <w:rFonts w:eastAsiaTheme="minorEastAsia"/>
          <w:sz w:val="24"/>
        </w:rPr>
        <w:t xml:space="preserve"> </w:t>
      </w:r>
    </w:p>
    <w:p w:rsidR="00867964" w:rsidRPr="007E0A40" w:rsidRDefault="00867964" w:rsidP="00867964">
      <w:pPr>
        <w:pStyle w:val="ListParagraph"/>
        <w:numPr>
          <w:ilvl w:val="1"/>
          <w:numId w:val="1"/>
        </w:numPr>
        <w:rPr>
          <w:rFonts w:eastAsiaTheme="minorHAnsi"/>
          <w:sz w:val="24"/>
        </w:rPr>
      </w:pPr>
      <w:r>
        <w:rPr>
          <w:rFonts w:eastAsiaTheme="minorEastAsia"/>
          <w:sz w:val="24"/>
        </w:rPr>
        <w:t xml:space="preserve">Action potential </w:t>
      </w:r>
    </w:p>
    <w:p w:rsidR="00867964" w:rsidRDefault="00867964" w:rsidP="00867964">
      <w:pPr>
        <w:pStyle w:val="ListParagraph"/>
        <w:numPr>
          <w:ilvl w:val="2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3FBBE7" wp14:editId="2818487D">
            <wp:simplePos x="0" y="0"/>
            <wp:positionH relativeFrom="column">
              <wp:posOffset>3227705</wp:posOffset>
            </wp:positionH>
            <wp:positionV relativeFrom="paragraph">
              <wp:posOffset>286385</wp:posOffset>
            </wp:positionV>
            <wp:extent cx="4082415" cy="2174875"/>
            <wp:effectExtent l="0" t="0" r="0" b="0"/>
            <wp:wrapSquare wrapText="bothSides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Needed to transport signals </w:t>
      </w:r>
    </w:p>
    <w:p w:rsidR="00867964" w:rsidRPr="007E0A40" w:rsidRDefault="00867964" w:rsidP="00867964">
      <w:pPr>
        <w:rPr>
          <w:sz w:val="24"/>
        </w:rPr>
      </w:pPr>
      <w:r w:rsidRPr="007E0A40">
        <w:rPr>
          <w:sz w:val="24"/>
        </w:rPr>
        <w:t xml:space="preserve">ORIGINS OF NEUROMODULATION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Manipulate cells’ behavior by changing the extracellular potential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Eg</w:t>
      </w:r>
      <w:proofErr w:type="spellEnd"/>
      <w:r>
        <w:rPr>
          <w:sz w:val="24"/>
        </w:rPr>
        <w:t xml:space="preserve">. Applying a voltage relative to the inside of a cell = membrane becomes charged </w:t>
      </w:r>
    </w:p>
    <w:p w:rsidR="00867964" w:rsidRPr="007E0A40" w:rsidRDefault="00867964" w:rsidP="00867964">
      <w:pPr>
        <w:pStyle w:val="ListParagraph"/>
        <w:numPr>
          <w:ilvl w:val="1"/>
          <w:numId w:val="1"/>
        </w:numPr>
        <w:rPr>
          <w:rFonts w:eastAsiaTheme="minorHAnsi"/>
          <w:sz w:val="24"/>
        </w:rPr>
      </w:pPr>
      <w:r>
        <w:rPr>
          <w:sz w:val="24"/>
        </w:rPr>
        <w:t xml:space="preserve">Action potential 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enables certain functions in body to occur </w:t>
      </w:r>
    </w:p>
    <w:p w:rsidR="00867964" w:rsidRDefault="00867964" w:rsidP="00867964">
      <w:pPr>
        <w:rPr>
          <w:sz w:val="24"/>
        </w:rPr>
      </w:pPr>
      <w:r>
        <w:rPr>
          <w:sz w:val="24"/>
        </w:rPr>
        <w:t xml:space="preserve">SENSORINEURAL HEARING LOSS </w:t>
      </w:r>
    </w:p>
    <w:p w:rsidR="00867964" w:rsidRPr="007E0A40" w:rsidRDefault="00867964" w:rsidP="00867964">
      <w:pPr>
        <w:pStyle w:val="ListParagraph"/>
        <w:numPr>
          <w:ilvl w:val="0"/>
          <w:numId w:val="1"/>
        </w:numPr>
        <w:rPr>
          <w:rFonts w:eastAsiaTheme="minorHAnsi"/>
          <w:sz w:val="24"/>
        </w:rPr>
      </w:pPr>
      <w:r>
        <w:rPr>
          <w:sz w:val="24"/>
        </w:rPr>
        <w:t xml:space="preserve">Sound hits the tympanic membrane 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vibration </w:t>
      </w:r>
    </w:p>
    <w:p w:rsidR="00867964" w:rsidRPr="00F1255A" w:rsidRDefault="00867964" w:rsidP="00867964">
      <w:pPr>
        <w:pStyle w:val="ListParagraph"/>
        <w:numPr>
          <w:ilvl w:val="1"/>
          <w:numId w:val="1"/>
        </w:numPr>
        <w:rPr>
          <w:rFonts w:eastAsiaTheme="minorHAnsi"/>
          <w:sz w:val="24"/>
        </w:rPr>
      </w:pPr>
      <w:r>
        <w:rPr>
          <w:sz w:val="24"/>
        </w:rPr>
        <w:t xml:space="preserve">Ossicle augments vibration 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creates greater mechanical movement on middle ear </w:t>
      </w:r>
    </w:p>
    <w:p w:rsidR="00867964" w:rsidRPr="00F1255A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A1A666" wp14:editId="427967C1">
            <wp:simplePos x="0" y="0"/>
            <wp:positionH relativeFrom="column">
              <wp:posOffset>3857625</wp:posOffset>
            </wp:positionH>
            <wp:positionV relativeFrom="paragraph">
              <wp:posOffset>362585</wp:posOffset>
            </wp:positionV>
            <wp:extent cx="3514725" cy="2272665"/>
            <wp:effectExtent l="0" t="0" r="9525" b="0"/>
            <wp:wrapSquare wrapText="bothSides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sz w:val="24"/>
        </w:rPr>
        <w:t xml:space="preserve">Middle ear pushes onto cochlea, moving fluid around 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fluid movement bends into inner hair cells 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bending generates action potential </w:t>
      </w:r>
      <w:r w:rsidRPr="00F1255A">
        <w:rPr>
          <w:rFonts w:ascii="Cambria Math" w:eastAsiaTheme="minorEastAsia" w:hAnsi="Cambria Math" w:cs="Cambria Math"/>
          <w:sz w:val="24"/>
          <w:lang w:eastAsia="ja-JP"/>
        </w:rPr>
        <w:t>∴</w:t>
      </w:r>
      <w:r>
        <w:rPr>
          <w:rFonts w:cstheme="minorHAnsi"/>
          <w:sz w:val="24"/>
          <w:lang w:eastAsia="ja-JP"/>
        </w:rPr>
        <w:t xml:space="preserve"> sending</w:t>
      </w:r>
      <w:r w:rsidRPr="00F1255A">
        <w:rPr>
          <w:rFonts w:cstheme="minorHAnsi"/>
          <w:sz w:val="24"/>
          <w:lang w:eastAsia="ja-JP"/>
        </w:rPr>
        <w:t xml:space="preserve"> signals to the brain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OCCURS IN THE ORGAN OF CORTI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Target neurons for implant = spiral ganglion cells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Attached to hair cells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In diseases (</w:t>
      </w:r>
      <w:proofErr w:type="spellStart"/>
      <w:r>
        <w:rPr>
          <w:sz w:val="24"/>
        </w:rPr>
        <w:t>eg</w:t>
      </w:r>
      <w:proofErr w:type="spellEnd"/>
      <w:r>
        <w:rPr>
          <w:sz w:val="24"/>
        </w:rPr>
        <w:t xml:space="preserve">. Meningitis) where hair cells are killed 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sz w:val="24"/>
        </w:rPr>
        <w:t xml:space="preserve"> it cannot cause action potential from hair bending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IF auditory nerve is present and functional, it can be electrically stimulated 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sz w:val="24"/>
        </w:rPr>
        <w:t xml:space="preserve"> can detect sound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Cochlear implant system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Outside = microphone + headpiece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68E22A4" wp14:editId="55D3CB03">
            <wp:simplePos x="0" y="0"/>
            <wp:positionH relativeFrom="column">
              <wp:posOffset>3857625</wp:posOffset>
            </wp:positionH>
            <wp:positionV relativeFrom="paragraph">
              <wp:posOffset>377825</wp:posOffset>
            </wp:positionV>
            <wp:extent cx="3580765" cy="2774315"/>
            <wp:effectExtent l="0" t="0" r="635" b="6985"/>
            <wp:wrapSquare wrapText="bothSides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Implantable cochlear stimulator 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sz w:val="24"/>
        </w:rPr>
        <w:t xml:space="preserve"> cable 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sz w:val="24"/>
        </w:rPr>
        <w:t xml:space="preserve"> through round window, into cochlear 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sz w:val="24"/>
        </w:rPr>
        <w:t xml:space="preserve"> electrically stimulate various positions of cochlear </w:t>
      </w:r>
    </w:p>
    <w:p w:rsidR="00867964" w:rsidRDefault="00867964" w:rsidP="00867964">
      <w:pPr>
        <w:rPr>
          <w:sz w:val="24"/>
        </w:rPr>
      </w:pPr>
      <w:r>
        <w:rPr>
          <w:sz w:val="24"/>
        </w:rPr>
        <w:t xml:space="preserve">THE BIONIC EAR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Stats: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Approx. 120 million are hearing impaired (</w:t>
      </w:r>
      <w:proofErr w:type="spellStart"/>
      <w:r>
        <w:rPr>
          <w:sz w:val="24"/>
        </w:rPr>
        <w:t>Approx</w:t>
      </w:r>
      <w:proofErr w:type="spellEnd"/>
      <w:r>
        <w:rPr>
          <w:sz w:val="24"/>
        </w:rPr>
        <w:t xml:space="preserve"> 1 million in Aus.)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2% are fully deaf 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sz w:val="24"/>
        </w:rPr>
        <w:t xml:space="preserve"> (2.4M worldwide, approx. 20K in Aus.)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FDA, initially let Cochlear implant into those profound deaf, as they thought it did more damage than good  </w:t>
      </w:r>
    </w:p>
    <w:p w:rsidR="00867964" w:rsidRDefault="00867964" w:rsidP="00867964">
      <w:pPr>
        <w:rPr>
          <w:sz w:val="24"/>
        </w:rPr>
      </w:pPr>
      <w:r>
        <w:rPr>
          <w:sz w:val="24"/>
        </w:rPr>
        <w:t>THE STIMULUS WAVEFORM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Use constant current pulses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9201F56" wp14:editId="205EF9A4">
            <wp:simplePos x="0" y="0"/>
            <wp:positionH relativeFrom="column">
              <wp:posOffset>3685540</wp:posOffset>
            </wp:positionH>
            <wp:positionV relativeFrom="paragraph">
              <wp:posOffset>38735</wp:posOffset>
            </wp:positionV>
            <wp:extent cx="3401060" cy="1819275"/>
            <wp:effectExtent l="0" t="0" r="8890" b="9525"/>
            <wp:wrapSquare wrapText="bothSides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 Other devices typically use voltage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Phase 1 does all the work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Gets action potential firing by injecting charge (coulombs) </w:t>
      </w:r>
    </w:p>
    <w:p w:rsidR="00867964" w:rsidRDefault="00867964" w:rsidP="00867964">
      <w:pPr>
        <w:rPr>
          <w:sz w:val="24"/>
        </w:rPr>
      </w:pPr>
    </w:p>
    <w:p w:rsidR="00867964" w:rsidRDefault="00867964" w:rsidP="00867964">
      <w:pPr>
        <w:rPr>
          <w:sz w:val="24"/>
        </w:rPr>
      </w:pPr>
    </w:p>
    <w:p w:rsidR="00867964" w:rsidRPr="00B41DAA" w:rsidRDefault="00867964" w:rsidP="00867964">
      <w:pPr>
        <w:rPr>
          <w:sz w:val="24"/>
        </w:rPr>
      </w:pP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Inter-phase gap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69BC26B" wp14:editId="507E8BC4">
            <wp:simplePos x="0" y="0"/>
            <wp:positionH relativeFrom="column">
              <wp:posOffset>3762375</wp:posOffset>
            </wp:positionH>
            <wp:positionV relativeFrom="paragraph">
              <wp:posOffset>-158115</wp:posOffset>
            </wp:positionV>
            <wp:extent cx="3444240" cy="1936750"/>
            <wp:effectExtent l="0" t="0" r="3810" b="6350"/>
            <wp:wrapSquare wrapText="bothSides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Can be adjusted to what is most effective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Needed to allow time for action potentials to propagate down to designated area </w:t>
      </w:r>
    </w:p>
    <w:p w:rsidR="00867964" w:rsidRDefault="00867964" w:rsidP="00867964">
      <w:pPr>
        <w:rPr>
          <w:sz w:val="24"/>
        </w:rPr>
      </w:pPr>
    </w:p>
    <w:p w:rsidR="00867964" w:rsidRDefault="00867964" w:rsidP="00867964">
      <w:pPr>
        <w:rPr>
          <w:sz w:val="24"/>
        </w:rPr>
      </w:pPr>
    </w:p>
    <w:p w:rsidR="00867964" w:rsidRPr="00B41DAA" w:rsidRDefault="00867964" w:rsidP="00867964">
      <w:pPr>
        <w:rPr>
          <w:sz w:val="24"/>
        </w:rPr>
      </w:pP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Phase 2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1C4B2A6" wp14:editId="120658FC">
            <wp:simplePos x="0" y="0"/>
            <wp:positionH relativeFrom="column">
              <wp:posOffset>3829050</wp:posOffset>
            </wp:positionH>
            <wp:positionV relativeFrom="paragraph">
              <wp:posOffset>273050</wp:posOffset>
            </wp:positionV>
            <wp:extent cx="3333750" cy="2203450"/>
            <wp:effectExtent l="0" t="0" r="0" b="6350"/>
            <wp:wrapSquare wrapText="bothSides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7" t="9640" r="6771"/>
                    <a:stretch/>
                  </pic:blipFill>
                  <pic:spPr bwMode="auto">
                    <a:xfrm>
                      <a:off x="0" y="0"/>
                      <a:ext cx="3333750" cy="220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Charge recovery = reverse the induced charge and restore neutrality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sz w:val="24"/>
        </w:rPr>
        <w:t xml:space="preserve"> ear is stimulated again without difficulties arising in electrochemistry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Without it, cause buildup of random chemicals and unwanted substances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Ideally, has the same amount of charge in second phase </w:t>
      </w:r>
    </w:p>
    <w:p w:rsidR="00867964" w:rsidRDefault="00867964" w:rsidP="00867964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But, in reality, not exactly equal due to ions/particles moving away from electrode site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Can still cause electrical stimulations </w:t>
      </w:r>
    </w:p>
    <w:p w:rsidR="00867964" w:rsidRDefault="00867964" w:rsidP="00867964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Solution: reduce current amplitude but have a pulse occur over a longer amount of time (area = 0)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Charge = area under curve (sum must = 0, to be neutral)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Inter-stimulus gap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Separation between pulses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Limited to how quickly you can feed information, and how quickly the electrodes are serviced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Stimulation can only occur once at a time 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Eg</w:t>
      </w:r>
      <w:proofErr w:type="spellEnd"/>
      <w:r>
        <w:rPr>
          <w:sz w:val="24"/>
        </w:rPr>
        <w:t xml:space="preserve">. If you have 22 electrodes, only one can be stimulated at a time </w:t>
      </w:r>
    </w:p>
    <w:p w:rsidR="00867964" w:rsidRDefault="00867964" w:rsidP="00867964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8906463" wp14:editId="7667DD36">
            <wp:simplePos x="0" y="0"/>
            <wp:positionH relativeFrom="column">
              <wp:posOffset>76200</wp:posOffset>
            </wp:positionH>
            <wp:positionV relativeFrom="paragraph">
              <wp:posOffset>224790</wp:posOffset>
            </wp:positionV>
            <wp:extent cx="7315200" cy="4182110"/>
            <wp:effectExtent l="0" t="0" r="0" b="889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NUCLEUS CI24RE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24 channels = 22 channels on electrode array + little monopolar reference electrode (ball + plate)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Monopolar ref. electrodes = return path for the negative return of electrical stimulation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Contact materials = silicone, titanium and platinum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All electronics are placed in a little capsule = hermitic chamber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Connects to each of little wires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99E6A1D" wp14:editId="1D599A00">
            <wp:simplePos x="0" y="0"/>
            <wp:positionH relativeFrom="column">
              <wp:posOffset>4552315</wp:posOffset>
            </wp:positionH>
            <wp:positionV relativeFrom="paragraph">
              <wp:posOffset>0</wp:posOffset>
            </wp:positionV>
            <wp:extent cx="2732405" cy="1405255"/>
            <wp:effectExtent l="0" t="0" r="0" b="4445"/>
            <wp:wrapSquare wrapText="bothSides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Sound processor has 2x microphones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Picks up surround sound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Assumes most important sound is in front,  so sound received = front minus behind sound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Sound processor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sz w:val="24"/>
        </w:rPr>
        <w:t xml:space="preserve"> sends instruction and power to the RF link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RF link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175C613" wp14:editId="6E3C72BC">
            <wp:simplePos x="0" y="0"/>
            <wp:positionH relativeFrom="column">
              <wp:posOffset>4748530</wp:posOffset>
            </wp:positionH>
            <wp:positionV relativeFrom="paragraph">
              <wp:posOffset>198120</wp:posOffset>
            </wp:positionV>
            <wp:extent cx="2536825" cy="1304925"/>
            <wp:effectExtent l="0" t="0" r="0" b="9525"/>
            <wp:wrapSquare wrapText="bothSides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Via inductive coupling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Outside TX (transmitting) coil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sz w:val="24"/>
        </w:rPr>
        <w:t xml:space="preserve"> RF signals go through skin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sz w:val="24"/>
        </w:rPr>
        <w:t xml:space="preserve"> implant (circuitry grabs energy off)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sz w:val="24"/>
        </w:rPr>
        <w:t xml:space="preserve"> detects when energy is turned on/off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Use RF coil to prevent infection from implanting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Don’t implant battery (due to big size); coils are very small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sz w:val="24"/>
        </w:rPr>
        <w:t xml:space="preserve"> allowing babies to wear them  </w:t>
      </w:r>
    </w:p>
    <w:p w:rsidR="00867964" w:rsidRDefault="00867964" w:rsidP="00867964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00A7A1B" wp14:editId="4CFB0F30">
            <wp:simplePos x="0" y="0"/>
            <wp:positionH relativeFrom="column">
              <wp:posOffset>4812140</wp:posOffset>
            </wp:positionH>
            <wp:positionV relativeFrom="paragraph">
              <wp:posOffset>74295</wp:posOffset>
            </wp:positionV>
            <wp:extent cx="2497455" cy="2104390"/>
            <wp:effectExtent l="0" t="0" r="0" b="0"/>
            <wp:wrapSquare wrapText="bothSides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ANATOMY OF COCHLEA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Scala</w:t>
      </w:r>
      <w:proofErr w:type="spellEnd"/>
      <w:r>
        <w:rPr>
          <w:sz w:val="24"/>
        </w:rPr>
        <w:t xml:space="preserve"> media (media = middle)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Scala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vestibula</w:t>
      </w:r>
      <w:proofErr w:type="spellEnd"/>
      <w:r>
        <w:rPr>
          <w:sz w:val="24"/>
        </w:rPr>
        <w:t xml:space="preserve">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Scala</w:t>
      </w:r>
      <w:proofErr w:type="spellEnd"/>
      <w:r>
        <w:rPr>
          <w:sz w:val="24"/>
        </w:rPr>
        <w:t xml:space="preserve"> tympani 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Tympani membrane is where hair cells are excited 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Target area = spiral ganglion cells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In picture [right]; electrode array (grey) = metal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If e-pulses are emitted from metal, we can excite spiral ganglion cells and send signals off to the brain to be interpreted as sound 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Electrode array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68272D0" wp14:editId="657B6F40">
            <wp:simplePos x="0" y="0"/>
            <wp:positionH relativeFrom="column">
              <wp:posOffset>4549637</wp:posOffset>
            </wp:positionH>
            <wp:positionV relativeFrom="paragraph">
              <wp:posOffset>69049</wp:posOffset>
            </wp:positionV>
            <wp:extent cx="2703830" cy="1675765"/>
            <wp:effectExtent l="0" t="0" r="1270" b="635"/>
            <wp:wrapSquare wrapText="bothSides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Used to be straight, but presently curled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Cochlea is curled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Allows electrode to get close as possible to spiral ganglion cells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Electrical stimuli is directed inside curl of electrode; when it was straight, it will go outside</w:t>
      </w:r>
    </w:p>
    <w:p w:rsidR="00867964" w:rsidRDefault="00867964" w:rsidP="008679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BUT: looking at x-ray image, there is still so much of cochlea that isn’t reached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Consequences: </w:t>
      </w:r>
    </w:p>
    <w:p w:rsidR="00867964" w:rsidRPr="005C3AED" w:rsidRDefault="00867964" w:rsidP="00867964">
      <w:pPr>
        <w:pStyle w:val="ListParagraph"/>
        <w:numPr>
          <w:ilvl w:val="2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B67D459" wp14:editId="694A3BF6">
            <wp:simplePos x="0" y="0"/>
            <wp:positionH relativeFrom="column">
              <wp:posOffset>4406430</wp:posOffset>
            </wp:positionH>
            <wp:positionV relativeFrom="paragraph">
              <wp:posOffset>326473</wp:posOffset>
            </wp:positionV>
            <wp:extent cx="3024505" cy="2037715"/>
            <wp:effectExtent l="0" t="0" r="4445" b="635"/>
            <wp:wrapSquare wrapText="bothSides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Only detecting high pitch/frequency (low frequency = long wavelength penetrating through the deeper end of the cochlea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Goal: </w:t>
      </w:r>
    </w:p>
    <w:p w:rsidR="00867964" w:rsidRDefault="00867964" w:rsidP="00867964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Have widely spaced electrodes throughout the cochlea </w:t>
      </w:r>
    </w:p>
    <w:p w:rsidR="00867964" w:rsidRDefault="00867964" w:rsidP="00867964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Hear all sounds of the spectrum  </w:t>
      </w:r>
    </w:p>
    <w:p w:rsidR="00867964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Electrodes are limited to a range of frequencies; not a 1:1 correspondence (</w:t>
      </w:r>
      <w:proofErr w:type="spellStart"/>
      <w:r>
        <w:rPr>
          <w:sz w:val="24"/>
        </w:rPr>
        <w:t>eg</w:t>
      </w:r>
      <w:proofErr w:type="spellEnd"/>
      <w:r>
        <w:rPr>
          <w:sz w:val="24"/>
        </w:rPr>
        <w:t xml:space="preserve">. Piano keys slammed hard) </w:t>
      </w:r>
    </w:p>
    <w:p w:rsidR="00867964" w:rsidRPr="005C3AED" w:rsidRDefault="00867964" w:rsidP="0086796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In 25 years, &lt; 7% of devices have failed</w:t>
      </w:r>
    </w:p>
    <w:p w:rsidR="004A7023" w:rsidRDefault="004A7023">
      <w:bookmarkStart w:id="0" w:name="_GoBack"/>
      <w:bookmarkEnd w:id="0"/>
    </w:p>
    <w:sectPr w:rsidR="004A7023" w:rsidSect="001F741A">
      <w:pgSz w:w="12240" w:h="15840"/>
      <w:pgMar w:top="634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987B3C"/>
    <w:multiLevelType w:val="hybridMultilevel"/>
    <w:tmpl w:val="593479F0"/>
    <w:lvl w:ilvl="0" w:tplc="BAF2845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964"/>
    <w:rsid w:val="004A7023"/>
    <w:rsid w:val="00867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7854BA-89C1-42DA-94D4-C4DF6FFAA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79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79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67964"/>
    <w:pPr>
      <w:ind w:left="720"/>
      <w:contextualSpacing/>
    </w:pPr>
    <w:rPr>
      <w:rFonts w:eastAsia="MS Minch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797</Words>
  <Characters>4549</Characters>
  <Application>Microsoft Office Word</Application>
  <DocSecurity>0</DocSecurity>
  <Lines>37</Lines>
  <Paragraphs>10</Paragraphs>
  <ScaleCrop>false</ScaleCrop>
  <Company/>
  <LinksUpToDate>false</LinksUpToDate>
  <CharactersWithSpaces>5336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2018-10-15T11:12:00Z</dcterms:created>
  <dcterms:modified xsi:type="dcterms:W3CDTF">2018-10-15T11:13:00Z</dcterms:modified>
</cp:coreProperties>
</file>