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47" w:rsidRDefault="009A2647" w:rsidP="00DA5807">
      <w:pPr>
        <w:rPr>
          <w:rFonts w:ascii="Constantia" w:hAnsi="Constantia"/>
          <w:b/>
          <w:noProof/>
          <w:sz w:val="38"/>
          <w:szCs w:val="38"/>
          <w:u w:val="single"/>
          <w:lang w:eastAsia="en-AU"/>
        </w:rPr>
      </w:pPr>
      <w:bookmarkStart w:id="0" w:name="_GoBack"/>
      <w:bookmarkEnd w:id="0"/>
      <w:r w:rsidRPr="009A2647">
        <w:rPr>
          <w:rFonts w:ascii="Constantia" w:hAnsi="Constantia"/>
          <w:b/>
          <w:noProof/>
          <w:sz w:val="38"/>
          <w:szCs w:val="38"/>
          <w:u w:val="single"/>
          <w:lang w:eastAsia="en-AU"/>
        </w:rPr>
        <w:t>2. Careful measurement of a celestial object’s position in the sky (astrometry) may be used to determine its distance</w:t>
      </w:r>
    </w:p>
    <w:p w:rsidR="00DA5807" w:rsidRDefault="007F3194" w:rsidP="00DA5807">
      <w:pPr>
        <w:rPr>
          <w:b/>
          <w:i/>
          <w:noProof/>
          <w:sz w:val="24"/>
          <w:szCs w:val="24"/>
          <w:lang w:eastAsia="en-AU"/>
        </w:rPr>
      </w:pPr>
      <w:r>
        <w:rPr>
          <w:b/>
          <w:i/>
          <w:noProof/>
          <w:sz w:val="24"/>
          <w:szCs w:val="24"/>
          <w:lang w:eastAsia="en-AU"/>
        </w:rPr>
        <w:t>D</w:t>
      </w:r>
      <w:r w:rsidRPr="007F3194">
        <w:rPr>
          <w:b/>
          <w:i/>
          <w:noProof/>
          <w:sz w:val="24"/>
          <w:szCs w:val="24"/>
          <w:lang w:eastAsia="en-AU"/>
        </w:rPr>
        <w:t>efine the terms parallax, parsec, light-year</w:t>
      </w:r>
      <w:r w:rsidR="00DA5807">
        <w:rPr>
          <w:b/>
          <w:i/>
          <w:noProof/>
          <w:sz w:val="24"/>
          <w:szCs w:val="24"/>
          <w:lang w:eastAsia="en-AU"/>
        </w:rPr>
        <w:t xml:space="preserve"> </w:t>
      </w:r>
    </w:p>
    <w:p w:rsidR="00DA5807" w:rsidRDefault="00053F8F" w:rsidP="00053F8F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053F8F">
        <w:rPr>
          <w:b/>
          <w:sz w:val="23"/>
          <w:szCs w:val="23"/>
        </w:rPr>
        <w:t>Parallax</w:t>
      </w:r>
      <w:r w:rsidRPr="00053F8F">
        <w:rPr>
          <w:sz w:val="23"/>
          <w:szCs w:val="23"/>
        </w:rPr>
        <w:t xml:space="preserve"> is the apparent change in position of a nearby object </w:t>
      </w:r>
      <w:r w:rsidR="0044769C">
        <w:rPr>
          <w:sz w:val="23"/>
          <w:szCs w:val="23"/>
        </w:rPr>
        <w:t xml:space="preserve">relative to </w:t>
      </w:r>
      <w:r w:rsidRPr="00053F8F">
        <w:rPr>
          <w:sz w:val="23"/>
          <w:szCs w:val="23"/>
        </w:rPr>
        <w:t>a distant background</w:t>
      </w:r>
      <w:r w:rsidR="0044769C">
        <w:rPr>
          <w:sz w:val="23"/>
          <w:szCs w:val="23"/>
        </w:rPr>
        <w:t>,</w:t>
      </w:r>
      <w:r w:rsidRPr="00053F8F">
        <w:rPr>
          <w:sz w:val="23"/>
          <w:szCs w:val="23"/>
        </w:rPr>
        <w:t xml:space="preserve"> due to a change in position of the observer.</w:t>
      </w:r>
    </w:p>
    <w:p w:rsidR="0044769C" w:rsidRDefault="0044769C" w:rsidP="0044769C">
      <w:pPr>
        <w:pStyle w:val="ListParagraph"/>
        <w:numPr>
          <w:ilvl w:val="1"/>
          <w:numId w:val="21"/>
        </w:numPr>
        <w:rPr>
          <w:sz w:val="23"/>
          <w:szCs w:val="23"/>
        </w:rPr>
      </w:pPr>
      <w:r w:rsidRPr="0044769C">
        <w:rPr>
          <w:sz w:val="23"/>
          <w:szCs w:val="23"/>
        </w:rPr>
        <w:t>In regard to astrophysics,</w:t>
      </w:r>
      <w:r>
        <w:rPr>
          <w:sz w:val="23"/>
          <w:szCs w:val="23"/>
        </w:rPr>
        <w:t xml:space="preserve"> parallax is evident in how</w:t>
      </w:r>
      <w:r w:rsidRPr="0044769C">
        <w:rPr>
          <w:sz w:val="23"/>
          <w:szCs w:val="23"/>
        </w:rPr>
        <w:t xml:space="preserve"> the changing position of Earth causes celestial bodies to appear </w:t>
      </w:r>
      <w:r>
        <w:rPr>
          <w:sz w:val="23"/>
          <w:szCs w:val="23"/>
        </w:rPr>
        <w:t xml:space="preserve">as if they’re changing position. This is because </w:t>
      </w:r>
      <w:r w:rsidRPr="0044769C">
        <w:rPr>
          <w:sz w:val="23"/>
          <w:szCs w:val="23"/>
        </w:rPr>
        <w:t>our perspective of celestial bodies relative to their background is</w:t>
      </w:r>
      <w:r>
        <w:rPr>
          <w:sz w:val="23"/>
          <w:szCs w:val="23"/>
        </w:rPr>
        <w:t xml:space="preserve"> constantly</w:t>
      </w:r>
      <w:r w:rsidRPr="0044769C">
        <w:rPr>
          <w:sz w:val="23"/>
          <w:szCs w:val="23"/>
        </w:rPr>
        <w:t xml:space="preserve"> changing.</w:t>
      </w:r>
    </w:p>
    <w:p w:rsidR="00532A49" w:rsidRPr="0044769C" w:rsidRDefault="00532A49" w:rsidP="0044769C">
      <w:pPr>
        <w:pStyle w:val="ListParagraph"/>
        <w:numPr>
          <w:ilvl w:val="1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 xml:space="preserve">Parallax is usually quoted as an angle and is most commonly measured in arc seconds. </w:t>
      </w:r>
    </w:p>
    <w:p w:rsidR="00053F8F" w:rsidRDefault="00053F8F" w:rsidP="00053F8F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053F8F">
        <w:rPr>
          <w:sz w:val="23"/>
          <w:szCs w:val="23"/>
        </w:rPr>
        <w:t xml:space="preserve">One </w:t>
      </w:r>
      <w:r w:rsidRPr="00053F8F">
        <w:rPr>
          <w:b/>
          <w:sz w:val="23"/>
          <w:szCs w:val="23"/>
        </w:rPr>
        <w:t>parsec</w:t>
      </w:r>
      <w:r w:rsidRPr="00053F8F">
        <w:rPr>
          <w:sz w:val="23"/>
          <w:szCs w:val="23"/>
        </w:rPr>
        <w:t xml:space="preserve"> (pc) is the distance from the Earth to a point in space that has an annual parallax of one arc</w:t>
      </w:r>
      <w:r w:rsidR="00DC3216">
        <w:rPr>
          <w:sz w:val="23"/>
          <w:szCs w:val="23"/>
        </w:rPr>
        <w:t xml:space="preserve"> </w:t>
      </w:r>
      <w:r w:rsidRPr="00053F8F">
        <w:rPr>
          <w:sz w:val="23"/>
          <w:szCs w:val="23"/>
        </w:rPr>
        <w:t>sec</w:t>
      </w:r>
      <w:r w:rsidR="00DC3216">
        <w:rPr>
          <w:sz w:val="23"/>
          <w:szCs w:val="23"/>
        </w:rPr>
        <w:t>ond</w:t>
      </w:r>
      <w:r w:rsidRPr="00053F8F">
        <w:rPr>
          <w:sz w:val="23"/>
          <w:szCs w:val="23"/>
        </w:rPr>
        <w:t>.</w:t>
      </w:r>
      <w:r w:rsidRPr="00053F8F">
        <w:t xml:space="preserve"> </w:t>
      </w:r>
      <w:r w:rsidRPr="00053F8F">
        <w:rPr>
          <w:sz w:val="23"/>
          <w:szCs w:val="23"/>
        </w:rPr>
        <w:t xml:space="preserve">For the purpose of comparison between various length units, </w:t>
      </w:r>
    </w:p>
    <w:p w:rsidR="00053F8F" w:rsidRPr="00053F8F" w:rsidRDefault="00053F8F" w:rsidP="00053F8F">
      <w:pPr>
        <w:pStyle w:val="ListParagraph"/>
        <w:ind w:firstLine="720"/>
        <w:rPr>
          <w:rFonts w:eastAsiaTheme="minorEastAsia"/>
          <w:sz w:val="23"/>
          <w:szCs w:val="23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3"/>
              <w:szCs w:val="23"/>
            </w:rPr>
            <m:t>1 parsec=3.09×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</w:rPr>
                <m:t>10</m:t>
              </m:r>
            </m:e>
            <m:sup>
              <m:r>
                <w:rPr>
                  <w:rFonts w:ascii="Cambria Math" w:hAnsi="Cambria Math"/>
                  <w:sz w:val="23"/>
                  <w:szCs w:val="23"/>
                </w:rPr>
                <m:t>13</m:t>
              </m:r>
            </m:sup>
          </m:sSup>
          <m:r>
            <w:rPr>
              <w:rFonts w:ascii="Cambria Math" w:hAnsi="Cambria Math"/>
              <w:sz w:val="23"/>
              <w:szCs w:val="23"/>
            </w:rPr>
            <m:t xml:space="preserve"> kilometres=3.26 light-years</m:t>
          </m:r>
        </m:oMath>
      </m:oMathPara>
    </w:p>
    <w:p w:rsidR="0044769C" w:rsidRPr="0044769C" w:rsidRDefault="005A7B78" w:rsidP="0044769C">
      <w:pPr>
        <w:jc w:val="center"/>
        <w:rPr>
          <w:sz w:val="23"/>
          <w:szCs w:val="23"/>
        </w:rPr>
      </w:pPr>
      <w:r>
        <w:rPr>
          <w:noProof/>
          <w:color w:val="000000"/>
          <w:lang w:eastAsia="en-AU"/>
        </w:rPr>
        <w:drawing>
          <wp:inline distT="0" distB="0" distL="0" distR="0">
            <wp:extent cx="3616657" cy="1376724"/>
            <wp:effectExtent l="19050" t="19050" r="22225" b="13970"/>
            <wp:docPr id="3" name="Picture 3" descr="http://webs.mn.catholic.edu.au/physics/emery/assets/hsc_as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s.mn.catholic.edu.au/physics/emery/assets/hsc_as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77" cy="13889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F8F" w:rsidRDefault="00053F8F" w:rsidP="00053F8F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053F8F">
        <w:rPr>
          <w:sz w:val="23"/>
          <w:szCs w:val="23"/>
        </w:rPr>
        <w:t xml:space="preserve">One </w:t>
      </w:r>
      <w:r w:rsidRPr="00053F8F">
        <w:rPr>
          <w:b/>
          <w:sz w:val="23"/>
          <w:szCs w:val="23"/>
        </w:rPr>
        <w:t>light-year</w:t>
      </w:r>
      <w:r w:rsidRPr="00053F8F">
        <w:rPr>
          <w:sz w:val="23"/>
          <w:szCs w:val="23"/>
        </w:rPr>
        <w:t xml:space="preserve"> is the distance travelled by light (or any other EM </w:t>
      </w:r>
      <w:r w:rsidR="003B177E">
        <w:rPr>
          <w:sz w:val="23"/>
          <w:szCs w:val="23"/>
        </w:rPr>
        <w:t xml:space="preserve">wave) through space in one year. </w:t>
      </w:r>
      <w:r>
        <w:rPr>
          <w:sz w:val="23"/>
          <w:szCs w:val="23"/>
        </w:rPr>
        <w:t>For the purpose of comparison between various length units,</w:t>
      </w:r>
    </w:p>
    <w:p w:rsidR="00053F8F" w:rsidRPr="00053F8F" w:rsidRDefault="00053F8F" w:rsidP="00053F8F">
      <w:pPr>
        <w:pStyle w:val="ListParagraph"/>
        <w:ind w:firstLine="720"/>
        <w:rPr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1 light-year=9.46×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</w:rPr>
                <m:t>10</m:t>
              </m:r>
            </m:e>
            <m:sup>
              <m:r>
                <w:rPr>
                  <w:rFonts w:ascii="Cambria Math" w:hAnsi="Cambria Math"/>
                  <w:sz w:val="23"/>
                  <w:szCs w:val="23"/>
                </w:rPr>
                <m:t>12</m:t>
              </m:r>
            </m:sup>
          </m:sSup>
          <m:r>
            <w:rPr>
              <w:rFonts w:ascii="Cambria Math" w:hAnsi="Cambria Math"/>
              <w:sz w:val="23"/>
              <w:szCs w:val="23"/>
            </w:rPr>
            <m:t xml:space="preserve"> kilometres=0.31 parsecs</m:t>
          </m:r>
        </m:oMath>
      </m:oMathPara>
    </w:p>
    <w:p w:rsidR="007F3194" w:rsidRDefault="007F3194" w:rsidP="00DA580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</w:t>
      </w:r>
      <w:r w:rsidRPr="007F3194">
        <w:rPr>
          <w:b/>
          <w:i/>
          <w:sz w:val="24"/>
          <w:szCs w:val="24"/>
        </w:rPr>
        <w:t>xplain how trigonometric parallax can be used to determine the distance to stars</w:t>
      </w:r>
    </w:p>
    <w:p w:rsidR="00911284" w:rsidRDefault="003B0FD5" w:rsidP="008A0128">
      <w:pPr>
        <w:pStyle w:val="ListParagraph"/>
        <w:numPr>
          <w:ilvl w:val="0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 xml:space="preserve">Trigonometric parallax </w:t>
      </w:r>
      <w:r w:rsidR="008A0128">
        <w:rPr>
          <w:sz w:val="23"/>
          <w:szCs w:val="23"/>
        </w:rPr>
        <w:t>refers to</w:t>
      </w:r>
      <w:r w:rsidR="008A0128" w:rsidRPr="008A0128">
        <w:rPr>
          <w:sz w:val="23"/>
          <w:szCs w:val="23"/>
        </w:rPr>
        <w:t xml:space="preserve"> the method of determining distance by using trigonometry and parallax.</w:t>
      </w:r>
      <w:r w:rsidR="008A0128">
        <w:rPr>
          <w:sz w:val="23"/>
          <w:szCs w:val="23"/>
        </w:rPr>
        <w:t xml:space="preserve"> </w:t>
      </w:r>
    </w:p>
    <w:p w:rsidR="003B0FD5" w:rsidRPr="003B0FD5" w:rsidRDefault="003B0FD5" w:rsidP="003B0FD5">
      <w:pPr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Background</w:t>
      </w:r>
    </w:p>
    <w:p w:rsidR="00841BDC" w:rsidRDefault="00841BDC" w:rsidP="00841BDC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841BDC">
        <w:rPr>
          <w:sz w:val="23"/>
          <w:szCs w:val="23"/>
        </w:rPr>
        <w:t xml:space="preserve">Observations of a star during the course of a year will show apparent shifts in its position against the background of more distant stars. The largest shift will be between observations made six months apart. </w:t>
      </w:r>
    </w:p>
    <w:p w:rsidR="00841BDC" w:rsidRDefault="00841BDC" w:rsidP="00841BDC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841BDC">
        <w:rPr>
          <w:sz w:val="23"/>
          <w:szCs w:val="23"/>
        </w:rPr>
        <w:t xml:space="preserve">Consequently, </w:t>
      </w:r>
      <w:r w:rsidR="003B0FD5">
        <w:rPr>
          <w:sz w:val="23"/>
          <w:szCs w:val="23"/>
        </w:rPr>
        <w:t>we define t</w:t>
      </w:r>
      <w:r w:rsidRPr="00841BDC">
        <w:rPr>
          <w:sz w:val="23"/>
          <w:szCs w:val="23"/>
        </w:rPr>
        <w:t xml:space="preserve">he annual parallax (p) of a star </w:t>
      </w:r>
      <w:r w:rsidR="003B0FD5">
        <w:rPr>
          <w:sz w:val="23"/>
          <w:szCs w:val="23"/>
        </w:rPr>
        <w:t>to be</w:t>
      </w:r>
      <w:r w:rsidRPr="00841BDC">
        <w:rPr>
          <w:sz w:val="23"/>
          <w:szCs w:val="23"/>
        </w:rPr>
        <w:t xml:space="preserve"> half the angle through which the star appears to shift as the Earth moves from one side of its orbit to the other. It can be seen </w:t>
      </w:r>
      <w:r>
        <w:rPr>
          <w:sz w:val="23"/>
          <w:szCs w:val="23"/>
        </w:rPr>
        <w:t>in the diagram below.</w:t>
      </w:r>
      <w:r w:rsidR="00911284">
        <w:rPr>
          <w:sz w:val="23"/>
          <w:szCs w:val="23"/>
        </w:rPr>
        <w:t xml:space="preserve"> This will be important, when we</w:t>
      </w:r>
      <w:r w:rsidR="003B0FD5">
        <w:rPr>
          <w:sz w:val="23"/>
          <w:szCs w:val="23"/>
        </w:rPr>
        <w:t xml:space="preserve"> </w:t>
      </w:r>
      <w:r w:rsidR="00911284">
        <w:rPr>
          <w:sz w:val="23"/>
          <w:szCs w:val="23"/>
        </w:rPr>
        <w:t>discuss what trigonometric parallax involves</w:t>
      </w:r>
      <w:r w:rsidR="003B0FD5">
        <w:rPr>
          <w:sz w:val="23"/>
          <w:szCs w:val="23"/>
        </w:rPr>
        <w:t xml:space="preserve"> mathematically</w:t>
      </w:r>
      <w:r w:rsidR="00911284">
        <w:rPr>
          <w:sz w:val="23"/>
          <w:szCs w:val="23"/>
        </w:rPr>
        <w:t>.</w:t>
      </w:r>
    </w:p>
    <w:p w:rsidR="00841BDC" w:rsidRPr="00841BDC" w:rsidRDefault="00841BDC" w:rsidP="00841BDC">
      <w:pPr>
        <w:jc w:val="center"/>
        <w:rPr>
          <w:sz w:val="23"/>
          <w:szCs w:val="23"/>
        </w:rPr>
      </w:pPr>
      <w:r>
        <w:rPr>
          <w:rFonts w:ascii="Arial" w:hAnsi="Arial" w:cs="Arial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4121624" cy="2095660"/>
            <wp:effectExtent l="19050" t="19050" r="12700" b="19050"/>
            <wp:docPr id="1" name="Picture 1" descr="Parallax of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axstar1" descr="Parallax of St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7"/>
                    <a:stretch/>
                  </pic:blipFill>
                  <pic:spPr bwMode="auto">
                    <a:xfrm>
                      <a:off x="0" y="0"/>
                      <a:ext cx="4196156" cy="2133556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284" w:rsidRPr="003B0FD5" w:rsidRDefault="003B0FD5" w:rsidP="003B0FD5">
      <w:pPr>
        <w:rPr>
          <w:sz w:val="23"/>
          <w:szCs w:val="23"/>
          <w:u w:val="single"/>
        </w:rPr>
      </w:pPr>
      <w:r w:rsidRPr="003B0FD5">
        <w:rPr>
          <w:sz w:val="23"/>
          <w:szCs w:val="23"/>
          <w:u w:val="single"/>
        </w:rPr>
        <w:lastRenderedPageBreak/>
        <w:t>Mathematically</w:t>
      </w:r>
    </w:p>
    <w:p w:rsidR="003B0FD5" w:rsidRDefault="00911284" w:rsidP="003B0FD5">
      <w:pPr>
        <w:pStyle w:val="ListParagraph"/>
        <w:numPr>
          <w:ilvl w:val="0"/>
          <w:numId w:val="22"/>
        </w:numPr>
        <w:rPr>
          <w:sz w:val="23"/>
          <w:szCs w:val="23"/>
        </w:rPr>
      </w:pPr>
      <w:r w:rsidRPr="003B0FD5">
        <w:rPr>
          <w:sz w:val="23"/>
          <w:szCs w:val="23"/>
        </w:rPr>
        <w:t>So, above we have a right angled triangle. As a result, using trigonometry, we get:</w:t>
      </w:r>
    </w:p>
    <w:p w:rsidR="003B0FD5" w:rsidRPr="003B0FD5" w:rsidRDefault="006B7472" w:rsidP="003B0FD5">
      <w:pPr>
        <w:pStyle w:val="ListParagraph"/>
        <w:numPr>
          <w:ilvl w:val="1"/>
          <w:numId w:val="22"/>
        </w:numPr>
        <w:rPr>
          <w:rFonts w:eastAsiaTheme="minorEastAsia"/>
          <w:sz w:val="23"/>
          <w:szCs w:val="23"/>
        </w:rPr>
      </w:pPr>
      <m:oMath>
        <m:func>
          <m:func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sin</m:t>
            </m:r>
          </m:fName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</m:func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distance from Sun to Earth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d</m:t>
            </m:r>
          </m:den>
        </m:f>
      </m:oMath>
    </w:p>
    <w:p w:rsidR="003B0FD5" w:rsidRDefault="00911284" w:rsidP="003B0FD5">
      <w:pPr>
        <w:pStyle w:val="ListParagraph"/>
        <w:numPr>
          <w:ilvl w:val="2"/>
          <w:numId w:val="22"/>
        </w:numPr>
        <w:rPr>
          <w:rFonts w:eastAsiaTheme="minorEastAsia"/>
          <w:sz w:val="23"/>
          <w:szCs w:val="23"/>
        </w:rPr>
      </w:pPr>
      <w:r w:rsidRPr="003B0FD5">
        <w:rPr>
          <w:rFonts w:eastAsiaTheme="minorEastAsia"/>
          <w:sz w:val="23"/>
          <w:szCs w:val="23"/>
        </w:rPr>
        <w:t xml:space="preserve">Note, even though technically incorrect, we label the distance of the star from both the Sun and Earth as </w:t>
      </w:r>
      <m:oMath>
        <m:r>
          <w:rPr>
            <w:rFonts w:ascii="Cambria Math" w:hAnsi="Cambria Math"/>
            <w:sz w:val="23"/>
            <w:szCs w:val="23"/>
          </w:rPr>
          <m:t>d</m:t>
        </m:r>
      </m:oMath>
      <w:r w:rsidRPr="003B0FD5">
        <w:rPr>
          <w:rFonts w:eastAsiaTheme="minorEastAsia"/>
          <w:sz w:val="23"/>
          <w:szCs w:val="23"/>
        </w:rPr>
        <w:t xml:space="preserve">. This is because we are dealing with such small parallax angles, which means the difference between these two distances is insignificant, considering </w:t>
      </w:r>
      <w:r w:rsidR="003B0FD5" w:rsidRPr="003B0FD5">
        <w:rPr>
          <w:rFonts w:eastAsiaTheme="minorEastAsia"/>
          <w:sz w:val="23"/>
          <w:szCs w:val="23"/>
        </w:rPr>
        <w:t>we’re dealing with stars that are light-years away.</w:t>
      </w:r>
    </w:p>
    <w:p w:rsidR="003B0FD5" w:rsidRDefault="003B0FD5" w:rsidP="003B0FD5">
      <w:pPr>
        <w:pStyle w:val="ListParagraph"/>
        <w:numPr>
          <w:ilvl w:val="2"/>
          <w:numId w:val="22"/>
        </w:numPr>
        <w:rPr>
          <w:rFonts w:eastAsiaTheme="minorEastAsia"/>
          <w:sz w:val="23"/>
          <w:szCs w:val="23"/>
        </w:rPr>
      </w:pPr>
      <w:r w:rsidRPr="003B0FD5">
        <w:rPr>
          <w:rFonts w:eastAsiaTheme="minorEastAsia"/>
          <w:sz w:val="23"/>
          <w:szCs w:val="23"/>
        </w:rPr>
        <w:t>Now, we’re going to use a mathematical assumption– when dealing with very small angles</w:t>
      </w:r>
      <w:r w:rsidR="003B177E">
        <w:rPr>
          <w:rFonts w:eastAsiaTheme="minorEastAsia"/>
          <w:sz w:val="23"/>
          <w:szCs w:val="23"/>
        </w:rPr>
        <w:t xml:space="preserve"> (i.e. angles very close to zero)</w:t>
      </w:r>
      <w:r w:rsidRPr="003B0FD5">
        <w:rPr>
          <w:rFonts w:eastAsiaTheme="minorEastAsia"/>
          <w:sz w:val="23"/>
          <w:szCs w:val="23"/>
        </w:rPr>
        <w:t xml:space="preserve">, we can assume </w:t>
      </w:r>
      <m:oMath>
        <m:r>
          <w:rPr>
            <w:rFonts w:ascii="Cambria Math" w:hAnsi="Cambria Math"/>
            <w:sz w:val="23"/>
            <w:szCs w:val="23"/>
          </w:rPr>
          <m:t>θ=</m:t>
        </m:r>
        <m:func>
          <m:func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sin</m:t>
            </m:r>
          </m:fName>
          <m:e>
            <m:r>
              <w:rPr>
                <w:rFonts w:ascii="Cambria Math" w:hAnsi="Cambria Math"/>
                <w:sz w:val="23"/>
                <w:szCs w:val="23"/>
              </w:rPr>
              <m:t>θ</m:t>
            </m:r>
          </m:e>
        </m:func>
      </m:oMath>
    </w:p>
    <w:p w:rsidR="003B0FD5" w:rsidRPr="003B0FD5" w:rsidRDefault="003B0FD5" w:rsidP="003B0FD5">
      <w:pPr>
        <w:pStyle w:val="ListParagraph"/>
        <w:numPr>
          <w:ilvl w:val="1"/>
          <w:numId w:val="22"/>
        </w:numPr>
        <w:rPr>
          <w:rFonts w:eastAsiaTheme="minorEastAsia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∴p=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distance from Sun to Earth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d</m:t>
            </m:r>
          </m:den>
        </m:f>
      </m:oMath>
    </w:p>
    <w:p w:rsidR="003B0FD5" w:rsidRPr="003B0FD5" w:rsidRDefault="003B0FD5" w:rsidP="003B0FD5">
      <w:pPr>
        <w:pStyle w:val="ListParagraph"/>
        <w:numPr>
          <w:ilvl w:val="2"/>
          <w:numId w:val="22"/>
        </w:numPr>
        <w:rPr>
          <w:rFonts w:eastAsiaTheme="minorEastAsia"/>
          <w:sz w:val="23"/>
          <w:szCs w:val="23"/>
        </w:rPr>
      </w:pPr>
      <w:r w:rsidRPr="003B0FD5">
        <w:rPr>
          <w:sz w:val="23"/>
          <w:szCs w:val="23"/>
        </w:rPr>
        <w:t>Now, the distance from the Sun to the Earth is defined as 1 astronomical unit (AU). Therefore, subbing it in …</w:t>
      </w:r>
    </w:p>
    <w:p w:rsidR="003B0FD5" w:rsidRPr="003B0FD5" w:rsidRDefault="003B0FD5" w:rsidP="003B0FD5">
      <w:pPr>
        <w:pStyle w:val="ListParagraph"/>
        <w:numPr>
          <w:ilvl w:val="1"/>
          <w:numId w:val="22"/>
        </w:numPr>
        <w:rPr>
          <w:rFonts w:eastAsiaTheme="minorEastAsia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∴p=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d</m:t>
            </m:r>
          </m:den>
        </m:f>
      </m:oMath>
    </w:p>
    <w:p w:rsidR="003B0FD5" w:rsidRPr="003B0FD5" w:rsidRDefault="003B0FD5" w:rsidP="003B0FD5">
      <w:pPr>
        <w:pStyle w:val="ListParagraph"/>
        <w:numPr>
          <w:ilvl w:val="2"/>
          <w:numId w:val="22"/>
        </w:numPr>
        <w:rPr>
          <w:rFonts w:eastAsiaTheme="minorEastAsia"/>
          <w:sz w:val="23"/>
          <w:szCs w:val="23"/>
        </w:rPr>
      </w:pPr>
      <w:r w:rsidRPr="003B0FD5">
        <w:rPr>
          <w:sz w:val="23"/>
          <w:szCs w:val="23"/>
        </w:rPr>
        <w:t>And if we rearrange, we get …</w:t>
      </w:r>
    </w:p>
    <w:p w:rsidR="003B0FD5" w:rsidRPr="005A7B78" w:rsidRDefault="005A7B78" w:rsidP="003B0FD5">
      <w:pPr>
        <w:pStyle w:val="ListParagraph"/>
        <w:numPr>
          <w:ilvl w:val="1"/>
          <w:numId w:val="22"/>
        </w:numPr>
        <w:rPr>
          <w:rFonts w:eastAsiaTheme="minorEastAsia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p</m:t>
            </m:r>
          </m:den>
        </m:f>
      </m:oMath>
    </w:p>
    <w:p w:rsidR="00911284" w:rsidRPr="0044769C" w:rsidRDefault="0044769C" w:rsidP="0044769C">
      <w:pPr>
        <w:pStyle w:val="ListParagraph"/>
        <w:numPr>
          <w:ilvl w:val="0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>As a result, we can see that the distance of a star from Earth is in</w:t>
      </w:r>
      <w:r w:rsidR="00911284" w:rsidRPr="0044769C">
        <w:rPr>
          <w:sz w:val="23"/>
          <w:szCs w:val="23"/>
        </w:rPr>
        <w:t>versely proportional to parallax. The greater a</w:t>
      </w:r>
      <w:r>
        <w:rPr>
          <w:sz w:val="23"/>
          <w:szCs w:val="23"/>
        </w:rPr>
        <w:t xml:space="preserve"> </w:t>
      </w:r>
      <w:r w:rsidR="00911284" w:rsidRPr="0044769C">
        <w:rPr>
          <w:sz w:val="23"/>
          <w:szCs w:val="23"/>
        </w:rPr>
        <w:t>star’s annual parallax</w:t>
      </w:r>
      <w:r>
        <w:rPr>
          <w:sz w:val="23"/>
          <w:szCs w:val="23"/>
        </w:rPr>
        <w:t>,</w:t>
      </w:r>
      <w:r w:rsidR="00911284" w:rsidRPr="0044769C">
        <w:rPr>
          <w:sz w:val="23"/>
          <w:szCs w:val="23"/>
        </w:rPr>
        <w:t xml:space="preserve"> the closer it must be to us, and vice versa.</w:t>
      </w:r>
    </w:p>
    <w:p w:rsidR="007F3194" w:rsidRDefault="007F3194" w:rsidP="00DA580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</w:t>
      </w:r>
      <w:r w:rsidRPr="007F3194">
        <w:rPr>
          <w:b/>
          <w:i/>
          <w:sz w:val="24"/>
          <w:szCs w:val="24"/>
        </w:rPr>
        <w:t>iscuss the limitations of trigonometric parallax measurements</w:t>
      </w:r>
    </w:p>
    <w:p w:rsidR="005A7B78" w:rsidRDefault="00FA78D6" w:rsidP="00FA78D6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8A0128">
        <w:rPr>
          <w:sz w:val="23"/>
          <w:szCs w:val="23"/>
        </w:rPr>
        <w:t>The more distant the star, the smaller the parallax angle.</w:t>
      </w:r>
      <w:r w:rsidR="008A0128" w:rsidRPr="008A0128">
        <w:rPr>
          <w:sz w:val="23"/>
          <w:szCs w:val="23"/>
        </w:rPr>
        <w:t xml:space="preserve"> </w:t>
      </w:r>
      <w:r w:rsidR="003B177E">
        <w:rPr>
          <w:sz w:val="23"/>
          <w:szCs w:val="23"/>
        </w:rPr>
        <w:t>However</w:t>
      </w:r>
      <w:r w:rsidR="008A0128" w:rsidRPr="008A0128">
        <w:rPr>
          <w:sz w:val="23"/>
          <w:szCs w:val="23"/>
        </w:rPr>
        <w:t>, b</w:t>
      </w:r>
      <w:r w:rsidRPr="008A0128">
        <w:rPr>
          <w:sz w:val="23"/>
          <w:szCs w:val="23"/>
        </w:rPr>
        <w:t>eyond a certain distance</w:t>
      </w:r>
      <w:r w:rsidR="008A0128" w:rsidRPr="008A0128">
        <w:rPr>
          <w:sz w:val="23"/>
          <w:szCs w:val="23"/>
        </w:rPr>
        <w:t xml:space="preserve">, </w:t>
      </w:r>
      <w:r w:rsidRPr="008A0128">
        <w:rPr>
          <w:sz w:val="23"/>
          <w:szCs w:val="23"/>
        </w:rPr>
        <w:t>it becomes impossible for our best telescopes</w:t>
      </w:r>
      <w:r w:rsidR="003B177E">
        <w:rPr>
          <w:sz w:val="23"/>
          <w:szCs w:val="23"/>
        </w:rPr>
        <w:t xml:space="preserve"> on Earth</w:t>
      </w:r>
      <w:r w:rsidRPr="008A0128">
        <w:rPr>
          <w:sz w:val="23"/>
          <w:szCs w:val="23"/>
        </w:rPr>
        <w:t xml:space="preserve"> to </w:t>
      </w:r>
      <w:r w:rsidR="003B177E">
        <w:rPr>
          <w:sz w:val="23"/>
          <w:szCs w:val="23"/>
        </w:rPr>
        <w:t>accurate</w:t>
      </w:r>
      <w:r w:rsidRPr="008A0128">
        <w:rPr>
          <w:sz w:val="23"/>
          <w:szCs w:val="23"/>
        </w:rPr>
        <w:t xml:space="preserve"> measure parallax.</w:t>
      </w:r>
      <w:r w:rsidR="008A0128" w:rsidRPr="008A0128">
        <w:rPr>
          <w:sz w:val="23"/>
          <w:szCs w:val="23"/>
        </w:rPr>
        <w:t xml:space="preserve"> This means that the trigonometric </w:t>
      </w:r>
      <w:r w:rsidRPr="008A0128">
        <w:rPr>
          <w:sz w:val="23"/>
          <w:szCs w:val="23"/>
        </w:rPr>
        <w:t>parallax method is only useful for</w:t>
      </w:r>
      <w:r w:rsidR="008A0128" w:rsidRPr="008A0128">
        <w:rPr>
          <w:sz w:val="23"/>
          <w:szCs w:val="23"/>
        </w:rPr>
        <w:t xml:space="preserve"> </w:t>
      </w:r>
      <w:r w:rsidRPr="008A0128">
        <w:rPr>
          <w:sz w:val="23"/>
          <w:szCs w:val="23"/>
        </w:rPr>
        <w:t xml:space="preserve">measuring distance to stars </w:t>
      </w:r>
      <w:r w:rsidR="008A0128">
        <w:rPr>
          <w:sz w:val="23"/>
          <w:szCs w:val="23"/>
        </w:rPr>
        <w:t>that</w:t>
      </w:r>
      <w:r w:rsidRPr="008A0128">
        <w:rPr>
          <w:sz w:val="23"/>
          <w:szCs w:val="23"/>
        </w:rPr>
        <w:t xml:space="preserve"> are relatively close.</w:t>
      </w:r>
    </w:p>
    <w:p w:rsidR="008A0128" w:rsidRPr="008A0128" w:rsidRDefault="009B5563" w:rsidP="00FA78D6">
      <w:pPr>
        <w:pStyle w:val="ListParagraph"/>
        <w:numPr>
          <w:ilvl w:val="0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 xml:space="preserve">In fact, considering the effects of atmospheric distortion, measuring parallax angles less than 0.01”, when using ground-based astronomy, </w:t>
      </w:r>
      <w:r w:rsidR="00841232">
        <w:rPr>
          <w:sz w:val="23"/>
          <w:szCs w:val="23"/>
        </w:rPr>
        <w:t>has great inaccuracy</w:t>
      </w:r>
      <w:r>
        <w:rPr>
          <w:sz w:val="23"/>
          <w:szCs w:val="23"/>
        </w:rPr>
        <w:t>. This means that</w:t>
      </w:r>
      <w:r w:rsidR="00841232">
        <w:rPr>
          <w:sz w:val="23"/>
          <w:szCs w:val="23"/>
        </w:rPr>
        <w:t xml:space="preserve"> accurate</w:t>
      </w:r>
      <w:r>
        <w:rPr>
          <w:sz w:val="23"/>
          <w:szCs w:val="23"/>
        </w:rPr>
        <w:t xml:space="preserve"> trigonometric parallax measurement</w:t>
      </w:r>
      <w:r w:rsidR="00841232">
        <w:rPr>
          <w:sz w:val="23"/>
          <w:szCs w:val="23"/>
        </w:rPr>
        <w:t xml:space="preserve">s, </w:t>
      </w:r>
      <w:r w:rsidR="003B177E">
        <w:rPr>
          <w:sz w:val="23"/>
          <w:szCs w:val="23"/>
        </w:rPr>
        <w:t xml:space="preserve">when </w:t>
      </w:r>
      <w:r>
        <w:rPr>
          <w:sz w:val="23"/>
          <w:szCs w:val="23"/>
        </w:rPr>
        <w:t>using ground-based telescopes</w:t>
      </w:r>
      <w:r w:rsidR="00841232">
        <w:rPr>
          <w:sz w:val="23"/>
          <w:szCs w:val="23"/>
        </w:rPr>
        <w:t>,</w:t>
      </w:r>
      <w:r>
        <w:rPr>
          <w:sz w:val="23"/>
          <w:szCs w:val="23"/>
        </w:rPr>
        <w:t xml:space="preserve"> are limited to </w:t>
      </w:r>
      <w:r w:rsidR="003B177E">
        <w:rPr>
          <w:sz w:val="23"/>
          <w:szCs w:val="23"/>
        </w:rPr>
        <w:t xml:space="preserve">around </w:t>
      </w:r>
      <w:r>
        <w:rPr>
          <w:sz w:val="23"/>
          <w:szCs w:val="23"/>
        </w:rPr>
        <w:t>100 parsecs.</w:t>
      </w:r>
      <w:r w:rsidR="00841232">
        <w:rPr>
          <w:sz w:val="23"/>
          <w:szCs w:val="23"/>
        </w:rPr>
        <w:t xml:space="preserve"> This then limits the use of </w:t>
      </w:r>
      <w:r w:rsidR="003B177E">
        <w:rPr>
          <w:sz w:val="23"/>
          <w:szCs w:val="23"/>
        </w:rPr>
        <w:t xml:space="preserve">trigonometric </w:t>
      </w:r>
      <w:r w:rsidR="00841232">
        <w:rPr>
          <w:sz w:val="23"/>
          <w:szCs w:val="23"/>
        </w:rPr>
        <w:t>parallax via ground-based astronomy to the closest</w:t>
      </w:r>
      <w:r w:rsidR="003B177E">
        <w:rPr>
          <w:sz w:val="23"/>
          <w:szCs w:val="23"/>
        </w:rPr>
        <w:t xml:space="preserve"> 700—</w:t>
      </w:r>
      <w:r w:rsidR="00841232">
        <w:rPr>
          <w:sz w:val="23"/>
          <w:szCs w:val="23"/>
        </w:rPr>
        <w:t>1000 stars.</w:t>
      </w:r>
    </w:p>
    <w:p w:rsidR="007F3194" w:rsidRDefault="007F3194" w:rsidP="00DA580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</w:t>
      </w:r>
      <w:r w:rsidRPr="007F3194">
        <w:rPr>
          <w:b/>
          <w:i/>
          <w:sz w:val="24"/>
          <w:szCs w:val="24"/>
        </w:rPr>
        <w:t>olve problems and analyse information to calculate the distance to a star given its trigonometric parallax using:</w:t>
      </w:r>
      <m:oMath>
        <m:r>
          <m:rPr>
            <m:sty m:val="bi"/>
          </m:rPr>
          <w:rPr>
            <w:rFonts w:ascii="Cambria Math" w:hAnsi="Cambria Math"/>
            <w:sz w:val="29"/>
            <w:szCs w:val="29"/>
          </w:rPr>
          <m:t xml:space="preserve"> </m:t>
        </m:r>
        <m:r>
          <m:rPr>
            <m:sty m:val="bi"/>
          </m:rPr>
          <w:rPr>
            <w:rFonts w:ascii="Cambria Math" w:hAnsi="Cambria Math" w:cs="Adobe Arabic"/>
            <w:sz w:val="29"/>
            <w:szCs w:val="29"/>
          </w:rPr>
          <m:t>d=</m:t>
        </m:r>
        <m:f>
          <m:fPr>
            <m:ctrlPr>
              <w:rPr>
                <w:rFonts w:ascii="Cambria Math" w:hAnsi="Cambria Math" w:cs="Adobe Arabic"/>
                <w:b/>
                <w:i/>
                <w:sz w:val="29"/>
                <w:szCs w:val="2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dobe Arabic"/>
                <w:sz w:val="29"/>
                <w:szCs w:val="29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dobe Arabic"/>
                <w:sz w:val="29"/>
                <w:szCs w:val="29"/>
              </w:rPr>
              <m:t>p</m:t>
            </m:r>
          </m:den>
        </m:f>
      </m:oMath>
    </w:p>
    <w:p w:rsidR="00CC16E4" w:rsidRDefault="00CC16E4" w:rsidP="00911284">
      <w:pPr>
        <w:pStyle w:val="ListParagraph"/>
        <w:numPr>
          <w:ilvl w:val="0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>Okay, so here’s the formula again</w:t>
      </w:r>
      <w:r w:rsidR="008A0128">
        <w:rPr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d=</m:t>
        </m:r>
        <m:f>
          <m:fPr>
            <m:ctrlPr>
              <w:rPr>
                <w:rFonts w:ascii="Cambria Math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/>
                <w:sz w:val="25"/>
                <w:szCs w:val="25"/>
              </w:rPr>
              <m:t>1</m:t>
            </m:r>
          </m:num>
          <m:den>
            <m:r>
              <w:rPr>
                <w:rFonts w:ascii="Cambria Math" w:hAnsi="Cambria Math"/>
                <w:sz w:val="25"/>
                <w:szCs w:val="25"/>
              </w:rPr>
              <m:t>p</m:t>
            </m:r>
          </m:den>
        </m:f>
      </m:oMath>
      <w:r>
        <w:rPr>
          <w:sz w:val="23"/>
          <w:szCs w:val="23"/>
        </w:rPr>
        <w:t xml:space="preserve"> , with</w:t>
      </w:r>
    </w:p>
    <w:p w:rsidR="00CC16E4" w:rsidRDefault="00CC16E4" w:rsidP="00CC16E4">
      <w:pPr>
        <w:pStyle w:val="ListParagraph"/>
        <w:numPr>
          <w:ilvl w:val="1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>d is the distance of the star from Earth, in parsecs (pc)</w:t>
      </w:r>
    </w:p>
    <w:p w:rsidR="00CC16E4" w:rsidRDefault="00CC16E4" w:rsidP="00CC16E4">
      <w:pPr>
        <w:pStyle w:val="ListParagraph"/>
        <w:numPr>
          <w:ilvl w:val="1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>p is the annual parallax of the star, in arc</w:t>
      </w:r>
      <w:r w:rsidR="00DC3216">
        <w:rPr>
          <w:sz w:val="23"/>
          <w:szCs w:val="23"/>
        </w:rPr>
        <w:t xml:space="preserve"> </w:t>
      </w:r>
      <w:r>
        <w:rPr>
          <w:sz w:val="23"/>
          <w:szCs w:val="23"/>
        </w:rPr>
        <w:t>seconds (arcsec)</w:t>
      </w:r>
    </w:p>
    <w:p w:rsidR="00CC16E4" w:rsidRDefault="00CC16E4" w:rsidP="00CC16E4">
      <w:pPr>
        <w:pStyle w:val="ListParagraph"/>
        <w:rPr>
          <w:sz w:val="23"/>
          <w:szCs w:val="23"/>
        </w:rPr>
      </w:pPr>
    </w:p>
    <w:p w:rsidR="00CC16E4" w:rsidRDefault="00CC16E4" w:rsidP="00CC16E4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9A0096">
        <w:rPr>
          <w:i/>
          <w:sz w:val="23"/>
          <w:szCs w:val="23"/>
        </w:rPr>
        <w:t>Example Q</w:t>
      </w:r>
      <w:r>
        <w:rPr>
          <w:sz w:val="23"/>
          <w:szCs w:val="23"/>
        </w:rPr>
        <w:t xml:space="preserve"> </w:t>
      </w:r>
      <w:r w:rsidRPr="009A0096">
        <w:rPr>
          <w:sz w:val="23"/>
          <w:szCs w:val="23"/>
        </w:rPr>
        <w:sym w:font="Wingdings" w:char="F0E8"/>
      </w:r>
    </w:p>
    <w:p w:rsidR="00CC16E4" w:rsidRDefault="00CC16E4" w:rsidP="00CC16E4">
      <w:pPr>
        <w:pStyle w:val="ListParagraph"/>
        <w:numPr>
          <w:ilvl w:val="1"/>
          <w:numId w:val="21"/>
        </w:numPr>
        <w:rPr>
          <w:sz w:val="23"/>
          <w:szCs w:val="23"/>
        </w:rPr>
      </w:pPr>
      <w:r w:rsidRPr="009A0096">
        <w:rPr>
          <w:b/>
          <w:sz w:val="23"/>
          <w:szCs w:val="23"/>
        </w:rPr>
        <w:t>Question</w:t>
      </w:r>
      <w:r>
        <w:rPr>
          <w:sz w:val="23"/>
          <w:szCs w:val="23"/>
        </w:rPr>
        <w:t xml:space="preserve"> </w:t>
      </w:r>
      <w:r w:rsidRPr="009A0096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Calculate the distance (in both parsecs and light-years) of Procyon from Earth, if Procyon has an annual parallax of 0.286 arc</w:t>
      </w:r>
      <w:r w:rsidR="00DC3216">
        <w:rPr>
          <w:sz w:val="23"/>
          <w:szCs w:val="23"/>
        </w:rPr>
        <w:t xml:space="preserve"> </w:t>
      </w:r>
      <w:r>
        <w:rPr>
          <w:sz w:val="23"/>
          <w:szCs w:val="23"/>
        </w:rPr>
        <w:t>seconds. Give both answers to 3 decimal places.</w:t>
      </w:r>
    </w:p>
    <w:p w:rsidR="00CC16E4" w:rsidRDefault="00CC16E4" w:rsidP="00CC16E4">
      <w:pPr>
        <w:pStyle w:val="ListParagraph"/>
        <w:numPr>
          <w:ilvl w:val="1"/>
          <w:numId w:val="21"/>
        </w:numPr>
        <w:rPr>
          <w:sz w:val="23"/>
          <w:szCs w:val="23"/>
        </w:rPr>
      </w:pPr>
      <w:r>
        <w:rPr>
          <w:b/>
          <w:sz w:val="23"/>
          <w:szCs w:val="23"/>
        </w:rPr>
        <w:t>Solution</w:t>
      </w:r>
      <w:r>
        <w:rPr>
          <w:sz w:val="23"/>
          <w:szCs w:val="23"/>
        </w:rPr>
        <w:t xml:space="preserve"> </w:t>
      </w:r>
      <w:r w:rsidRPr="009A0096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</w:t>
      </w:r>
    </w:p>
    <w:p w:rsidR="00CC16E4" w:rsidRPr="00CC16E4" w:rsidRDefault="00CC16E4" w:rsidP="00CC16E4">
      <w:pPr>
        <w:pStyle w:val="ListParagraph"/>
        <w:numPr>
          <w:ilvl w:val="2"/>
          <w:numId w:val="21"/>
        </w:numPr>
        <w:rPr>
          <w:rFonts w:ascii="Cambria Math" w:hAnsi="Cambria Math"/>
          <w:sz w:val="23"/>
          <w:szCs w:val="23"/>
          <w:oMath/>
        </w:rPr>
      </w:pPr>
      <m:oMath>
        <m:r>
          <w:rPr>
            <w:rFonts w:ascii="Cambria Math" w:hAnsi="Cambria Math"/>
            <w:sz w:val="23"/>
            <w:szCs w:val="23"/>
          </w:rPr>
          <m:t>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p</m:t>
            </m:r>
          </m:den>
        </m:f>
      </m:oMath>
    </w:p>
    <w:p w:rsidR="00CC16E4" w:rsidRPr="00CC16E4" w:rsidRDefault="00CC16E4" w:rsidP="00CC16E4">
      <w:pPr>
        <w:pStyle w:val="ListParagraph"/>
        <w:numPr>
          <w:ilvl w:val="2"/>
          <w:numId w:val="21"/>
        </w:numPr>
        <w:rPr>
          <w:rFonts w:ascii="Cambria Math" w:hAnsi="Cambria Math"/>
          <w:sz w:val="23"/>
          <w:szCs w:val="23"/>
          <w:oMath/>
        </w:rPr>
      </w:pPr>
      <m:oMath>
        <m:r>
          <w:rPr>
            <w:rFonts w:ascii="Cambria Math" w:hAnsi="Cambria Math"/>
            <w:sz w:val="23"/>
            <w:szCs w:val="23"/>
          </w:rPr>
          <m:t>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0.286</m:t>
            </m:r>
          </m:den>
        </m:f>
      </m:oMath>
    </w:p>
    <w:p w:rsidR="00CC16E4" w:rsidRPr="00CC16E4" w:rsidRDefault="00CC16E4" w:rsidP="00CC16E4">
      <w:pPr>
        <w:pStyle w:val="ListParagraph"/>
        <w:numPr>
          <w:ilvl w:val="2"/>
          <w:numId w:val="21"/>
        </w:numPr>
        <w:rPr>
          <w:rFonts w:ascii="Cambria Math" w:hAnsi="Cambria Math"/>
          <w:sz w:val="23"/>
          <w:szCs w:val="23"/>
          <w:oMath/>
        </w:rPr>
      </w:pPr>
      <m:oMath>
        <m:r>
          <w:rPr>
            <w:rFonts w:ascii="Cambria Math" w:hAnsi="Cambria Math"/>
            <w:sz w:val="23"/>
            <w:szCs w:val="23"/>
          </w:rPr>
          <m:t>d=3.497 parsecs (to 3 d.p.)</m:t>
        </m:r>
      </m:oMath>
    </w:p>
    <w:p w:rsidR="00CC16E4" w:rsidRPr="00CC16E4" w:rsidRDefault="005A7B78" w:rsidP="00CC16E4">
      <w:pPr>
        <w:pStyle w:val="ListParagraph"/>
        <w:numPr>
          <w:ilvl w:val="2"/>
          <w:numId w:val="21"/>
        </w:numPr>
        <w:rPr>
          <w:rFonts w:ascii="Cambria Math" w:hAnsi="Cambria Math"/>
          <w:sz w:val="23"/>
          <w:szCs w:val="23"/>
          <w:oMath/>
        </w:rPr>
      </w:pPr>
      <w:r>
        <w:rPr>
          <w:rFonts w:eastAsiaTheme="minorEastAsia"/>
          <w:sz w:val="23"/>
          <w:szCs w:val="23"/>
        </w:rPr>
        <w:t xml:space="preserve">and </w:t>
      </w:r>
      <m:oMath>
        <m:r>
          <w:rPr>
            <w:rFonts w:ascii="Cambria Math" w:hAnsi="Cambria Math"/>
            <w:sz w:val="23"/>
            <w:szCs w:val="23"/>
          </w:rPr>
          <m:t>d=3.497×3.26 light-years</m:t>
        </m:r>
      </m:oMath>
    </w:p>
    <w:p w:rsidR="00CC16E4" w:rsidRPr="00CC16E4" w:rsidRDefault="00CC16E4" w:rsidP="00CC16E4">
      <w:pPr>
        <w:pStyle w:val="ListParagraph"/>
        <w:numPr>
          <w:ilvl w:val="2"/>
          <w:numId w:val="21"/>
        </w:numPr>
        <w:rPr>
          <w:rFonts w:ascii="Cambria Math" w:hAnsi="Cambria Math"/>
          <w:sz w:val="23"/>
          <w:szCs w:val="23"/>
          <w:oMath/>
        </w:rPr>
      </w:pPr>
      <m:oMath>
        <m:r>
          <w:rPr>
            <w:rFonts w:ascii="Cambria Math" w:hAnsi="Cambria Math"/>
            <w:sz w:val="23"/>
            <w:szCs w:val="23"/>
          </w:rPr>
          <m:t>d=11.400 light-years (to 3 d.p.)</m:t>
        </m:r>
      </m:oMath>
    </w:p>
    <w:p w:rsidR="007F3194" w:rsidRDefault="007F3194" w:rsidP="00DA580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G</w:t>
      </w:r>
      <w:r w:rsidRPr="007F3194">
        <w:rPr>
          <w:b/>
          <w:i/>
          <w:sz w:val="24"/>
          <w:szCs w:val="24"/>
        </w:rPr>
        <w:t>ather and process information to determine the relative limits to trigonometric parallax distance determinations using recent ground-based and space-based telescopes</w:t>
      </w:r>
    </w:p>
    <w:p w:rsidR="008A0128" w:rsidRDefault="008A0128" w:rsidP="008A0128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8A0128">
        <w:rPr>
          <w:sz w:val="23"/>
          <w:szCs w:val="23"/>
        </w:rPr>
        <w:t xml:space="preserve">From ground-based observatories, the smallest parallax angle that can be measured is </w:t>
      </w:r>
      <w:r w:rsidR="009B5563">
        <w:rPr>
          <w:sz w:val="23"/>
          <w:szCs w:val="23"/>
        </w:rPr>
        <w:t>around</w:t>
      </w:r>
      <w:r w:rsidRPr="008A0128">
        <w:rPr>
          <w:sz w:val="23"/>
          <w:szCs w:val="23"/>
        </w:rPr>
        <w:t xml:space="preserve"> 0.03 arc</w:t>
      </w:r>
      <w:r w:rsidR="00DC3216">
        <w:rPr>
          <w:sz w:val="23"/>
          <w:szCs w:val="23"/>
        </w:rPr>
        <w:t xml:space="preserve"> </w:t>
      </w:r>
      <w:r w:rsidRPr="008A0128">
        <w:rPr>
          <w:sz w:val="23"/>
          <w:szCs w:val="23"/>
        </w:rPr>
        <w:t>sec</w:t>
      </w:r>
      <w:r w:rsidR="009B5563">
        <w:rPr>
          <w:sz w:val="23"/>
          <w:szCs w:val="23"/>
        </w:rPr>
        <w:t>onds</w:t>
      </w:r>
      <w:r w:rsidRPr="008A0128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Pr="008A0128">
        <w:rPr>
          <w:sz w:val="23"/>
          <w:szCs w:val="23"/>
        </w:rPr>
        <w:t xml:space="preserve">The distance to a star with </w:t>
      </w:r>
      <w:r w:rsidR="003B177E">
        <w:rPr>
          <w:sz w:val="23"/>
          <w:szCs w:val="23"/>
        </w:rPr>
        <w:t>a parallax 0.03 arc</w:t>
      </w:r>
      <w:r w:rsidR="00DC3216">
        <w:rPr>
          <w:sz w:val="23"/>
          <w:szCs w:val="23"/>
        </w:rPr>
        <w:t xml:space="preserve"> </w:t>
      </w:r>
      <w:r w:rsidR="003B177E">
        <w:rPr>
          <w:sz w:val="23"/>
          <w:szCs w:val="23"/>
        </w:rPr>
        <w:t xml:space="preserve">seconds </w:t>
      </w:r>
      <w:r w:rsidRPr="008A0128">
        <w:rPr>
          <w:sz w:val="23"/>
          <w:szCs w:val="23"/>
        </w:rPr>
        <w:t>is:</w:t>
      </w:r>
    </w:p>
    <w:p w:rsidR="008A0128" w:rsidRPr="008A0128" w:rsidRDefault="008A0128" w:rsidP="008A0128">
      <w:pPr>
        <w:pStyle w:val="ListParagraph"/>
        <w:numPr>
          <w:ilvl w:val="1"/>
          <w:numId w:val="21"/>
        </w:numPr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p</m:t>
            </m:r>
          </m:den>
        </m:f>
      </m:oMath>
    </w:p>
    <w:p w:rsidR="008A0128" w:rsidRPr="008A0128" w:rsidRDefault="008A0128" w:rsidP="008A0128">
      <w:pPr>
        <w:pStyle w:val="ListParagraph"/>
        <w:numPr>
          <w:ilvl w:val="1"/>
          <w:numId w:val="21"/>
        </w:numPr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0.03</m:t>
            </m:r>
          </m:den>
        </m:f>
      </m:oMath>
    </w:p>
    <w:p w:rsidR="008A0128" w:rsidRPr="008A0128" w:rsidRDefault="008A0128" w:rsidP="008A0128">
      <w:pPr>
        <w:pStyle w:val="ListParagraph"/>
        <w:numPr>
          <w:ilvl w:val="1"/>
          <w:numId w:val="21"/>
        </w:numPr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d≈33 parsecs≈108 light-years</m:t>
        </m:r>
      </m:oMath>
    </w:p>
    <w:p w:rsidR="008A0128" w:rsidRDefault="003B177E" w:rsidP="008A0128">
      <w:pPr>
        <w:pStyle w:val="ListParagraph"/>
        <w:numPr>
          <w:ilvl w:val="0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 xml:space="preserve">However, </w:t>
      </w:r>
      <w:r w:rsidR="008A0128" w:rsidRPr="008A0128">
        <w:rPr>
          <w:sz w:val="23"/>
          <w:szCs w:val="23"/>
        </w:rPr>
        <w:t>our galaxy is about 130</w:t>
      </w:r>
      <w:r>
        <w:rPr>
          <w:sz w:val="23"/>
          <w:szCs w:val="23"/>
        </w:rPr>
        <w:t xml:space="preserve"> 000 light years in diameter. Thus, t</w:t>
      </w:r>
      <w:r w:rsidR="008A0128" w:rsidRPr="008A0128">
        <w:rPr>
          <w:sz w:val="23"/>
          <w:szCs w:val="23"/>
        </w:rPr>
        <w:t>he distance of 108 light-years, as the maximum distance that can be accurately measured using ground-based astronomy, is too small.</w:t>
      </w:r>
    </w:p>
    <w:p w:rsidR="008A0128" w:rsidRPr="009B5563" w:rsidRDefault="008A0128" w:rsidP="008A0128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9B5563">
        <w:rPr>
          <w:sz w:val="23"/>
          <w:szCs w:val="23"/>
        </w:rPr>
        <w:t xml:space="preserve">Much better results are possible from space, where we can avoid the effects of atmospheric distortion. </w:t>
      </w:r>
      <w:r w:rsidR="009B5563" w:rsidRPr="009B5563">
        <w:rPr>
          <w:sz w:val="23"/>
          <w:szCs w:val="23"/>
        </w:rPr>
        <w:t>Thus, t</w:t>
      </w:r>
      <w:r w:rsidRPr="009B5563">
        <w:rPr>
          <w:sz w:val="23"/>
          <w:szCs w:val="23"/>
        </w:rPr>
        <w:t>here are a number of</w:t>
      </w:r>
      <w:r w:rsidR="009B5563" w:rsidRPr="009B5563">
        <w:rPr>
          <w:sz w:val="23"/>
          <w:szCs w:val="23"/>
        </w:rPr>
        <w:t xml:space="preserve"> orbiting satellites, </w:t>
      </w:r>
      <w:r w:rsidRPr="009B5563">
        <w:rPr>
          <w:sz w:val="23"/>
          <w:szCs w:val="23"/>
        </w:rPr>
        <w:t xml:space="preserve">gathering data for </w:t>
      </w:r>
      <w:r w:rsidR="009B5563" w:rsidRPr="009B5563">
        <w:rPr>
          <w:sz w:val="23"/>
          <w:szCs w:val="23"/>
        </w:rPr>
        <w:t xml:space="preserve">trigonometric </w:t>
      </w:r>
      <w:r w:rsidRPr="009B5563">
        <w:rPr>
          <w:sz w:val="23"/>
          <w:szCs w:val="23"/>
        </w:rPr>
        <w:t>parallax</w:t>
      </w:r>
      <w:r w:rsidR="009B5563" w:rsidRPr="009B5563">
        <w:rPr>
          <w:sz w:val="23"/>
          <w:szCs w:val="23"/>
        </w:rPr>
        <w:t xml:space="preserve"> </w:t>
      </w:r>
      <w:r w:rsidRPr="009B5563">
        <w:rPr>
          <w:sz w:val="23"/>
          <w:szCs w:val="23"/>
        </w:rPr>
        <w:t>measurements.</w:t>
      </w:r>
    </w:p>
    <w:p w:rsidR="008A0128" w:rsidRDefault="009B5563" w:rsidP="008A0128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9B5563">
        <w:rPr>
          <w:sz w:val="23"/>
          <w:szCs w:val="23"/>
        </w:rPr>
        <w:t>For example, the</w:t>
      </w:r>
      <w:r w:rsidR="008A0128" w:rsidRPr="009B5563">
        <w:rPr>
          <w:sz w:val="23"/>
          <w:szCs w:val="23"/>
        </w:rPr>
        <w:t xml:space="preserve"> Hipparcos satellite can</w:t>
      </w:r>
      <w:r w:rsidRPr="009B5563">
        <w:rPr>
          <w:sz w:val="23"/>
          <w:szCs w:val="23"/>
        </w:rPr>
        <w:t xml:space="preserve"> accurate</w:t>
      </w:r>
      <w:r w:rsidR="008A0128" w:rsidRPr="009B5563">
        <w:rPr>
          <w:sz w:val="23"/>
          <w:szCs w:val="23"/>
        </w:rPr>
        <w:t xml:space="preserve"> measure parallax</w:t>
      </w:r>
      <w:r w:rsidRPr="009B5563">
        <w:rPr>
          <w:sz w:val="23"/>
          <w:szCs w:val="23"/>
        </w:rPr>
        <w:t xml:space="preserve"> </w:t>
      </w:r>
      <w:r w:rsidR="008A0128" w:rsidRPr="009B5563">
        <w:rPr>
          <w:sz w:val="23"/>
          <w:szCs w:val="23"/>
        </w:rPr>
        <w:t>angles as small as 0.001 arc</w:t>
      </w:r>
      <w:r w:rsidR="00DC3216">
        <w:rPr>
          <w:sz w:val="23"/>
          <w:szCs w:val="23"/>
        </w:rPr>
        <w:t xml:space="preserve"> </w:t>
      </w:r>
      <w:r w:rsidR="008A0128" w:rsidRPr="009B5563">
        <w:rPr>
          <w:sz w:val="23"/>
          <w:szCs w:val="23"/>
        </w:rPr>
        <w:t>ec</w:t>
      </w:r>
      <w:r w:rsidRPr="009B5563">
        <w:rPr>
          <w:sz w:val="23"/>
          <w:szCs w:val="23"/>
        </w:rPr>
        <w:t>onds</w:t>
      </w:r>
      <w:r w:rsidR="008A0128" w:rsidRPr="009B5563">
        <w:rPr>
          <w:sz w:val="23"/>
          <w:szCs w:val="23"/>
        </w:rPr>
        <w:t xml:space="preserve">. A star with this parallax </w:t>
      </w:r>
      <w:r w:rsidR="003B177E">
        <w:rPr>
          <w:sz w:val="23"/>
          <w:szCs w:val="23"/>
        </w:rPr>
        <w:t>will be</w:t>
      </w:r>
      <w:r w:rsidRPr="009B5563">
        <w:rPr>
          <w:sz w:val="23"/>
          <w:szCs w:val="23"/>
        </w:rPr>
        <w:t xml:space="preserve"> </w:t>
      </w:r>
      <w:r w:rsidR="008A0128" w:rsidRPr="009B5563">
        <w:rPr>
          <w:sz w:val="23"/>
          <w:szCs w:val="23"/>
        </w:rPr>
        <w:t>at a distance of:</w:t>
      </w:r>
    </w:p>
    <w:p w:rsidR="009B5563" w:rsidRPr="008A0128" w:rsidRDefault="009B5563" w:rsidP="009B5563">
      <w:pPr>
        <w:pStyle w:val="ListParagraph"/>
        <w:numPr>
          <w:ilvl w:val="1"/>
          <w:numId w:val="21"/>
        </w:numPr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p</m:t>
            </m:r>
          </m:den>
        </m:f>
      </m:oMath>
    </w:p>
    <w:p w:rsidR="009B5563" w:rsidRPr="008A0128" w:rsidRDefault="009B5563" w:rsidP="009B5563">
      <w:pPr>
        <w:pStyle w:val="ListParagraph"/>
        <w:numPr>
          <w:ilvl w:val="1"/>
          <w:numId w:val="21"/>
        </w:numPr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0.001</m:t>
            </m:r>
          </m:den>
        </m:f>
      </m:oMath>
    </w:p>
    <w:p w:rsidR="009B5563" w:rsidRPr="008A0128" w:rsidRDefault="009B5563" w:rsidP="009B5563">
      <w:pPr>
        <w:pStyle w:val="ListParagraph"/>
        <w:numPr>
          <w:ilvl w:val="1"/>
          <w:numId w:val="21"/>
        </w:numPr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d=1 000 parsecs≈more than 3 000 light-years</m:t>
        </m:r>
      </m:oMath>
    </w:p>
    <w:p w:rsidR="008A0128" w:rsidRPr="009B5563" w:rsidRDefault="009B5563" w:rsidP="008A0128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9B5563">
        <w:rPr>
          <w:sz w:val="23"/>
          <w:szCs w:val="23"/>
        </w:rPr>
        <w:t xml:space="preserve">This has increased the range of </w:t>
      </w:r>
      <w:r w:rsidR="003B177E">
        <w:rPr>
          <w:sz w:val="23"/>
          <w:szCs w:val="23"/>
        </w:rPr>
        <w:t xml:space="preserve">accurate </w:t>
      </w:r>
      <w:r w:rsidRPr="009B5563">
        <w:rPr>
          <w:sz w:val="23"/>
          <w:szCs w:val="23"/>
        </w:rPr>
        <w:t xml:space="preserve">distance measurements, with </w:t>
      </w:r>
      <w:r w:rsidR="008A0128" w:rsidRPr="009B5563">
        <w:rPr>
          <w:sz w:val="23"/>
          <w:szCs w:val="23"/>
        </w:rPr>
        <w:t xml:space="preserve">Hipparcos </w:t>
      </w:r>
      <w:r w:rsidR="003B177E">
        <w:rPr>
          <w:sz w:val="23"/>
          <w:szCs w:val="23"/>
        </w:rPr>
        <w:t xml:space="preserve">mapping 100 </w:t>
      </w:r>
      <w:r w:rsidR="008A0128" w:rsidRPr="009B5563">
        <w:rPr>
          <w:sz w:val="23"/>
          <w:szCs w:val="23"/>
        </w:rPr>
        <w:t>000</w:t>
      </w:r>
      <w:r w:rsidRPr="009B5563">
        <w:rPr>
          <w:sz w:val="23"/>
          <w:szCs w:val="23"/>
        </w:rPr>
        <w:t xml:space="preserve"> </w:t>
      </w:r>
      <w:r w:rsidR="008A0128" w:rsidRPr="009B5563">
        <w:rPr>
          <w:sz w:val="23"/>
          <w:szCs w:val="23"/>
        </w:rPr>
        <w:t xml:space="preserve">stars to </w:t>
      </w:r>
      <w:r w:rsidR="00841232">
        <w:rPr>
          <w:sz w:val="23"/>
          <w:szCs w:val="23"/>
        </w:rPr>
        <w:t>a</w:t>
      </w:r>
      <w:r w:rsidR="008A0128" w:rsidRPr="009B5563">
        <w:rPr>
          <w:sz w:val="23"/>
          <w:szCs w:val="23"/>
        </w:rPr>
        <w:t xml:space="preserve"> precision</w:t>
      </w:r>
      <w:r w:rsidR="00841232">
        <w:rPr>
          <w:sz w:val="23"/>
          <w:szCs w:val="23"/>
        </w:rPr>
        <w:t xml:space="preserve"> 100 times better</w:t>
      </w:r>
      <w:r w:rsidR="003B177E">
        <w:rPr>
          <w:sz w:val="23"/>
          <w:szCs w:val="23"/>
        </w:rPr>
        <w:t xml:space="preserve"> than before</w:t>
      </w:r>
      <w:r w:rsidR="001D78FF">
        <w:rPr>
          <w:sz w:val="23"/>
          <w:szCs w:val="23"/>
        </w:rPr>
        <w:t xml:space="preserve"> and measuring the</w:t>
      </w:r>
      <w:r>
        <w:rPr>
          <w:sz w:val="23"/>
          <w:szCs w:val="23"/>
        </w:rPr>
        <w:t xml:space="preserve"> </w:t>
      </w:r>
      <w:r w:rsidR="003B177E">
        <w:rPr>
          <w:sz w:val="23"/>
          <w:szCs w:val="23"/>
        </w:rPr>
        <w:t xml:space="preserve">approximate </w:t>
      </w:r>
      <w:r>
        <w:rPr>
          <w:sz w:val="23"/>
          <w:szCs w:val="23"/>
        </w:rPr>
        <w:t xml:space="preserve">distance </w:t>
      </w:r>
      <w:r w:rsidR="003B177E">
        <w:rPr>
          <w:sz w:val="23"/>
          <w:szCs w:val="23"/>
        </w:rPr>
        <w:t xml:space="preserve">to </w:t>
      </w:r>
      <w:r w:rsidR="00841232">
        <w:rPr>
          <w:sz w:val="23"/>
          <w:szCs w:val="23"/>
        </w:rPr>
        <w:t>2</w:t>
      </w:r>
      <w:r>
        <w:rPr>
          <w:sz w:val="23"/>
          <w:szCs w:val="23"/>
        </w:rPr>
        <w:t xml:space="preserve"> </w:t>
      </w:r>
      <w:r w:rsidR="008A0128" w:rsidRPr="009B5563">
        <w:rPr>
          <w:sz w:val="23"/>
          <w:szCs w:val="23"/>
        </w:rPr>
        <w:t>million stars</w:t>
      </w:r>
      <w:r w:rsidR="003B177E">
        <w:rPr>
          <w:sz w:val="23"/>
          <w:szCs w:val="23"/>
        </w:rPr>
        <w:t>.</w:t>
      </w:r>
    </w:p>
    <w:p w:rsidR="009B5563" w:rsidRDefault="008A0128" w:rsidP="008A0128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9B5563">
        <w:rPr>
          <w:sz w:val="23"/>
          <w:szCs w:val="23"/>
        </w:rPr>
        <w:t xml:space="preserve">Construction is underway </w:t>
      </w:r>
      <w:r w:rsidR="009B5563" w:rsidRPr="009B5563">
        <w:rPr>
          <w:sz w:val="23"/>
          <w:szCs w:val="23"/>
        </w:rPr>
        <w:t>on</w:t>
      </w:r>
      <w:r w:rsidR="001D78FF">
        <w:rPr>
          <w:sz w:val="23"/>
          <w:szCs w:val="23"/>
        </w:rPr>
        <w:t xml:space="preserve"> a space observatory </w:t>
      </w:r>
      <w:r w:rsidRPr="009B5563">
        <w:rPr>
          <w:sz w:val="23"/>
          <w:szCs w:val="23"/>
        </w:rPr>
        <w:t>Ga</w:t>
      </w:r>
      <w:r w:rsidR="001D78FF">
        <w:rPr>
          <w:sz w:val="23"/>
          <w:szCs w:val="23"/>
        </w:rPr>
        <w:t>ia</w:t>
      </w:r>
      <w:r w:rsidRPr="009B5563">
        <w:rPr>
          <w:sz w:val="23"/>
          <w:szCs w:val="23"/>
        </w:rPr>
        <w:t xml:space="preserve"> to</w:t>
      </w:r>
      <w:r w:rsidR="009B5563" w:rsidRPr="009B5563">
        <w:rPr>
          <w:sz w:val="23"/>
          <w:szCs w:val="23"/>
        </w:rPr>
        <w:t xml:space="preserve"> </w:t>
      </w:r>
      <w:r w:rsidRPr="009B5563">
        <w:rPr>
          <w:sz w:val="23"/>
          <w:szCs w:val="23"/>
        </w:rPr>
        <w:t>be launched soon. Gaia is basically a technological</w:t>
      </w:r>
      <w:r w:rsidR="009B5563" w:rsidRPr="009B5563">
        <w:rPr>
          <w:sz w:val="23"/>
          <w:szCs w:val="23"/>
        </w:rPr>
        <w:t xml:space="preserve"> </w:t>
      </w:r>
      <w:r w:rsidRPr="009B5563">
        <w:rPr>
          <w:sz w:val="23"/>
          <w:szCs w:val="23"/>
        </w:rPr>
        <w:t>update of the Hipparcos system, and will be capable of</w:t>
      </w:r>
      <w:r w:rsidR="009B5563" w:rsidRPr="009B5563">
        <w:rPr>
          <w:sz w:val="23"/>
          <w:szCs w:val="23"/>
        </w:rPr>
        <w:t xml:space="preserve"> </w:t>
      </w:r>
      <w:r w:rsidRPr="009B5563">
        <w:rPr>
          <w:sz w:val="23"/>
          <w:szCs w:val="23"/>
        </w:rPr>
        <w:t xml:space="preserve">measuring parallax angles </w:t>
      </w:r>
      <w:r w:rsidR="001D78FF">
        <w:rPr>
          <w:sz w:val="23"/>
          <w:szCs w:val="23"/>
        </w:rPr>
        <w:t xml:space="preserve">as small as </w:t>
      </w:r>
      <w:r w:rsidRPr="009B5563">
        <w:rPr>
          <w:sz w:val="23"/>
          <w:szCs w:val="23"/>
        </w:rPr>
        <w:t>0.00002 arc</w:t>
      </w:r>
      <w:r w:rsidR="00DC3216">
        <w:rPr>
          <w:sz w:val="23"/>
          <w:szCs w:val="23"/>
        </w:rPr>
        <w:t xml:space="preserve"> </w:t>
      </w:r>
      <w:r w:rsidRPr="009B5563">
        <w:rPr>
          <w:sz w:val="23"/>
          <w:szCs w:val="23"/>
        </w:rPr>
        <w:t>sec</w:t>
      </w:r>
      <w:r w:rsidR="009B5563">
        <w:rPr>
          <w:sz w:val="23"/>
          <w:szCs w:val="23"/>
        </w:rPr>
        <w:t>onds</w:t>
      </w:r>
      <w:r w:rsidRPr="009B5563">
        <w:rPr>
          <w:sz w:val="23"/>
          <w:szCs w:val="23"/>
        </w:rPr>
        <w:t xml:space="preserve">. </w:t>
      </w:r>
      <w:r w:rsidR="009B5563" w:rsidRPr="009B5563">
        <w:rPr>
          <w:sz w:val="23"/>
          <w:szCs w:val="23"/>
        </w:rPr>
        <w:t xml:space="preserve">As a result, </w:t>
      </w:r>
      <w:r w:rsidRPr="009B5563">
        <w:rPr>
          <w:sz w:val="23"/>
          <w:szCs w:val="23"/>
        </w:rPr>
        <w:t>Gaia will be able to accurately locate stars at a distance of</w:t>
      </w:r>
      <w:r w:rsidR="009B5563">
        <w:rPr>
          <w:sz w:val="23"/>
          <w:szCs w:val="23"/>
        </w:rPr>
        <w:t>:</w:t>
      </w:r>
    </w:p>
    <w:p w:rsidR="009B5563" w:rsidRPr="008A0128" w:rsidRDefault="009B5563" w:rsidP="009B5563">
      <w:pPr>
        <w:pStyle w:val="ListParagraph"/>
        <w:numPr>
          <w:ilvl w:val="1"/>
          <w:numId w:val="21"/>
        </w:numPr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p</m:t>
            </m:r>
          </m:den>
        </m:f>
      </m:oMath>
    </w:p>
    <w:p w:rsidR="009B5563" w:rsidRPr="008A0128" w:rsidRDefault="009B5563" w:rsidP="009B5563">
      <w:pPr>
        <w:pStyle w:val="ListParagraph"/>
        <w:numPr>
          <w:ilvl w:val="1"/>
          <w:numId w:val="21"/>
        </w:numPr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0.00002</m:t>
            </m:r>
          </m:den>
        </m:f>
      </m:oMath>
    </w:p>
    <w:p w:rsidR="009B5563" w:rsidRPr="008A0128" w:rsidRDefault="009B5563" w:rsidP="009B5563">
      <w:pPr>
        <w:pStyle w:val="ListParagraph"/>
        <w:numPr>
          <w:ilvl w:val="1"/>
          <w:numId w:val="21"/>
        </w:numPr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d=50 000 parsecs≈more than 150 000 light-years</m:t>
        </m:r>
      </m:oMath>
    </w:p>
    <w:p w:rsidR="00351D35" w:rsidRPr="009B5563" w:rsidRDefault="009B5563" w:rsidP="008A0128">
      <w:pPr>
        <w:pStyle w:val="ListParagraph"/>
        <w:numPr>
          <w:ilvl w:val="0"/>
          <w:numId w:val="21"/>
        </w:numPr>
        <w:rPr>
          <w:sz w:val="23"/>
          <w:szCs w:val="23"/>
        </w:rPr>
      </w:pPr>
      <w:r w:rsidRPr="009B5563">
        <w:rPr>
          <w:sz w:val="23"/>
          <w:szCs w:val="23"/>
        </w:rPr>
        <w:t xml:space="preserve">This will allow </w:t>
      </w:r>
      <w:r w:rsidR="008A0128" w:rsidRPr="009B5563">
        <w:rPr>
          <w:sz w:val="23"/>
          <w:szCs w:val="23"/>
        </w:rPr>
        <w:t xml:space="preserve">Gaia </w:t>
      </w:r>
      <w:r w:rsidRPr="009B5563">
        <w:rPr>
          <w:sz w:val="23"/>
          <w:szCs w:val="23"/>
        </w:rPr>
        <w:t xml:space="preserve">to accurately map </w:t>
      </w:r>
      <w:r w:rsidR="008A0128" w:rsidRPr="009B5563">
        <w:rPr>
          <w:sz w:val="23"/>
          <w:szCs w:val="23"/>
        </w:rPr>
        <w:t>our entire galaxy</w:t>
      </w:r>
      <w:r w:rsidRPr="009B5563">
        <w:rPr>
          <w:sz w:val="23"/>
          <w:szCs w:val="23"/>
        </w:rPr>
        <w:t xml:space="preserve">, </w:t>
      </w:r>
      <w:r w:rsidR="008A0128" w:rsidRPr="009B5563">
        <w:rPr>
          <w:sz w:val="23"/>
          <w:szCs w:val="23"/>
        </w:rPr>
        <w:t xml:space="preserve">although the plan </w:t>
      </w:r>
      <w:r w:rsidR="001D78FF" w:rsidRPr="009B5563">
        <w:rPr>
          <w:sz w:val="23"/>
          <w:szCs w:val="23"/>
        </w:rPr>
        <w:t xml:space="preserve">currently </w:t>
      </w:r>
      <w:r w:rsidR="008A0128" w:rsidRPr="009B5563">
        <w:rPr>
          <w:sz w:val="23"/>
          <w:szCs w:val="23"/>
        </w:rPr>
        <w:t>is</w:t>
      </w:r>
      <w:r w:rsidRPr="009B5563">
        <w:rPr>
          <w:sz w:val="23"/>
          <w:szCs w:val="23"/>
        </w:rPr>
        <w:t xml:space="preserve"> </w:t>
      </w:r>
      <w:r w:rsidR="008A0128" w:rsidRPr="009B5563">
        <w:rPr>
          <w:sz w:val="23"/>
          <w:szCs w:val="23"/>
        </w:rPr>
        <w:t>to</w:t>
      </w:r>
      <w:r w:rsidRPr="009B5563">
        <w:rPr>
          <w:sz w:val="23"/>
          <w:szCs w:val="23"/>
        </w:rPr>
        <w:t xml:space="preserve"> ‘only’ map</w:t>
      </w:r>
      <w:r w:rsidR="008A0128" w:rsidRPr="009B5563">
        <w:rPr>
          <w:sz w:val="23"/>
          <w:szCs w:val="23"/>
        </w:rPr>
        <w:t xml:space="preserve"> 1 billion</w:t>
      </w:r>
      <w:r w:rsidRPr="009B5563">
        <w:rPr>
          <w:sz w:val="23"/>
          <w:szCs w:val="23"/>
        </w:rPr>
        <w:t xml:space="preserve"> </w:t>
      </w:r>
      <w:r w:rsidR="008A0128" w:rsidRPr="009B5563">
        <w:rPr>
          <w:sz w:val="23"/>
          <w:szCs w:val="23"/>
        </w:rPr>
        <w:t xml:space="preserve">stars in </w:t>
      </w:r>
      <w:r>
        <w:rPr>
          <w:sz w:val="23"/>
          <w:szCs w:val="23"/>
        </w:rPr>
        <w:t>our</w:t>
      </w:r>
      <w:r w:rsidR="008A0128" w:rsidRPr="009B5563">
        <w:rPr>
          <w:sz w:val="23"/>
          <w:szCs w:val="23"/>
        </w:rPr>
        <w:t xml:space="preserve"> galaxy</w:t>
      </w:r>
      <w:r>
        <w:rPr>
          <w:sz w:val="23"/>
          <w:szCs w:val="23"/>
        </w:rPr>
        <w:t>, the Milky Way</w:t>
      </w:r>
      <w:r w:rsidR="008A0128" w:rsidRPr="009B5563">
        <w:rPr>
          <w:sz w:val="23"/>
          <w:szCs w:val="23"/>
        </w:rPr>
        <w:t>.</w:t>
      </w:r>
    </w:p>
    <w:p w:rsidR="00351D35" w:rsidRPr="00DA5807" w:rsidRDefault="00351D35" w:rsidP="00DA5807"/>
    <w:sectPr w:rsidR="00351D35" w:rsidRPr="00DA5807" w:rsidSect="00825BA9">
      <w:pgSz w:w="11906" w:h="16838"/>
      <w:pgMar w:top="720" w:right="646" w:bottom="720" w:left="64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472" w:rsidRDefault="006B7472" w:rsidP="00320785">
      <w:pPr>
        <w:spacing w:after="0" w:line="240" w:lineRule="auto"/>
      </w:pPr>
      <w:r>
        <w:separator/>
      </w:r>
    </w:p>
  </w:endnote>
  <w:endnote w:type="continuationSeparator" w:id="0">
    <w:p w:rsidR="006B7472" w:rsidRDefault="006B7472" w:rsidP="0032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472" w:rsidRDefault="006B7472" w:rsidP="00320785">
      <w:pPr>
        <w:spacing w:after="0" w:line="240" w:lineRule="auto"/>
      </w:pPr>
      <w:r>
        <w:separator/>
      </w:r>
    </w:p>
  </w:footnote>
  <w:footnote w:type="continuationSeparator" w:id="0">
    <w:p w:rsidR="006B7472" w:rsidRDefault="006B7472" w:rsidP="00320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80A"/>
    <w:multiLevelType w:val="hybridMultilevel"/>
    <w:tmpl w:val="AF5CC9DA"/>
    <w:lvl w:ilvl="0" w:tplc="9ADECB24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7A4105"/>
    <w:multiLevelType w:val="hybridMultilevel"/>
    <w:tmpl w:val="49C0AD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E53DA"/>
    <w:multiLevelType w:val="hybridMultilevel"/>
    <w:tmpl w:val="51849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E1C9A"/>
    <w:multiLevelType w:val="hybridMultilevel"/>
    <w:tmpl w:val="EA6027CE"/>
    <w:lvl w:ilvl="0" w:tplc="52FAA6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6477B"/>
    <w:multiLevelType w:val="hybridMultilevel"/>
    <w:tmpl w:val="E65604D8"/>
    <w:lvl w:ilvl="0" w:tplc="AEF4522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1092F6C"/>
    <w:multiLevelType w:val="hybridMultilevel"/>
    <w:tmpl w:val="F1A27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11F88"/>
    <w:multiLevelType w:val="hybridMultilevel"/>
    <w:tmpl w:val="179C1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7C07"/>
    <w:multiLevelType w:val="hybridMultilevel"/>
    <w:tmpl w:val="6D444FEE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67855"/>
    <w:multiLevelType w:val="hybridMultilevel"/>
    <w:tmpl w:val="36D62A2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6C9653B"/>
    <w:multiLevelType w:val="hybridMultilevel"/>
    <w:tmpl w:val="AB2C44A2"/>
    <w:lvl w:ilvl="0" w:tplc="50CCFFF0">
      <w:start w:val="1"/>
      <w:numFmt w:val="lowerLetter"/>
      <w:lvlText w:val="%1)"/>
      <w:lvlJc w:val="left"/>
      <w:pPr>
        <w:ind w:left="25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1E6F3DDF"/>
    <w:multiLevelType w:val="hybridMultilevel"/>
    <w:tmpl w:val="EB7A6B44"/>
    <w:lvl w:ilvl="0" w:tplc="AE54564C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EDF5685"/>
    <w:multiLevelType w:val="hybridMultilevel"/>
    <w:tmpl w:val="12884912"/>
    <w:lvl w:ilvl="0" w:tplc="99FE5244">
      <w:start w:val="1"/>
      <w:numFmt w:val="lowerLetter"/>
      <w:lvlText w:val="%1)"/>
      <w:lvlJc w:val="left"/>
      <w:pPr>
        <w:ind w:left="2520" w:hanging="360"/>
      </w:pPr>
      <w:rPr>
        <w:rFonts w:asciiTheme="minorHAnsi" w:eastAsiaTheme="minorHAnsi" w:hAnsiTheme="minorHAnsi" w:cstheme="minorBidi"/>
        <w:b/>
      </w:r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31A83F3B"/>
    <w:multiLevelType w:val="hybridMultilevel"/>
    <w:tmpl w:val="D3726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C3F3D"/>
    <w:multiLevelType w:val="hybridMultilevel"/>
    <w:tmpl w:val="99AC0670"/>
    <w:lvl w:ilvl="0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B5619E3"/>
    <w:multiLevelType w:val="hybridMultilevel"/>
    <w:tmpl w:val="A2341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E2DAC"/>
    <w:multiLevelType w:val="hybridMultilevel"/>
    <w:tmpl w:val="ACB296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E36E3"/>
    <w:multiLevelType w:val="hybridMultilevel"/>
    <w:tmpl w:val="9E246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94C8F"/>
    <w:multiLevelType w:val="hybridMultilevel"/>
    <w:tmpl w:val="AA588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F37921"/>
    <w:multiLevelType w:val="hybridMultilevel"/>
    <w:tmpl w:val="87FC4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F3435B"/>
    <w:multiLevelType w:val="hybridMultilevel"/>
    <w:tmpl w:val="610A1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875F28"/>
    <w:multiLevelType w:val="hybridMultilevel"/>
    <w:tmpl w:val="436E25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7A301D"/>
    <w:multiLevelType w:val="hybridMultilevel"/>
    <w:tmpl w:val="CCB280A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A52453"/>
    <w:multiLevelType w:val="hybridMultilevel"/>
    <w:tmpl w:val="916AF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1"/>
  </w:num>
  <w:num w:numId="4">
    <w:abstractNumId w:val="20"/>
  </w:num>
  <w:num w:numId="5">
    <w:abstractNumId w:val="22"/>
  </w:num>
  <w:num w:numId="6">
    <w:abstractNumId w:val="14"/>
  </w:num>
  <w:num w:numId="7">
    <w:abstractNumId w:val="18"/>
  </w:num>
  <w:num w:numId="8">
    <w:abstractNumId w:val="19"/>
  </w:num>
  <w:num w:numId="9">
    <w:abstractNumId w:val="6"/>
  </w:num>
  <w:num w:numId="10">
    <w:abstractNumId w:val="9"/>
  </w:num>
  <w:num w:numId="11">
    <w:abstractNumId w:val="16"/>
  </w:num>
  <w:num w:numId="12">
    <w:abstractNumId w:val="4"/>
  </w:num>
  <w:num w:numId="13">
    <w:abstractNumId w:val="2"/>
  </w:num>
  <w:num w:numId="14">
    <w:abstractNumId w:val="15"/>
  </w:num>
  <w:num w:numId="15">
    <w:abstractNumId w:val="1"/>
  </w:num>
  <w:num w:numId="16">
    <w:abstractNumId w:val="17"/>
  </w:num>
  <w:num w:numId="17">
    <w:abstractNumId w:val="11"/>
  </w:num>
  <w:num w:numId="18">
    <w:abstractNumId w:val="0"/>
  </w:num>
  <w:num w:numId="19">
    <w:abstractNumId w:val="10"/>
  </w:num>
  <w:num w:numId="20">
    <w:abstractNumId w:val="8"/>
  </w:num>
  <w:num w:numId="21">
    <w:abstractNumId w:val="22"/>
  </w:num>
  <w:num w:numId="22">
    <w:abstractNumId w:val="12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9B"/>
    <w:rsid w:val="00043607"/>
    <w:rsid w:val="00053F8F"/>
    <w:rsid w:val="00082D0D"/>
    <w:rsid w:val="00085435"/>
    <w:rsid w:val="00086166"/>
    <w:rsid w:val="000F505A"/>
    <w:rsid w:val="001608C4"/>
    <w:rsid w:val="0016265F"/>
    <w:rsid w:val="0017539B"/>
    <w:rsid w:val="001859E5"/>
    <w:rsid w:val="001A3A08"/>
    <w:rsid w:val="001D5A8F"/>
    <w:rsid w:val="001D78FF"/>
    <w:rsid w:val="001E60D6"/>
    <w:rsid w:val="00231232"/>
    <w:rsid w:val="0025764C"/>
    <w:rsid w:val="00274970"/>
    <w:rsid w:val="002A14B2"/>
    <w:rsid w:val="002B11A5"/>
    <w:rsid w:val="002B2E97"/>
    <w:rsid w:val="002C4E40"/>
    <w:rsid w:val="00320785"/>
    <w:rsid w:val="00332826"/>
    <w:rsid w:val="00351D35"/>
    <w:rsid w:val="00370646"/>
    <w:rsid w:val="003B0FD5"/>
    <w:rsid w:val="003B177E"/>
    <w:rsid w:val="0042002D"/>
    <w:rsid w:val="004405C4"/>
    <w:rsid w:val="0044769C"/>
    <w:rsid w:val="004A2D6E"/>
    <w:rsid w:val="004A58ED"/>
    <w:rsid w:val="004F40AD"/>
    <w:rsid w:val="00514825"/>
    <w:rsid w:val="00532A49"/>
    <w:rsid w:val="0054032A"/>
    <w:rsid w:val="005A7B78"/>
    <w:rsid w:val="005C03E6"/>
    <w:rsid w:val="005E79CC"/>
    <w:rsid w:val="00622851"/>
    <w:rsid w:val="006718F4"/>
    <w:rsid w:val="006B7472"/>
    <w:rsid w:val="006D20B2"/>
    <w:rsid w:val="006F2423"/>
    <w:rsid w:val="006F32FE"/>
    <w:rsid w:val="006F5096"/>
    <w:rsid w:val="00706DD7"/>
    <w:rsid w:val="007071F2"/>
    <w:rsid w:val="007255B2"/>
    <w:rsid w:val="00731713"/>
    <w:rsid w:val="007715CE"/>
    <w:rsid w:val="0079034B"/>
    <w:rsid w:val="007912C4"/>
    <w:rsid w:val="007F3194"/>
    <w:rsid w:val="008158DF"/>
    <w:rsid w:val="00825BA9"/>
    <w:rsid w:val="00841232"/>
    <w:rsid w:val="00841BDC"/>
    <w:rsid w:val="00855268"/>
    <w:rsid w:val="0087748C"/>
    <w:rsid w:val="008A0128"/>
    <w:rsid w:val="008C3D8C"/>
    <w:rsid w:val="008E554E"/>
    <w:rsid w:val="0090178D"/>
    <w:rsid w:val="00911284"/>
    <w:rsid w:val="00931C86"/>
    <w:rsid w:val="00974737"/>
    <w:rsid w:val="009A2647"/>
    <w:rsid w:val="009B5563"/>
    <w:rsid w:val="009E4641"/>
    <w:rsid w:val="00A704BB"/>
    <w:rsid w:val="00A73319"/>
    <w:rsid w:val="00A90BE5"/>
    <w:rsid w:val="00AA289D"/>
    <w:rsid w:val="00B21A7C"/>
    <w:rsid w:val="00B34DA9"/>
    <w:rsid w:val="00B955A4"/>
    <w:rsid w:val="00BB0BCD"/>
    <w:rsid w:val="00BC4917"/>
    <w:rsid w:val="00BF0698"/>
    <w:rsid w:val="00C02F82"/>
    <w:rsid w:val="00C03D72"/>
    <w:rsid w:val="00C80A9A"/>
    <w:rsid w:val="00C90B86"/>
    <w:rsid w:val="00C94F4C"/>
    <w:rsid w:val="00CA0AFB"/>
    <w:rsid w:val="00CC16E4"/>
    <w:rsid w:val="00CF1DAE"/>
    <w:rsid w:val="00CF7FA6"/>
    <w:rsid w:val="00DA5807"/>
    <w:rsid w:val="00DC3216"/>
    <w:rsid w:val="00DE0860"/>
    <w:rsid w:val="00E111B8"/>
    <w:rsid w:val="00E317C3"/>
    <w:rsid w:val="00E5724F"/>
    <w:rsid w:val="00E57D4B"/>
    <w:rsid w:val="00E71774"/>
    <w:rsid w:val="00E92C8B"/>
    <w:rsid w:val="00F33099"/>
    <w:rsid w:val="00F461CF"/>
    <w:rsid w:val="00F61DBD"/>
    <w:rsid w:val="00FA78D6"/>
    <w:rsid w:val="00FB638A"/>
    <w:rsid w:val="00FC33FB"/>
    <w:rsid w:val="00F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4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85"/>
  </w:style>
  <w:style w:type="paragraph" w:styleId="Footer">
    <w:name w:val="footer"/>
    <w:basedOn w:val="Normal"/>
    <w:link w:val="FooterChar"/>
    <w:uiPriority w:val="99"/>
    <w:unhideWhenUsed/>
    <w:rsid w:val="0032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7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4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85"/>
  </w:style>
  <w:style w:type="paragraph" w:styleId="Footer">
    <w:name w:val="footer"/>
    <w:basedOn w:val="Normal"/>
    <w:link w:val="FooterChar"/>
    <w:uiPriority w:val="99"/>
    <w:unhideWhenUsed/>
    <w:rsid w:val="0032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VDD</cp:lastModifiedBy>
  <cp:revision>36</cp:revision>
  <cp:lastPrinted>2013-11-27T06:35:00Z</cp:lastPrinted>
  <dcterms:created xsi:type="dcterms:W3CDTF">2013-11-21T06:43:00Z</dcterms:created>
  <dcterms:modified xsi:type="dcterms:W3CDTF">2014-12-21T03:14:00Z</dcterms:modified>
</cp:coreProperties>
</file>