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B4" w:rsidRDefault="00FE78B4" w:rsidP="007A5AD6">
      <w:pPr>
        <w:rPr>
          <w:rFonts w:ascii="Constantia" w:hAnsi="Constantia"/>
          <w:b/>
          <w:noProof/>
          <w:sz w:val="38"/>
          <w:szCs w:val="38"/>
          <w:u w:val="single"/>
          <w:lang w:eastAsia="en-AU"/>
        </w:rPr>
      </w:pPr>
      <w:r w:rsidRPr="00FE78B4">
        <w:rPr>
          <w:rFonts w:ascii="Constantia" w:hAnsi="Constantia"/>
          <w:b/>
          <w:noProof/>
          <w:sz w:val="38"/>
          <w:szCs w:val="38"/>
          <w:u w:val="single"/>
          <w:lang w:eastAsia="en-AU"/>
        </w:rPr>
        <w:t>4. Photometric measurements can be used for determining distance and comparing objects</w:t>
      </w:r>
    </w:p>
    <w:p w:rsidR="00355BDF" w:rsidRPr="00355BDF" w:rsidRDefault="00355BDF" w:rsidP="00355BDF">
      <w:pPr>
        <w:pStyle w:val="ListParagraph"/>
        <w:numPr>
          <w:ilvl w:val="0"/>
          <w:numId w:val="29"/>
        </w:numPr>
        <w:rPr>
          <w:noProof/>
          <w:sz w:val="23"/>
          <w:szCs w:val="23"/>
          <w:lang w:eastAsia="en-AU"/>
        </w:rPr>
      </w:pPr>
      <w:r w:rsidRPr="00355BDF">
        <w:rPr>
          <w:noProof/>
          <w:sz w:val="23"/>
          <w:szCs w:val="23"/>
          <w:lang w:eastAsia="en-AU"/>
        </w:rPr>
        <w:t>Before we go on, I just thought that it would be useful to define photometry – photometry is the measurement of the brightness of astronomical objects (including stars, nebulae, asteroids and galaxies).</w:t>
      </w:r>
    </w:p>
    <w:p w:rsidR="00F41D3C" w:rsidRDefault="00F41D3C" w:rsidP="007A5AD6">
      <w:pPr>
        <w:rPr>
          <w:b/>
          <w:i/>
          <w:noProof/>
          <w:sz w:val="24"/>
          <w:szCs w:val="24"/>
          <w:lang w:eastAsia="en-AU"/>
        </w:rPr>
      </w:pPr>
      <w:r>
        <w:rPr>
          <w:b/>
          <w:i/>
          <w:noProof/>
          <w:sz w:val="24"/>
          <w:szCs w:val="24"/>
          <w:lang w:eastAsia="en-AU"/>
        </w:rPr>
        <w:t>D</w:t>
      </w:r>
      <w:r w:rsidRPr="00F41D3C">
        <w:rPr>
          <w:b/>
          <w:i/>
          <w:noProof/>
          <w:sz w:val="24"/>
          <w:szCs w:val="24"/>
          <w:lang w:eastAsia="en-AU"/>
        </w:rPr>
        <w:t>efine absolute and apparent magnitude</w:t>
      </w:r>
    </w:p>
    <w:p w:rsidR="007A5AD6" w:rsidRDefault="007A5AD6" w:rsidP="007A5AD6">
      <w:pPr>
        <w:pStyle w:val="ListParagraph"/>
        <w:numPr>
          <w:ilvl w:val="0"/>
          <w:numId w:val="23"/>
        </w:numPr>
        <w:rPr>
          <w:sz w:val="23"/>
          <w:szCs w:val="23"/>
        </w:rPr>
      </w:pPr>
      <w:r w:rsidRPr="00904E13">
        <w:rPr>
          <w:sz w:val="23"/>
          <w:szCs w:val="23"/>
          <w:u w:val="single"/>
        </w:rPr>
        <w:t>Apparent magnitude</w:t>
      </w:r>
      <w:r w:rsidRPr="00904E13">
        <w:rPr>
          <w:sz w:val="23"/>
          <w:szCs w:val="23"/>
        </w:rPr>
        <w:t xml:space="preserve"> (symbol = m) is defined as the brightness of a star</w:t>
      </w:r>
      <w:r>
        <w:rPr>
          <w:sz w:val="23"/>
          <w:szCs w:val="23"/>
        </w:rPr>
        <w:t>, using the magnitude scale,</w:t>
      </w:r>
      <w:r w:rsidRPr="00904E13">
        <w:rPr>
          <w:sz w:val="23"/>
          <w:szCs w:val="23"/>
        </w:rPr>
        <w:t xml:space="preserve"> as viewed from Earth. Thus, it is affected by: the </w:t>
      </w:r>
      <w:r>
        <w:rPr>
          <w:sz w:val="23"/>
          <w:szCs w:val="23"/>
        </w:rPr>
        <w:t>star’s temperature; the</w:t>
      </w:r>
      <w:r w:rsidRPr="00904E13">
        <w:rPr>
          <w:sz w:val="23"/>
          <w:szCs w:val="23"/>
        </w:rPr>
        <w:t xml:space="preserve"> star</w:t>
      </w:r>
      <w:r>
        <w:rPr>
          <w:sz w:val="23"/>
          <w:szCs w:val="23"/>
        </w:rPr>
        <w:t>’s surface area</w:t>
      </w:r>
      <w:r w:rsidRPr="00904E13">
        <w:rPr>
          <w:sz w:val="23"/>
          <w:szCs w:val="23"/>
        </w:rPr>
        <w:t>; the distance of the star from the Earth; and external factors (such as interstellar dust, which can make stars appear dimmer</w:t>
      </w:r>
      <w:r>
        <w:rPr>
          <w:sz w:val="23"/>
          <w:szCs w:val="23"/>
        </w:rPr>
        <w:t>).</w:t>
      </w:r>
    </w:p>
    <w:p w:rsidR="007A5AD6" w:rsidRPr="00904E13" w:rsidRDefault="007A5AD6" w:rsidP="007A5AD6">
      <w:pPr>
        <w:pStyle w:val="ListParagraph"/>
        <w:numPr>
          <w:ilvl w:val="0"/>
          <w:numId w:val="23"/>
        </w:numPr>
        <w:rPr>
          <w:sz w:val="23"/>
          <w:szCs w:val="23"/>
        </w:rPr>
      </w:pPr>
      <w:r w:rsidRPr="00904E13">
        <w:rPr>
          <w:sz w:val="23"/>
          <w:szCs w:val="23"/>
          <w:u w:val="single"/>
        </w:rPr>
        <w:t>Absolute magnitude</w:t>
      </w:r>
      <w:r w:rsidRPr="00904E13">
        <w:rPr>
          <w:sz w:val="23"/>
          <w:szCs w:val="23"/>
        </w:rPr>
        <w:t xml:space="preserve"> (symbol = M) is defined as the brightness of a star</w:t>
      </w:r>
      <w:r>
        <w:rPr>
          <w:sz w:val="23"/>
          <w:szCs w:val="23"/>
        </w:rPr>
        <w:t>, using the magnitude scale,</w:t>
      </w:r>
      <w:r w:rsidRPr="00904E13">
        <w:rPr>
          <w:sz w:val="23"/>
          <w:szCs w:val="23"/>
        </w:rPr>
        <w:t xml:space="preserve"> as viewed from a standard distance of 10 parsecs away. Because the distance of separation is fixed, it is no longer an influence and so absolute magnitude is a measure of the star’s ‘intrinsic’ brightness (accounting for external factors, such as interstellar dust), thus proving to be a useful means of making direct comparisons between stars. </w:t>
      </w:r>
    </w:p>
    <w:p w:rsidR="007A5AD6" w:rsidRDefault="007A5AD6" w:rsidP="007A5AD6">
      <w:pPr>
        <w:pStyle w:val="ListParagraph"/>
        <w:numPr>
          <w:ilvl w:val="0"/>
          <w:numId w:val="23"/>
        </w:numPr>
        <w:rPr>
          <w:sz w:val="23"/>
          <w:szCs w:val="23"/>
        </w:rPr>
      </w:pPr>
      <w:r w:rsidRPr="002E1E0D">
        <w:rPr>
          <w:sz w:val="23"/>
          <w:szCs w:val="23"/>
          <w:u w:val="single"/>
        </w:rPr>
        <w:t>Note</w:t>
      </w:r>
      <w:r>
        <w:rPr>
          <w:sz w:val="23"/>
          <w:szCs w:val="23"/>
        </w:rPr>
        <w:t>: Therefore, if two stars have the same apparent magnitude but are different distances away from Earth, the closer star will have an absolute magnitude smaller than that of the star further away.</w:t>
      </w:r>
    </w:p>
    <w:p w:rsidR="007A5AD6" w:rsidRPr="00904E13" w:rsidRDefault="007A5AD6" w:rsidP="007A5AD6">
      <w:pPr>
        <w:pStyle w:val="ListParagraph"/>
        <w:numPr>
          <w:ilvl w:val="0"/>
          <w:numId w:val="23"/>
        </w:numPr>
        <w:rPr>
          <w:sz w:val="23"/>
          <w:szCs w:val="23"/>
        </w:rPr>
      </w:pPr>
      <w:r w:rsidRPr="00904E13">
        <w:rPr>
          <w:sz w:val="23"/>
          <w:szCs w:val="23"/>
        </w:rPr>
        <w:t xml:space="preserve">The “scale for brightness” was invented by Greek philosopher Hipparchus, who observed the night sky with the naked eye. His scale ranged from ‘magnitude 1’ to ‘magnitude 6’, but it was the brightest star visible that was assigned ‘magnitude 1’ and the dimmest star was assigned ‘magnitude 6’. Therefore, he used a ‘reverse’ scale, </w:t>
      </w:r>
      <w:r>
        <w:rPr>
          <w:sz w:val="23"/>
          <w:szCs w:val="23"/>
        </w:rPr>
        <w:t>with lower numbers indicating</w:t>
      </w:r>
      <w:r w:rsidRPr="00904E13">
        <w:rPr>
          <w:sz w:val="23"/>
          <w:szCs w:val="23"/>
        </w:rPr>
        <w:t xml:space="preserve"> brighter stars.</w:t>
      </w:r>
    </w:p>
    <w:p w:rsidR="007A5AD6" w:rsidRDefault="007A5AD6" w:rsidP="007A5AD6">
      <w:pPr>
        <w:pStyle w:val="ListParagraph"/>
        <w:numPr>
          <w:ilvl w:val="0"/>
          <w:numId w:val="23"/>
        </w:numPr>
        <w:rPr>
          <w:sz w:val="23"/>
          <w:szCs w:val="23"/>
        </w:rPr>
      </w:pPr>
      <w:r>
        <w:rPr>
          <w:sz w:val="23"/>
          <w:szCs w:val="23"/>
        </w:rPr>
        <w:t>W</w:t>
      </w:r>
      <w:r w:rsidRPr="00D303FA">
        <w:rPr>
          <w:sz w:val="23"/>
          <w:szCs w:val="23"/>
        </w:rPr>
        <w:t>e still use this scale today, but it is has extended beyond the original 6 values. This is because stars have been found that are brighter than magnitude 1 (</w:t>
      </w:r>
      <w:r>
        <w:rPr>
          <w:sz w:val="23"/>
          <w:szCs w:val="23"/>
        </w:rPr>
        <w:t xml:space="preserve">Sirius, </w:t>
      </w:r>
      <w:r w:rsidRPr="00D303FA">
        <w:rPr>
          <w:sz w:val="23"/>
          <w:szCs w:val="23"/>
        </w:rPr>
        <w:t xml:space="preserve">the </w:t>
      </w:r>
      <w:r>
        <w:rPr>
          <w:sz w:val="23"/>
          <w:szCs w:val="23"/>
        </w:rPr>
        <w:t xml:space="preserve">brightest star in the night sky, </w:t>
      </w:r>
      <w:r w:rsidRPr="00D303FA">
        <w:rPr>
          <w:sz w:val="23"/>
          <w:szCs w:val="23"/>
        </w:rPr>
        <w:t xml:space="preserve">has a magnitude of −1.4) or dimmer than magnitude 6 (large telescopes can observe stars </w:t>
      </w:r>
      <w:r>
        <w:rPr>
          <w:sz w:val="23"/>
          <w:szCs w:val="23"/>
        </w:rPr>
        <w:t>as faint as m</w:t>
      </w:r>
      <w:r w:rsidRPr="00D303FA">
        <w:rPr>
          <w:sz w:val="23"/>
          <w:szCs w:val="23"/>
        </w:rPr>
        <w:t>agnitude 25)</w:t>
      </w:r>
    </w:p>
    <w:p w:rsidR="007A5AD6" w:rsidRDefault="007A5AD6" w:rsidP="007A5AD6">
      <w:pPr>
        <w:pStyle w:val="ListParagraph"/>
        <w:numPr>
          <w:ilvl w:val="0"/>
          <w:numId w:val="23"/>
        </w:numPr>
        <w:rPr>
          <w:sz w:val="23"/>
          <w:szCs w:val="23"/>
        </w:rPr>
      </w:pPr>
      <w:r w:rsidRPr="00D303FA">
        <w:rPr>
          <w:sz w:val="23"/>
          <w:szCs w:val="23"/>
          <w:u w:val="single"/>
        </w:rPr>
        <w:t>Note</w:t>
      </w:r>
      <w:r w:rsidRPr="00D303FA">
        <w:rPr>
          <w:sz w:val="23"/>
          <w:szCs w:val="23"/>
        </w:rPr>
        <w:t>: M</w:t>
      </w:r>
      <w:r>
        <w:rPr>
          <w:sz w:val="23"/>
          <w:szCs w:val="23"/>
        </w:rPr>
        <w:t>easurements of absolute/</w:t>
      </w:r>
      <w:r w:rsidRPr="00D303FA">
        <w:rPr>
          <w:sz w:val="23"/>
          <w:szCs w:val="23"/>
        </w:rPr>
        <w:t>apparent</w:t>
      </w:r>
      <w:r>
        <w:rPr>
          <w:sz w:val="23"/>
          <w:szCs w:val="23"/>
        </w:rPr>
        <w:t xml:space="preserve"> </w:t>
      </w:r>
      <w:r w:rsidRPr="00D303FA">
        <w:rPr>
          <w:sz w:val="23"/>
          <w:szCs w:val="23"/>
        </w:rPr>
        <w:t xml:space="preserve">magnitude can be made photographically or </w:t>
      </w:r>
      <w:proofErr w:type="spellStart"/>
      <w:r w:rsidRPr="00D303FA">
        <w:rPr>
          <w:sz w:val="23"/>
          <w:szCs w:val="23"/>
        </w:rPr>
        <w:t>photoelectrically</w:t>
      </w:r>
      <w:proofErr w:type="spellEnd"/>
      <w:r w:rsidRPr="00D303FA">
        <w:rPr>
          <w:sz w:val="23"/>
          <w:szCs w:val="23"/>
        </w:rPr>
        <w:t>.</w:t>
      </w:r>
    </w:p>
    <w:p w:rsidR="007A5AD6" w:rsidRDefault="007A5AD6" w:rsidP="007A5AD6">
      <w:pPr>
        <w:pStyle w:val="ListParagraph"/>
        <w:numPr>
          <w:ilvl w:val="0"/>
          <w:numId w:val="23"/>
        </w:numPr>
        <w:rPr>
          <w:sz w:val="23"/>
          <w:szCs w:val="23"/>
        </w:rPr>
      </w:pPr>
      <w:r>
        <w:rPr>
          <w:sz w:val="23"/>
          <w:szCs w:val="23"/>
          <w:u w:val="single"/>
        </w:rPr>
        <w:t>Note</w:t>
      </w:r>
      <w:r>
        <w:rPr>
          <w:sz w:val="23"/>
          <w:szCs w:val="23"/>
        </w:rPr>
        <w:t xml:space="preserve">: Both apparent and absolute </w:t>
      </w:r>
      <w:proofErr w:type="gramStart"/>
      <w:r>
        <w:rPr>
          <w:sz w:val="23"/>
          <w:szCs w:val="23"/>
        </w:rPr>
        <w:t>magnitude have</w:t>
      </w:r>
      <w:proofErr w:type="gramEnd"/>
      <w:r>
        <w:rPr>
          <w:sz w:val="23"/>
          <w:szCs w:val="23"/>
        </w:rPr>
        <w:t xml:space="preserve"> </w:t>
      </w:r>
      <w:r w:rsidRPr="00283D3E">
        <w:rPr>
          <w:i/>
          <w:sz w:val="23"/>
          <w:szCs w:val="23"/>
        </w:rPr>
        <w:t>no units</w:t>
      </w:r>
      <w:r>
        <w:rPr>
          <w:sz w:val="23"/>
          <w:szCs w:val="23"/>
        </w:rPr>
        <w:t>.</w:t>
      </w:r>
    </w:p>
    <w:p w:rsidR="007A5AD6" w:rsidRDefault="007A5AD6" w:rsidP="007A5AD6">
      <w:pPr>
        <w:pStyle w:val="ListParagraph"/>
        <w:ind w:left="644"/>
        <w:rPr>
          <w:sz w:val="23"/>
          <w:szCs w:val="23"/>
        </w:rPr>
      </w:pPr>
    </w:p>
    <w:p w:rsidR="007A5AD6" w:rsidRDefault="007A5AD6" w:rsidP="007A5AD6">
      <w:pPr>
        <w:pStyle w:val="ListParagraph"/>
        <w:numPr>
          <w:ilvl w:val="0"/>
          <w:numId w:val="23"/>
        </w:numPr>
        <w:rPr>
          <w:sz w:val="23"/>
          <w:szCs w:val="23"/>
        </w:rPr>
      </w:pPr>
      <w:r>
        <w:rPr>
          <w:i/>
          <w:sz w:val="23"/>
          <w:szCs w:val="23"/>
        </w:rPr>
        <w:t>Example Q</w:t>
      </w:r>
      <w:r>
        <w:rPr>
          <w:sz w:val="23"/>
          <w:szCs w:val="23"/>
        </w:rPr>
        <w:t xml:space="preserve"> </w:t>
      </w:r>
      <w:r w:rsidRPr="003357F9">
        <w:rPr>
          <w:sz w:val="23"/>
          <w:szCs w:val="23"/>
        </w:rPr>
        <w:sym w:font="Wingdings" w:char="F0E8"/>
      </w:r>
    </w:p>
    <w:p w:rsidR="007A5AD6" w:rsidRDefault="007A5AD6" w:rsidP="007A5AD6">
      <w:pPr>
        <w:pStyle w:val="ListParagraph"/>
        <w:numPr>
          <w:ilvl w:val="1"/>
          <w:numId w:val="23"/>
        </w:numPr>
        <w:rPr>
          <w:sz w:val="23"/>
          <w:szCs w:val="23"/>
        </w:rPr>
      </w:pPr>
      <w:r w:rsidRPr="003357F9">
        <w:rPr>
          <w:b/>
          <w:sz w:val="23"/>
          <w:szCs w:val="23"/>
        </w:rPr>
        <w:t>Question</w:t>
      </w:r>
      <w:r>
        <w:rPr>
          <w:sz w:val="23"/>
          <w:szCs w:val="23"/>
        </w:rPr>
        <w:t xml:space="preserve"> </w:t>
      </w:r>
      <w:r w:rsidRPr="003357F9">
        <w:rPr>
          <w:sz w:val="23"/>
          <w:szCs w:val="23"/>
        </w:rPr>
        <w:sym w:font="Wingdings" w:char="F0E0"/>
      </w:r>
      <w:r>
        <w:rPr>
          <w:sz w:val="23"/>
          <w:szCs w:val="23"/>
        </w:rPr>
        <w:t xml:space="preserve"> Use this table to answer the following questions:</w:t>
      </w:r>
    </w:p>
    <w:p w:rsidR="007A5AD6" w:rsidRDefault="007A5AD6" w:rsidP="007A5AD6">
      <w:pPr>
        <w:pStyle w:val="ListParagraph"/>
        <w:numPr>
          <w:ilvl w:val="0"/>
          <w:numId w:val="24"/>
        </w:numPr>
        <w:rPr>
          <w:sz w:val="23"/>
          <w:szCs w:val="23"/>
        </w:rPr>
      </w:pPr>
      <w:r>
        <w:rPr>
          <w:sz w:val="23"/>
          <w:szCs w:val="23"/>
        </w:rPr>
        <w:t>Which star had the greatest luminosity?</w:t>
      </w:r>
    </w:p>
    <w:p w:rsidR="007A5AD6" w:rsidRPr="003357F9" w:rsidRDefault="007A5AD6" w:rsidP="007A5AD6">
      <w:pPr>
        <w:pStyle w:val="ListParagraph"/>
        <w:numPr>
          <w:ilvl w:val="0"/>
          <w:numId w:val="24"/>
        </w:numPr>
        <w:rPr>
          <w:sz w:val="23"/>
          <w:szCs w:val="23"/>
        </w:rPr>
      </w:pPr>
      <w:r>
        <w:rPr>
          <w:sz w:val="23"/>
          <w:szCs w:val="23"/>
        </w:rPr>
        <w:t>What star is the dimmest as seen from Earth?</w:t>
      </w:r>
    </w:p>
    <w:tbl>
      <w:tblPr>
        <w:tblStyle w:val="TableGrid"/>
        <w:tblW w:w="0" w:type="auto"/>
        <w:tblInd w:w="1080" w:type="dxa"/>
        <w:tblLook w:val="04A0" w:firstRow="1" w:lastRow="0" w:firstColumn="1" w:lastColumn="0" w:noHBand="0" w:noVBand="1"/>
      </w:tblPr>
      <w:tblGrid>
        <w:gridCol w:w="2268"/>
        <w:gridCol w:w="2835"/>
        <w:gridCol w:w="2835"/>
      </w:tblGrid>
      <w:tr w:rsidR="007A5AD6" w:rsidTr="00ED7B80">
        <w:tc>
          <w:tcPr>
            <w:tcW w:w="2268" w:type="dxa"/>
          </w:tcPr>
          <w:p w:rsidR="007A5AD6" w:rsidRDefault="007A5AD6" w:rsidP="007A5AD6">
            <w:pPr>
              <w:spacing w:line="276" w:lineRule="auto"/>
              <w:jc w:val="center"/>
              <w:rPr>
                <w:sz w:val="23"/>
                <w:szCs w:val="23"/>
              </w:rPr>
            </w:pPr>
            <w:r>
              <w:rPr>
                <w:sz w:val="23"/>
                <w:szCs w:val="23"/>
              </w:rPr>
              <w:t>STAR</w:t>
            </w:r>
          </w:p>
        </w:tc>
        <w:tc>
          <w:tcPr>
            <w:tcW w:w="2835" w:type="dxa"/>
          </w:tcPr>
          <w:p w:rsidR="007A5AD6" w:rsidRDefault="007A5AD6" w:rsidP="007A5AD6">
            <w:pPr>
              <w:spacing w:line="276" w:lineRule="auto"/>
              <w:jc w:val="center"/>
              <w:rPr>
                <w:sz w:val="23"/>
                <w:szCs w:val="23"/>
              </w:rPr>
            </w:pPr>
            <w:r>
              <w:rPr>
                <w:sz w:val="23"/>
                <w:szCs w:val="23"/>
              </w:rPr>
              <w:t>APPARENT MAGNITUDE</w:t>
            </w:r>
          </w:p>
        </w:tc>
        <w:tc>
          <w:tcPr>
            <w:tcW w:w="2835" w:type="dxa"/>
          </w:tcPr>
          <w:p w:rsidR="007A5AD6" w:rsidRDefault="007A5AD6" w:rsidP="007A5AD6">
            <w:pPr>
              <w:spacing w:line="276" w:lineRule="auto"/>
              <w:jc w:val="center"/>
              <w:rPr>
                <w:sz w:val="23"/>
                <w:szCs w:val="23"/>
              </w:rPr>
            </w:pPr>
            <w:r>
              <w:rPr>
                <w:sz w:val="23"/>
                <w:szCs w:val="23"/>
              </w:rPr>
              <w:t>ABSOLUTE MAGNITUDE</w:t>
            </w:r>
          </w:p>
        </w:tc>
      </w:tr>
      <w:tr w:rsidR="007A5AD6" w:rsidTr="00ED7B80">
        <w:tc>
          <w:tcPr>
            <w:tcW w:w="2268" w:type="dxa"/>
          </w:tcPr>
          <w:p w:rsidR="007A5AD6" w:rsidRDefault="007A5AD6" w:rsidP="007A5AD6">
            <w:pPr>
              <w:spacing w:line="276" w:lineRule="auto"/>
              <w:rPr>
                <w:sz w:val="23"/>
                <w:szCs w:val="23"/>
              </w:rPr>
            </w:pPr>
            <w:r>
              <w:rPr>
                <w:sz w:val="23"/>
                <w:szCs w:val="23"/>
              </w:rPr>
              <w:t>Rigel</w:t>
            </w:r>
          </w:p>
        </w:tc>
        <w:tc>
          <w:tcPr>
            <w:tcW w:w="2835" w:type="dxa"/>
          </w:tcPr>
          <w:p w:rsidR="007A5AD6" w:rsidRDefault="007A5AD6" w:rsidP="007A5AD6">
            <w:pPr>
              <w:spacing w:line="276" w:lineRule="auto"/>
              <w:rPr>
                <w:sz w:val="23"/>
                <w:szCs w:val="23"/>
              </w:rPr>
            </w:pPr>
            <w:r>
              <w:rPr>
                <w:sz w:val="23"/>
                <w:szCs w:val="23"/>
              </w:rPr>
              <w:t>+0.14</w:t>
            </w:r>
          </w:p>
        </w:tc>
        <w:tc>
          <w:tcPr>
            <w:tcW w:w="2835" w:type="dxa"/>
          </w:tcPr>
          <w:p w:rsidR="007A5AD6" w:rsidRDefault="007A5AD6" w:rsidP="007A5AD6">
            <w:pPr>
              <w:spacing w:line="276" w:lineRule="auto"/>
              <w:rPr>
                <w:sz w:val="23"/>
                <w:szCs w:val="23"/>
              </w:rPr>
            </w:pPr>
            <w:r>
              <w:rPr>
                <w:sz w:val="23"/>
                <w:szCs w:val="23"/>
              </w:rPr>
              <w:t>– 7.1</w:t>
            </w:r>
          </w:p>
        </w:tc>
      </w:tr>
      <w:tr w:rsidR="007A5AD6" w:rsidTr="00ED7B80">
        <w:tc>
          <w:tcPr>
            <w:tcW w:w="2268" w:type="dxa"/>
          </w:tcPr>
          <w:p w:rsidR="007A5AD6" w:rsidRDefault="007A5AD6" w:rsidP="007A5AD6">
            <w:pPr>
              <w:spacing w:line="276" w:lineRule="auto"/>
              <w:rPr>
                <w:sz w:val="23"/>
                <w:szCs w:val="23"/>
              </w:rPr>
            </w:pPr>
            <w:r>
              <w:rPr>
                <w:sz w:val="23"/>
                <w:szCs w:val="23"/>
              </w:rPr>
              <w:t>Aldebaran</w:t>
            </w:r>
          </w:p>
        </w:tc>
        <w:tc>
          <w:tcPr>
            <w:tcW w:w="2835" w:type="dxa"/>
          </w:tcPr>
          <w:p w:rsidR="007A5AD6" w:rsidRDefault="007A5AD6" w:rsidP="007A5AD6">
            <w:pPr>
              <w:spacing w:line="276" w:lineRule="auto"/>
              <w:rPr>
                <w:sz w:val="23"/>
                <w:szCs w:val="23"/>
              </w:rPr>
            </w:pPr>
            <w:r>
              <w:rPr>
                <w:sz w:val="23"/>
                <w:szCs w:val="23"/>
              </w:rPr>
              <w:t>+0.86</w:t>
            </w:r>
          </w:p>
        </w:tc>
        <w:tc>
          <w:tcPr>
            <w:tcW w:w="2835" w:type="dxa"/>
          </w:tcPr>
          <w:p w:rsidR="007A5AD6" w:rsidRDefault="007A5AD6" w:rsidP="007A5AD6">
            <w:pPr>
              <w:spacing w:line="276" w:lineRule="auto"/>
              <w:rPr>
                <w:sz w:val="23"/>
                <w:szCs w:val="23"/>
              </w:rPr>
            </w:pPr>
            <w:r>
              <w:rPr>
                <w:sz w:val="23"/>
                <w:szCs w:val="23"/>
              </w:rPr>
              <w:t>– 0.7</w:t>
            </w:r>
          </w:p>
        </w:tc>
      </w:tr>
      <w:tr w:rsidR="007A5AD6" w:rsidTr="00ED7B80">
        <w:tc>
          <w:tcPr>
            <w:tcW w:w="2268" w:type="dxa"/>
          </w:tcPr>
          <w:p w:rsidR="007A5AD6" w:rsidRDefault="007A5AD6" w:rsidP="007A5AD6">
            <w:pPr>
              <w:spacing w:line="276" w:lineRule="auto"/>
              <w:rPr>
                <w:sz w:val="23"/>
                <w:szCs w:val="23"/>
              </w:rPr>
            </w:pPr>
            <w:r>
              <w:rPr>
                <w:sz w:val="23"/>
                <w:szCs w:val="23"/>
              </w:rPr>
              <w:t>Canopus</w:t>
            </w:r>
          </w:p>
        </w:tc>
        <w:tc>
          <w:tcPr>
            <w:tcW w:w="2835" w:type="dxa"/>
          </w:tcPr>
          <w:p w:rsidR="007A5AD6" w:rsidRDefault="007A5AD6" w:rsidP="007A5AD6">
            <w:pPr>
              <w:spacing w:line="276" w:lineRule="auto"/>
              <w:rPr>
                <w:sz w:val="23"/>
                <w:szCs w:val="23"/>
              </w:rPr>
            </w:pPr>
            <w:r>
              <w:rPr>
                <w:sz w:val="23"/>
                <w:szCs w:val="23"/>
              </w:rPr>
              <w:t xml:space="preserve">– 0.72 </w:t>
            </w:r>
          </w:p>
        </w:tc>
        <w:tc>
          <w:tcPr>
            <w:tcW w:w="2835" w:type="dxa"/>
          </w:tcPr>
          <w:p w:rsidR="007A5AD6" w:rsidRDefault="007A5AD6" w:rsidP="007A5AD6">
            <w:pPr>
              <w:spacing w:line="276" w:lineRule="auto"/>
              <w:rPr>
                <w:sz w:val="23"/>
                <w:szCs w:val="23"/>
              </w:rPr>
            </w:pPr>
            <w:r>
              <w:rPr>
                <w:sz w:val="23"/>
                <w:szCs w:val="23"/>
              </w:rPr>
              <w:t>– 3.1</w:t>
            </w:r>
          </w:p>
        </w:tc>
      </w:tr>
    </w:tbl>
    <w:p w:rsidR="007A5AD6" w:rsidRPr="003357F9" w:rsidRDefault="007A5AD6" w:rsidP="007A5AD6">
      <w:pPr>
        <w:pStyle w:val="ListParagraph"/>
        <w:ind w:left="1495"/>
        <w:rPr>
          <w:sz w:val="23"/>
          <w:szCs w:val="23"/>
        </w:rPr>
      </w:pPr>
    </w:p>
    <w:p w:rsidR="007A5AD6" w:rsidRDefault="007A5AD6" w:rsidP="007A5AD6">
      <w:pPr>
        <w:pStyle w:val="ListParagraph"/>
        <w:numPr>
          <w:ilvl w:val="0"/>
          <w:numId w:val="25"/>
        </w:numPr>
        <w:rPr>
          <w:sz w:val="23"/>
          <w:szCs w:val="23"/>
        </w:rPr>
      </w:pPr>
      <w:r>
        <w:rPr>
          <w:b/>
          <w:sz w:val="23"/>
          <w:szCs w:val="23"/>
        </w:rPr>
        <w:t>Solution to a)</w:t>
      </w:r>
      <w:r w:rsidRPr="003357F9">
        <w:rPr>
          <w:sz w:val="23"/>
          <w:szCs w:val="23"/>
        </w:rPr>
        <w:t xml:space="preserve"> </w:t>
      </w:r>
      <w:r w:rsidRPr="003357F9">
        <w:sym w:font="Wingdings" w:char="F0E0"/>
      </w:r>
      <w:r w:rsidRPr="003357F9">
        <w:rPr>
          <w:sz w:val="23"/>
          <w:szCs w:val="23"/>
        </w:rPr>
        <w:t xml:space="preserve"> </w:t>
      </w:r>
      <w:r>
        <w:rPr>
          <w:sz w:val="23"/>
          <w:szCs w:val="23"/>
        </w:rPr>
        <w:t>Rigel, because it has the most negative absolute magnitude.</w:t>
      </w:r>
    </w:p>
    <w:p w:rsidR="007A5AD6" w:rsidRDefault="007A5AD6" w:rsidP="007A5AD6">
      <w:pPr>
        <w:pStyle w:val="ListParagraph"/>
        <w:numPr>
          <w:ilvl w:val="0"/>
          <w:numId w:val="25"/>
        </w:numPr>
        <w:rPr>
          <w:sz w:val="23"/>
          <w:szCs w:val="23"/>
        </w:rPr>
      </w:pPr>
      <w:r>
        <w:rPr>
          <w:b/>
          <w:sz w:val="23"/>
          <w:szCs w:val="23"/>
        </w:rPr>
        <w:t>Solution to b)</w:t>
      </w:r>
      <w:r w:rsidRPr="003357F9">
        <w:rPr>
          <w:sz w:val="23"/>
          <w:szCs w:val="23"/>
        </w:rPr>
        <w:t xml:space="preserve"> </w:t>
      </w:r>
      <w:r w:rsidRPr="003357F9">
        <w:sym w:font="Wingdings" w:char="F0E0"/>
      </w:r>
      <w:r w:rsidRPr="003357F9">
        <w:rPr>
          <w:sz w:val="23"/>
          <w:szCs w:val="23"/>
        </w:rPr>
        <w:t xml:space="preserve"> </w:t>
      </w:r>
      <w:r>
        <w:rPr>
          <w:sz w:val="23"/>
          <w:szCs w:val="23"/>
        </w:rPr>
        <w:t>Aldebaran, because it has the most positive apparent magnitude.</w:t>
      </w:r>
    </w:p>
    <w:p w:rsidR="007A5AD6" w:rsidRDefault="007A5AD6" w:rsidP="007A5AD6">
      <w:pPr>
        <w:pStyle w:val="ListParagraph"/>
        <w:ind w:left="1495"/>
        <w:rPr>
          <w:sz w:val="23"/>
          <w:szCs w:val="23"/>
        </w:rPr>
      </w:pPr>
    </w:p>
    <w:p w:rsidR="00F41D3C" w:rsidRDefault="00F41D3C" w:rsidP="007A5AD6">
      <w:pPr>
        <w:rPr>
          <w:b/>
          <w:i/>
          <w:noProof/>
          <w:sz w:val="24"/>
          <w:szCs w:val="24"/>
          <w:lang w:eastAsia="en-AU"/>
        </w:rPr>
      </w:pPr>
      <w:r>
        <w:rPr>
          <w:b/>
          <w:i/>
          <w:noProof/>
          <w:sz w:val="24"/>
          <w:szCs w:val="24"/>
          <w:lang w:eastAsia="en-AU"/>
        </w:rPr>
        <w:t>E</w:t>
      </w:r>
      <w:r w:rsidRPr="00F41D3C">
        <w:rPr>
          <w:b/>
          <w:i/>
          <w:noProof/>
          <w:sz w:val="24"/>
          <w:szCs w:val="24"/>
          <w:lang w:eastAsia="en-AU"/>
        </w:rPr>
        <w:t>xplain how the concept of magnitude can be used to determine the distance to a celestial object</w:t>
      </w:r>
    </w:p>
    <w:p w:rsidR="007A5AD6" w:rsidRPr="007875DD" w:rsidRDefault="007A5AD6" w:rsidP="007A5AD6">
      <w:pPr>
        <w:pStyle w:val="ListParagraph"/>
        <w:numPr>
          <w:ilvl w:val="0"/>
          <w:numId w:val="21"/>
        </w:numPr>
        <w:rPr>
          <w:sz w:val="23"/>
          <w:szCs w:val="23"/>
        </w:rPr>
      </w:pPr>
      <w:r w:rsidRPr="007875DD">
        <w:rPr>
          <w:sz w:val="23"/>
          <w:szCs w:val="23"/>
        </w:rPr>
        <w:t xml:space="preserve">If a star’s absolute magnitude can be determined </w:t>
      </w:r>
      <w:r>
        <w:rPr>
          <w:sz w:val="23"/>
          <w:szCs w:val="23"/>
        </w:rPr>
        <w:t xml:space="preserve">and </w:t>
      </w:r>
      <w:r w:rsidRPr="007875DD">
        <w:rPr>
          <w:sz w:val="23"/>
          <w:szCs w:val="23"/>
        </w:rPr>
        <w:t>the star’s</w:t>
      </w:r>
      <w:r>
        <w:rPr>
          <w:sz w:val="23"/>
          <w:szCs w:val="23"/>
        </w:rPr>
        <w:t xml:space="preserve"> apparent magnitude is measured</w:t>
      </w:r>
      <w:r w:rsidRPr="007875DD">
        <w:rPr>
          <w:sz w:val="23"/>
          <w:szCs w:val="23"/>
        </w:rPr>
        <w:t>, then</w:t>
      </w:r>
      <w:r>
        <w:rPr>
          <w:sz w:val="23"/>
          <w:szCs w:val="23"/>
        </w:rPr>
        <w:t xml:space="preserve"> using what is known as the ‘distance modulus formula’ can allow us determine the distance to the star.</w:t>
      </w:r>
    </w:p>
    <w:p w:rsidR="007A5AD6" w:rsidRPr="00562F47" w:rsidRDefault="007A5AD6" w:rsidP="007A5AD6">
      <w:pPr>
        <w:pStyle w:val="ListParagraph"/>
        <w:numPr>
          <w:ilvl w:val="0"/>
          <w:numId w:val="21"/>
        </w:numPr>
        <w:rPr>
          <w:sz w:val="23"/>
          <w:szCs w:val="23"/>
        </w:rPr>
      </w:pPr>
      <w:r w:rsidRPr="00562F47">
        <w:rPr>
          <w:sz w:val="23"/>
          <w:szCs w:val="23"/>
        </w:rPr>
        <w:lastRenderedPageBreak/>
        <w:t xml:space="preserve">The equation is </w:t>
      </w:r>
      <m:oMath>
        <m:r>
          <m:rPr>
            <m:sty m:val="bi"/>
          </m:rPr>
          <w:rPr>
            <w:rFonts w:ascii="Cambria Math" w:hAnsi="Cambria Math" w:cs="Adobe Arabic"/>
            <w:sz w:val="24"/>
            <w:szCs w:val="24"/>
          </w:rPr>
          <m:t>M=m-5</m:t>
        </m:r>
        <m:func>
          <m:funcPr>
            <m:ctrlPr>
              <w:rPr>
                <w:rFonts w:ascii="Cambria Math" w:hAnsi="Cambria Math" w:cs="Adobe Arabic"/>
                <w:b/>
                <w:i/>
                <w:sz w:val="24"/>
                <w:szCs w:val="24"/>
              </w:rPr>
            </m:ctrlPr>
          </m:funcPr>
          <m:fName>
            <m:r>
              <m:rPr>
                <m:sty m:val="b"/>
              </m:rPr>
              <w:rPr>
                <w:rFonts w:ascii="Cambria Math" w:hAnsi="Cambria Math" w:cs="Adobe Arabic"/>
                <w:sz w:val="24"/>
                <w:szCs w:val="24"/>
              </w:rPr>
              <m:t>log</m:t>
            </m:r>
          </m:fName>
          <m:e>
            <m:r>
              <m:rPr>
                <m:sty m:val="bi"/>
              </m:rPr>
              <w:rPr>
                <w:rFonts w:ascii="Cambria Math" w:hAnsi="Cambria Math" w:cs="Adobe Arabic"/>
                <w:sz w:val="24"/>
                <w:szCs w:val="24"/>
              </w:rPr>
              <m:t>(</m:t>
            </m:r>
            <m:f>
              <m:fPr>
                <m:ctrlPr>
                  <w:rPr>
                    <w:rFonts w:ascii="Cambria Math" w:hAnsi="Cambria Math" w:cs="Adobe Arabic"/>
                    <w:b/>
                    <w:i/>
                    <w:sz w:val="24"/>
                    <w:szCs w:val="24"/>
                  </w:rPr>
                </m:ctrlPr>
              </m:fPr>
              <m:num>
                <m:r>
                  <m:rPr>
                    <m:sty m:val="bi"/>
                  </m:rPr>
                  <w:rPr>
                    <w:rFonts w:ascii="Cambria Math" w:hAnsi="Cambria Math" w:cs="Adobe Arabic"/>
                    <w:sz w:val="24"/>
                    <w:szCs w:val="24"/>
                  </w:rPr>
                  <m:t>d</m:t>
                </m:r>
              </m:num>
              <m:den>
                <m:r>
                  <m:rPr>
                    <m:sty m:val="bi"/>
                  </m:rPr>
                  <w:rPr>
                    <w:rFonts w:ascii="Cambria Math" w:hAnsi="Cambria Math" w:cs="Adobe Arabic"/>
                    <w:sz w:val="24"/>
                    <w:szCs w:val="24"/>
                  </w:rPr>
                  <m:t>10</m:t>
                </m:r>
              </m:den>
            </m:f>
            <m:r>
              <m:rPr>
                <m:sty m:val="bi"/>
              </m:rPr>
              <w:rPr>
                <w:rFonts w:ascii="Cambria Math" w:hAnsi="Cambria Math" w:cs="Adobe Arabic"/>
                <w:sz w:val="24"/>
                <w:szCs w:val="24"/>
              </w:rPr>
              <m:t>)</m:t>
            </m:r>
          </m:e>
        </m:func>
      </m:oMath>
      <w:r>
        <w:rPr>
          <w:rFonts w:eastAsiaTheme="minorEastAsia"/>
          <w:sz w:val="23"/>
          <w:szCs w:val="23"/>
        </w:rPr>
        <w:t>, where:</w:t>
      </w:r>
    </w:p>
    <w:p w:rsidR="007A5AD6" w:rsidRDefault="007A5AD6" w:rsidP="007A5AD6">
      <w:pPr>
        <w:pStyle w:val="ListParagraph"/>
        <w:numPr>
          <w:ilvl w:val="1"/>
          <w:numId w:val="21"/>
        </w:numPr>
        <w:rPr>
          <w:sz w:val="23"/>
          <w:szCs w:val="23"/>
        </w:rPr>
      </w:pPr>
      <w:r>
        <w:rPr>
          <w:sz w:val="23"/>
          <w:szCs w:val="23"/>
        </w:rPr>
        <w:t>M is the absolute magnitude of the star</w:t>
      </w:r>
    </w:p>
    <w:p w:rsidR="007A5AD6" w:rsidRDefault="007A5AD6" w:rsidP="007A5AD6">
      <w:pPr>
        <w:pStyle w:val="ListParagraph"/>
        <w:numPr>
          <w:ilvl w:val="1"/>
          <w:numId w:val="21"/>
        </w:numPr>
        <w:rPr>
          <w:sz w:val="23"/>
          <w:szCs w:val="23"/>
        </w:rPr>
      </w:pPr>
      <w:r>
        <w:rPr>
          <w:sz w:val="23"/>
          <w:szCs w:val="23"/>
        </w:rPr>
        <w:t>M is the apparent magnitude of the star</w:t>
      </w:r>
    </w:p>
    <w:p w:rsidR="007A5AD6" w:rsidRDefault="007A5AD6" w:rsidP="007A5AD6">
      <w:pPr>
        <w:pStyle w:val="ListParagraph"/>
        <w:numPr>
          <w:ilvl w:val="1"/>
          <w:numId w:val="21"/>
        </w:numPr>
        <w:rPr>
          <w:sz w:val="23"/>
          <w:szCs w:val="23"/>
        </w:rPr>
      </w:pPr>
      <w:r>
        <w:rPr>
          <w:sz w:val="23"/>
          <w:szCs w:val="23"/>
        </w:rPr>
        <w:t>d is the distance from Earth to the star, in parsecs (pc)</w:t>
      </w:r>
    </w:p>
    <w:p w:rsidR="007A5AD6" w:rsidRDefault="007A5AD6" w:rsidP="007A5AD6">
      <w:pPr>
        <w:pStyle w:val="ListParagraph"/>
        <w:numPr>
          <w:ilvl w:val="1"/>
          <w:numId w:val="21"/>
        </w:numPr>
        <w:rPr>
          <w:sz w:val="23"/>
          <w:szCs w:val="23"/>
        </w:rPr>
      </w:pPr>
      <w:r>
        <w:rPr>
          <w:sz w:val="23"/>
          <w:szCs w:val="23"/>
        </w:rPr>
        <w:t xml:space="preserve">log refers to the logarithmic function to the </w:t>
      </w:r>
      <w:r w:rsidRPr="00F80048">
        <w:rPr>
          <w:i/>
          <w:sz w:val="23"/>
          <w:szCs w:val="23"/>
          <w:u w:val="single"/>
        </w:rPr>
        <w:t>base 10</w:t>
      </w:r>
    </w:p>
    <w:p w:rsidR="007A5AD6" w:rsidRDefault="007A5AD6" w:rsidP="007A5AD6">
      <w:pPr>
        <w:pStyle w:val="ListParagraph"/>
        <w:numPr>
          <w:ilvl w:val="0"/>
          <w:numId w:val="21"/>
        </w:numPr>
        <w:rPr>
          <w:sz w:val="23"/>
          <w:szCs w:val="23"/>
        </w:rPr>
      </w:pPr>
      <w:r>
        <w:rPr>
          <w:bCs/>
          <w:sz w:val="23"/>
          <w:szCs w:val="23"/>
        </w:rPr>
        <w:t xml:space="preserve">Alternately, the equation can be re-written </w:t>
      </w:r>
      <w:proofErr w:type="gramStart"/>
      <w:r>
        <w:rPr>
          <w:bCs/>
          <w:sz w:val="23"/>
          <w:szCs w:val="23"/>
        </w:rPr>
        <w:t xml:space="preserve">as </w:t>
      </w:r>
      <w:proofErr w:type="gramEnd"/>
      <m:oMath>
        <m:r>
          <m:rPr>
            <m:sty m:val="bi"/>
          </m:rPr>
          <w:rPr>
            <w:rFonts w:ascii="Cambria Math" w:hAnsi="Cambria Math"/>
            <w:sz w:val="24"/>
            <w:szCs w:val="24"/>
          </w:rPr>
          <m:t>m-</m:t>
        </m:r>
        <m:r>
          <m:rPr>
            <m:sty m:val="bi"/>
          </m:rPr>
          <w:rPr>
            <w:rFonts w:ascii="Cambria Math" w:hAnsi="Cambria Math" w:cs="Adobe Arabic"/>
            <w:sz w:val="24"/>
            <w:szCs w:val="24"/>
          </w:rPr>
          <m:t>M=5</m:t>
        </m:r>
        <m:func>
          <m:funcPr>
            <m:ctrlPr>
              <w:rPr>
                <w:rFonts w:ascii="Cambria Math" w:hAnsi="Cambria Math" w:cs="Adobe Arabic"/>
                <w:b/>
                <w:i/>
                <w:sz w:val="24"/>
                <w:szCs w:val="24"/>
              </w:rPr>
            </m:ctrlPr>
          </m:funcPr>
          <m:fName>
            <m:r>
              <m:rPr>
                <m:sty m:val="b"/>
              </m:rPr>
              <w:rPr>
                <w:rFonts w:ascii="Cambria Math" w:hAnsi="Cambria Math" w:cs="Adobe Arabic"/>
                <w:sz w:val="24"/>
                <w:szCs w:val="24"/>
              </w:rPr>
              <m:t>log</m:t>
            </m:r>
          </m:fName>
          <m:e>
            <m:r>
              <m:rPr>
                <m:sty m:val="bi"/>
              </m:rPr>
              <w:rPr>
                <w:rFonts w:ascii="Cambria Math" w:hAnsi="Cambria Math" w:cs="Adobe Arabic"/>
                <w:sz w:val="24"/>
                <w:szCs w:val="24"/>
              </w:rPr>
              <m:t>(</m:t>
            </m:r>
            <m:f>
              <m:fPr>
                <m:ctrlPr>
                  <w:rPr>
                    <w:rFonts w:ascii="Cambria Math" w:hAnsi="Cambria Math" w:cs="Adobe Arabic"/>
                    <w:b/>
                    <w:i/>
                    <w:sz w:val="24"/>
                    <w:szCs w:val="24"/>
                  </w:rPr>
                </m:ctrlPr>
              </m:fPr>
              <m:num>
                <m:r>
                  <m:rPr>
                    <m:sty m:val="bi"/>
                  </m:rPr>
                  <w:rPr>
                    <w:rFonts w:ascii="Cambria Math" w:hAnsi="Cambria Math" w:cs="Adobe Arabic"/>
                    <w:sz w:val="24"/>
                    <w:szCs w:val="24"/>
                  </w:rPr>
                  <m:t>d</m:t>
                </m:r>
              </m:num>
              <m:den>
                <m:r>
                  <m:rPr>
                    <m:sty m:val="bi"/>
                  </m:rPr>
                  <w:rPr>
                    <w:rFonts w:ascii="Cambria Math" w:hAnsi="Cambria Math" w:cs="Adobe Arabic"/>
                    <w:sz w:val="24"/>
                    <w:szCs w:val="24"/>
                  </w:rPr>
                  <m:t>10</m:t>
                </m:r>
              </m:den>
            </m:f>
            <m:r>
              <m:rPr>
                <m:sty m:val="bi"/>
              </m:rPr>
              <w:rPr>
                <w:rFonts w:ascii="Cambria Math" w:hAnsi="Cambria Math" w:cs="Adobe Arabic"/>
                <w:sz w:val="24"/>
                <w:szCs w:val="24"/>
              </w:rPr>
              <m:t>)</m:t>
            </m:r>
          </m:e>
        </m:func>
      </m:oMath>
      <w:r>
        <w:rPr>
          <w:bCs/>
          <w:sz w:val="23"/>
          <w:szCs w:val="23"/>
        </w:rPr>
        <w:t>, and this gives rise to the</w:t>
      </w:r>
      <w:r w:rsidRPr="007875DD">
        <w:rPr>
          <w:sz w:val="23"/>
          <w:szCs w:val="23"/>
        </w:rPr>
        <w:t xml:space="preserve"> equation </w:t>
      </w:r>
      <w:r>
        <w:rPr>
          <w:sz w:val="23"/>
          <w:szCs w:val="23"/>
        </w:rPr>
        <w:t>being</w:t>
      </w:r>
      <w:r w:rsidRPr="007875DD">
        <w:rPr>
          <w:sz w:val="23"/>
          <w:szCs w:val="23"/>
        </w:rPr>
        <w:t xml:space="preserve"> called the ‘distance modulus formula’</w:t>
      </w:r>
      <w:r>
        <w:rPr>
          <w:sz w:val="23"/>
          <w:szCs w:val="23"/>
        </w:rPr>
        <w:t xml:space="preserve">, since </w:t>
      </w:r>
      <w:r w:rsidRPr="007875DD">
        <w:rPr>
          <w:sz w:val="23"/>
          <w:szCs w:val="23"/>
        </w:rPr>
        <w:t>the</w:t>
      </w:r>
      <w:r>
        <w:rPr>
          <w:sz w:val="23"/>
          <w:szCs w:val="23"/>
        </w:rPr>
        <w:t xml:space="preserve"> term </w:t>
      </w:r>
      <m:oMath>
        <m:r>
          <w:rPr>
            <w:rFonts w:ascii="Cambria Math" w:hAnsi="Cambria Math"/>
            <w:sz w:val="24"/>
            <w:szCs w:val="24"/>
          </w:rPr>
          <m:t>m-</m:t>
        </m:r>
        <m:r>
          <w:rPr>
            <w:rFonts w:ascii="Cambria Math" w:hAnsi="Cambria Math" w:cs="Adobe Arabic"/>
            <w:sz w:val="24"/>
            <w:szCs w:val="24"/>
          </w:rPr>
          <m:t>M</m:t>
        </m:r>
      </m:oMath>
      <w:r w:rsidRPr="007875DD">
        <w:rPr>
          <w:sz w:val="23"/>
          <w:szCs w:val="23"/>
        </w:rPr>
        <w:t xml:space="preserve"> </w:t>
      </w:r>
      <w:r>
        <w:rPr>
          <w:sz w:val="23"/>
          <w:szCs w:val="23"/>
        </w:rPr>
        <w:t>is</w:t>
      </w:r>
      <w:r w:rsidRPr="007875DD">
        <w:rPr>
          <w:sz w:val="23"/>
          <w:szCs w:val="23"/>
        </w:rPr>
        <w:t xml:space="preserve"> known as the “distance modulus”</w:t>
      </w:r>
      <w:r>
        <w:rPr>
          <w:sz w:val="23"/>
          <w:szCs w:val="23"/>
        </w:rPr>
        <w:t>.</w:t>
      </w:r>
    </w:p>
    <w:p w:rsidR="00F41D3C" w:rsidRDefault="00F41D3C" w:rsidP="007A5AD6">
      <w:pPr>
        <w:rPr>
          <w:b/>
          <w:i/>
          <w:noProof/>
          <w:sz w:val="24"/>
          <w:szCs w:val="24"/>
          <w:lang w:eastAsia="en-AU"/>
        </w:rPr>
      </w:pPr>
      <w:r>
        <w:rPr>
          <w:b/>
          <w:i/>
          <w:noProof/>
          <w:sz w:val="24"/>
          <w:szCs w:val="24"/>
          <w:lang w:eastAsia="en-AU"/>
        </w:rPr>
        <w:t>O</w:t>
      </w:r>
      <w:r w:rsidRPr="00F41D3C">
        <w:rPr>
          <w:b/>
          <w:i/>
          <w:noProof/>
          <w:sz w:val="24"/>
          <w:szCs w:val="24"/>
          <w:lang w:eastAsia="en-AU"/>
        </w:rPr>
        <w:t>utline spectroscopic parallax</w:t>
      </w:r>
    </w:p>
    <w:p w:rsidR="007A5AD6" w:rsidRDefault="007A5AD6" w:rsidP="007A5AD6">
      <w:pPr>
        <w:pStyle w:val="ListParagraph"/>
        <w:numPr>
          <w:ilvl w:val="0"/>
          <w:numId w:val="23"/>
        </w:numPr>
        <w:rPr>
          <w:sz w:val="23"/>
          <w:szCs w:val="23"/>
        </w:rPr>
      </w:pPr>
      <w:r w:rsidRPr="00321A23">
        <w:rPr>
          <w:sz w:val="23"/>
          <w:szCs w:val="23"/>
          <w:u w:val="single"/>
        </w:rPr>
        <w:t>Spectroscopic parallax</w:t>
      </w:r>
      <w:r w:rsidRPr="00321A23">
        <w:rPr>
          <w:sz w:val="23"/>
          <w:szCs w:val="23"/>
        </w:rPr>
        <w:t xml:space="preserve"> is a method of using the H–R diagram and the distance modulus formula to determine the approximate distance of a star.</w:t>
      </w:r>
      <w:r>
        <w:rPr>
          <w:sz w:val="23"/>
          <w:szCs w:val="23"/>
        </w:rPr>
        <w:t xml:space="preserve"> It involves the following steps:</w:t>
      </w:r>
    </w:p>
    <w:p w:rsidR="007A5AD6" w:rsidRDefault="007A5AD6" w:rsidP="007A5AD6">
      <w:pPr>
        <w:pStyle w:val="ListParagraph"/>
        <w:numPr>
          <w:ilvl w:val="0"/>
          <w:numId w:val="26"/>
        </w:numPr>
        <w:rPr>
          <w:sz w:val="23"/>
          <w:szCs w:val="23"/>
        </w:rPr>
      </w:pPr>
      <w:r w:rsidRPr="00321A23">
        <w:rPr>
          <w:sz w:val="23"/>
          <w:szCs w:val="23"/>
        </w:rPr>
        <w:t xml:space="preserve">using photometry to measure the apparent magnitude (m) of the star in </w:t>
      </w:r>
      <w:r>
        <w:rPr>
          <w:sz w:val="23"/>
          <w:szCs w:val="23"/>
        </w:rPr>
        <w:t>question</w:t>
      </w:r>
    </w:p>
    <w:p w:rsidR="007A5AD6" w:rsidRDefault="007A5AD6" w:rsidP="007A5AD6">
      <w:pPr>
        <w:pStyle w:val="ListParagraph"/>
        <w:numPr>
          <w:ilvl w:val="0"/>
          <w:numId w:val="26"/>
        </w:numPr>
        <w:rPr>
          <w:sz w:val="23"/>
          <w:szCs w:val="23"/>
        </w:rPr>
      </w:pPr>
      <w:r>
        <w:rPr>
          <w:sz w:val="23"/>
          <w:szCs w:val="23"/>
        </w:rPr>
        <w:t xml:space="preserve">using spectroscopy to </w:t>
      </w:r>
      <w:r w:rsidRPr="00321A23">
        <w:rPr>
          <w:sz w:val="23"/>
          <w:szCs w:val="23"/>
        </w:rPr>
        <w:t>determine the star</w:t>
      </w:r>
      <w:r>
        <w:rPr>
          <w:sz w:val="23"/>
          <w:szCs w:val="23"/>
        </w:rPr>
        <w:t>’s</w:t>
      </w:r>
      <w:r w:rsidRPr="00321A23">
        <w:rPr>
          <w:sz w:val="23"/>
          <w:szCs w:val="23"/>
        </w:rPr>
        <w:t xml:space="preserve"> spectral class</w:t>
      </w:r>
      <w:r>
        <w:rPr>
          <w:sz w:val="23"/>
          <w:szCs w:val="23"/>
        </w:rPr>
        <w:t>, as well as its l</w:t>
      </w:r>
      <w:r w:rsidRPr="00321A23">
        <w:rPr>
          <w:sz w:val="23"/>
          <w:szCs w:val="23"/>
        </w:rPr>
        <w:t xml:space="preserve">uminosity class, </w:t>
      </w:r>
      <w:r>
        <w:rPr>
          <w:sz w:val="23"/>
          <w:szCs w:val="23"/>
        </w:rPr>
        <w:t>since one spectral class can cover more than one major grouping (e.g. a star of spectral type K5 can either be a main sequence star, a giant or a supergiant)</w:t>
      </w:r>
    </w:p>
    <w:p w:rsidR="007A5AD6" w:rsidRDefault="007A5AD6" w:rsidP="007A5AD6">
      <w:pPr>
        <w:pStyle w:val="ListParagraph"/>
        <w:numPr>
          <w:ilvl w:val="0"/>
          <w:numId w:val="26"/>
        </w:numPr>
        <w:rPr>
          <w:sz w:val="23"/>
          <w:szCs w:val="23"/>
        </w:rPr>
      </w:pPr>
      <w:r>
        <w:rPr>
          <w:sz w:val="23"/>
          <w:szCs w:val="23"/>
        </w:rPr>
        <w:t>consulting the H-R diagram to determine the star’s approximate absolute magnitude (M)</w:t>
      </w:r>
    </w:p>
    <w:p w:rsidR="007A5AD6" w:rsidRPr="002B3F9A" w:rsidRDefault="007A5AD6" w:rsidP="007A5AD6">
      <w:pPr>
        <w:pStyle w:val="ListParagraph"/>
        <w:numPr>
          <w:ilvl w:val="0"/>
          <w:numId w:val="26"/>
        </w:numPr>
        <w:rPr>
          <w:sz w:val="23"/>
          <w:szCs w:val="23"/>
        </w:rPr>
      </w:pPr>
      <w:r>
        <w:rPr>
          <w:sz w:val="23"/>
          <w:szCs w:val="23"/>
        </w:rPr>
        <w:t>with estimates of</w:t>
      </w:r>
      <w:r w:rsidRPr="002B3F9A">
        <w:rPr>
          <w:sz w:val="23"/>
          <w:szCs w:val="23"/>
        </w:rPr>
        <w:t xml:space="preserve"> m and M </w:t>
      </w:r>
      <w:r>
        <w:rPr>
          <w:sz w:val="23"/>
          <w:szCs w:val="23"/>
        </w:rPr>
        <w:t>obtained</w:t>
      </w:r>
      <w:r w:rsidRPr="002B3F9A">
        <w:rPr>
          <w:sz w:val="23"/>
          <w:szCs w:val="23"/>
        </w:rPr>
        <w:t xml:space="preserve">, </w:t>
      </w:r>
      <w:r>
        <w:rPr>
          <w:sz w:val="23"/>
          <w:szCs w:val="23"/>
        </w:rPr>
        <w:t>using the</w:t>
      </w:r>
      <w:r w:rsidRPr="002B3F9A">
        <w:rPr>
          <w:sz w:val="23"/>
          <w:szCs w:val="23"/>
        </w:rPr>
        <w:t xml:space="preserve"> distance modulus formula </w:t>
      </w:r>
      <w:r>
        <w:rPr>
          <w:sz w:val="23"/>
          <w:szCs w:val="23"/>
        </w:rPr>
        <w:t>to calculate the approximate distance to the star</w:t>
      </w:r>
    </w:p>
    <w:p w:rsidR="007A5AD6" w:rsidRDefault="007A5AD6" w:rsidP="007A5AD6">
      <w:pPr>
        <w:pStyle w:val="ListParagraph"/>
        <w:numPr>
          <w:ilvl w:val="0"/>
          <w:numId w:val="23"/>
        </w:numPr>
        <w:rPr>
          <w:sz w:val="23"/>
          <w:szCs w:val="23"/>
        </w:rPr>
      </w:pPr>
      <w:r>
        <w:rPr>
          <w:sz w:val="23"/>
          <w:szCs w:val="23"/>
        </w:rPr>
        <w:t xml:space="preserve">A problem with spectroscopic parallax is that </w:t>
      </w:r>
      <w:r w:rsidRPr="002B3F9A">
        <w:rPr>
          <w:sz w:val="23"/>
          <w:szCs w:val="23"/>
        </w:rPr>
        <w:t>the value determined</w:t>
      </w:r>
      <w:r>
        <w:rPr>
          <w:sz w:val="23"/>
          <w:szCs w:val="23"/>
        </w:rPr>
        <w:t xml:space="preserve"> </w:t>
      </w:r>
      <w:r w:rsidRPr="002B3F9A">
        <w:rPr>
          <w:sz w:val="23"/>
          <w:szCs w:val="23"/>
        </w:rPr>
        <w:t>for the</w:t>
      </w:r>
      <w:r>
        <w:rPr>
          <w:sz w:val="23"/>
          <w:szCs w:val="23"/>
        </w:rPr>
        <w:t xml:space="preserve"> star’s</w:t>
      </w:r>
      <w:r w:rsidRPr="002B3F9A">
        <w:rPr>
          <w:sz w:val="23"/>
          <w:szCs w:val="23"/>
        </w:rPr>
        <w:t xml:space="preserve"> absolute magnitude can carry a large percentage error</w:t>
      </w:r>
      <w:r>
        <w:rPr>
          <w:sz w:val="23"/>
          <w:szCs w:val="23"/>
        </w:rPr>
        <w:t xml:space="preserve"> </w:t>
      </w:r>
      <w:r w:rsidRPr="002B3F9A">
        <w:rPr>
          <w:sz w:val="23"/>
          <w:szCs w:val="23"/>
        </w:rPr>
        <w:t>and, therefore, so will the calculated distance</w:t>
      </w:r>
      <w:r>
        <w:rPr>
          <w:sz w:val="23"/>
          <w:szCs w:val="23"/>
        </w:rPr>
        <w:t xml:space="preserve"> as well</w:t>
      </w:r>
      <w:r w:rsidRPr="002B3F9A">
        <w:rPr>
          <w:sz w:val="23"/>
          <w:szCs w:val="23"/>
        </w:rPr>
        <w:t xml:space="preserve">. </w:t>
      </w:r>
      <w:r>
        <w:rPr>
          <w:sz w:val="23"/>
          <w:szCs w:val="23"/>
        </w:rPr>
        <w:t>Consequently</w:t>
      </w:r>
      <w:r w:rsidRPr="002B3F9A">
        <w:rPr>
          <w:sz w:val="23"/>
          <w:szCs w:val="23"/>
        </w:rPr>
        <w:t>, the</w:t>
      </w:r>
      <w:r>
        <w:rPr>
          <w:sz w:val="23"/>
          <w:szCs w:val="23"/>
        </w:rPr>
        <w:t xml:space="preserve"> </w:t>
      </w:r>
      <w:r w:rsidRPr="002B3F9A">
        <w:rPr>
          <w:sz w:val="23"/>
          <w:szCs w:val="23"/>
        </w:rPr>
        <w:t xml:space="preserve">distance determined by </w:t>
      </w:r>
      <w:r>
        <w:rPr>
          <w:sz w:val="23"/>
          <w:szCs w:val="23"/>
        </w:rPr>
        <w:t xml:space="preserve">this method is approximate only, and thus spectroscopic parallax is generally </w:t>
      </w:r>
      <w:r w:rsidRPr="002B3F9A">
        <w:rPr>
          <w:sz w:val="23"/>
          <w:szCs w:val="23"/>
        </w:rPr>
        <w:t>used to give a ‘ball-park figure’ when no other technique can.</w:t>
      </w:r>
    </w:p>
    <w:p w:rsidR="007A5AD6" w:rsidRPr="002B3F9A" w:rsidRDefault="007A5AD6" w:rsidP="007A5AD6">
      <w:pPr>
        <w:pStyle w:val="ListParagraph"/>
        <w:numPr>
          <w:ilvl w:val="0"/>
          <w:numId w:val="23"/>
        </w:numPr>
        <w:rPr>
          <w:sz w:val="23"/>
          <w:szCs w:val="23"/>
        </w:rPr>
      </w:pPr>
      <w:r>
        <w:rPr>
          <w:sz w:val="23"/>
          <w:szCs w:val="23"/>
          <w:u w:val="single"/>
        </w:rPr>
        <w:t>Note</w:t>
      </w:r>
      <w:r>
        <w:rPr>
          <w:sz w:val="23"/>
          <w:szCs w:val="23"/>
        </w:rPr>
        <w:t>: The name ‘spectroscopic parallax’ is actually misleading, because there is no parallax measurement involved. Make sure not to get confused in regard to this.</w:t>
      </w:r>
    </w:p>
    <w:p w:rsidR="007A5AD6" w:rsidRPr="009A0096" w:rsidRDefault="007A5AD6" w:rsidP="007A5AD6">
      <w:pPr>
        <w:jc w:val="center"/>
        <w:rPr>
          <w:sz w:val="23"/>
          <w:szCs w:val="23"/>
        </w:rPr>
      </w:pPr>
      <w:r>
        <w:rPr>
          <w:noProof/>
          <w:sz w:val="23"/>
          <w:szCs w:val="23"/>
          <w:lang w:eastAsia="en-AU"/>
        </w:rPr>
        <w:drawing>
          <wp:inline distT="0" distB="0" distL="0" distR="0" wp14:anchorId="77DF0605" wp14:editId="41F6E939">
            <wp:extent cx="5390866" cy="3797628"/>
            <wp:effectExtent l="19050" t="19050" r="1968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074" cy="3797774"/>
                    </a:xfrm>
                    <a:prstGeom prst="rect">
                      <a:avLst/>
                    </a:prstGeom>
                    <a:noFill/>
                    <a:ln w="12700">
                      <a:solidFill>
                        <a:schemeClr val="tx1"/>
                      </a:solidFill>
                    </a:ln>
                  </pic:spPr>
                </pic:pic>
              </a:graphicData>
            </a:graphic>
          </wp:inline>
        </w:drawing>
      </w:r>
    </w:p>
    <w:p w:rsidR="007A5AD6" w:rsidRDefault="007A5AD6" w:rsidP="007A5AD6">
      <w:pPr>
        <w:pStyle w:val="ListParagraph"/>
        <w:numPr>
          <w:ilvl w:val="0"/>
          <w:numId w:val="23"/>
        </w:numPr>
        <w:rPr>
          <w:sz w:val="23"/>
          <w:szCs w:val="23"/>
        </w:rPr>
      </w:pPr>
      <w:r w:rsidRPr="009A0096">
        <w:rPr>
          <w:i/>
          <w:sz w:val="23"/>
          <w:szCs w:val="23"/>
        </w:rPr>
        <w:t>Example Q</w:t>
      </w:r>
      <w:r>
        <w:rPr>
          <w:sz w:val="23"/>
          <w:szCs w:val="23"/>
        </w:rPr>
        <w:t xml:space="preserve"> </w:t>
      </w:r>
      <w:r w:rsidRPr="009A0096">
        <w:rPr>
          <w:sz w:val="23"/>
          <w:szCs w:val="23"/>
        </w:rPr>
        <w:sym w:font="Wingdings" w:char="F0E8"/>
      </w:r>
    </w:p>
    <w:p w:rsidR="007A5AD6" w:rsidRDefault="007A5AD6" w:rsidP="007A5AD6">
      <w:pPr>
        <w:pStyle w:val="ListParagraph"/>
        <w:numPr>
          <w:ilvl w:val="1"/>
          <w:numId w:val="23"/>
        </w:numPr>
        <w:rPr>
          <w:sz w:val="23"/>
          <w:szCs w:val="23"/>
        </w:rPr>
      </w:pPr>
      <w:r w:rsidRPr="009A0096">
        <w:rPr>
          <w:b/>
          <w:sz w:val="23"/>
          <w:szCs w:val="23"/>
        </w:rPr>
        <w:lastRenderedPageBreak/>
        <w:t>Question</w:t>
      </w:r>
      <w:r>
        <w:rPr>
          <w:sz w:val="23"/>
          <w:szCs w:val="23"/>
        </w:rPr>
        <w:t xml:space="preserve"> </w:t>
      </w:r>
      <w:r w:rsidRPr="009A0096">
        <w:rPr>
          <w:sz w:val="23"/>
          <w:szCs w:val="23"/>
        </w:rPr>
        <w:sym w:font="Wingdings" w:char="F0E0"/>
      </w:r>
      <w:r>
        <w:rPr>
          <w:sz w:val="23"/>
          <w:szCs w:val="23"/>
        </w:rPr>
        <w:t xml:space="preserve"> Using the H-R diagram above, determine the approximate distance (to 2 decimal places) of the red star Aldebaran, if it has an apparent magnitude of +0.85, it belongs to spectral class K5 and it shines 425 times brighter than the Sun.</w:t>
      </w:r>
    </w:p>
    <w:p w:rsidR="007A5AD6" w:rsidRDefault="007A5AD6" w:rsidP="007A5AD6">
      <w:pPr>
        <w:pStyle w:val="ListParagraph"/>
        <w:numPr>
          <w:ilvl w:val="1"/>
          <w:numId w:val="23"/>
        </w:numPr>
        <w:rPr>
          <w:sz w:val="23"/>
          <w:szCs w:val="23"/>
        </w:rPr>
      </w:pPr>
      <w:r>
        <w:rPr>
          <w:b/>
          <w:sz w:val="23"/>
          <w:szCs w:val="23"/>
        </w:rPr>
        <w:t>Solution</w:t>
      </w:r>
      <w:r>
        <w:rPr>
          <w:sz w:val="23"/>
          <w:szCs w:val="23"/>
        </w:rPr>
        <w:t xml:space="preserve"> </w:t>
      </w:r>
      <w:r w:rsidRPr="009A0096">
        <w:rPr>
          <w:sz w:val="23"/>
          <w:szCs w:val="23"/>
        </w:rPr>
        <w:sym w:font="Wingdings" w:char="F0E0"/>
      </w:r>
      <w:r>
        <w:rPr>
          <w:sz w:val="23"/>
          <w:szCs w:val="23"/>
        </w:rPr>
        <w:t xml:space="preserve"> </w:t>
      </w:r>
    </w:p>
    <w:p w:rsidR="007A5AD6" w:rsidRDefault="007A5AD6" w:rsidP="007A5AD6">
      <w:pPr>
        <w:pStyle w:val="ListParagraph"/>
        <w:numPr>
          <w:ilvl w:val="2"/>
          <w:numId w:val="23"/>
        </w:numPr>
        <w:ind w:left="1843" w:hanging="283"/>
        <w:rPr>
          <w:sz w:val="23"/>
          <w:szCs w:val="23"/>
        </w:rPr>
      </w:pPr>
      <w:r>
        <w:rPr>
          <w:sz w:val="23"/>
          <w:szCs w:val="23"/>
        </w:rPr>
        <w:t xml:space="preserve">Using the H-R diagram, we go across the horizontal axis to midway between K and M, drawing a vertical line up from K5, as shown. Similarly, we find where 425 approximately </w:t>
      </w:r>
      <w:proofErr w:type="gramStart"/>
      <w:r>
        <w:rPr>
          <w:sz w:val="23"/>
          <w:szCs w:val="23"/>
        </w:rPr>
        <w:t>is</w:t>
      </w:r>
      <w:proofErr w:type="gramEnd"/>
      <w:r>
        <w:rPr>
          <w:sz w:val="23"/>
          <w:szCs w:val="23"/>
        </w:rPr>
        <w:t xml:space="preserve"> on the right-hand side vertical axis and draw a horizontal line across, also shown on the diagram.</w:t>
      </w:r>
    </w:p>
    <w:p w:rsidR="007A5AD6" w:rsidRDefault="007A5AD6" w:rsidP="007A5AD6">
      <w:pPr>
        <w:pStyle w:val="ListParagraph"/>
        <w:numPr>
          <w:ilvl w:val="2"/>
          <w:numId w:val="23"/>
        </w:numPr>
        <w:ind w:left="1843" w:hanging="283"/>
        <w:rPr>
          <w:sz w:val="23"/>
          <w:szCs w:val="23"/>
        </w:rPr>
      </w:pPr>
      <w:r>
        <w:rPr>
          <w:sz w:val="23"/>
          <w:szCs w:val="23"/>
        </w:rPr>
        <w:t xml:space="preserve">Therefore, this seems to cross the left-hand side vertical axis between –5 and 0, but closer to 0. Thus, we’ll estimate the absolute magnitude of Aldebaran to be –1. </w:t>
      </w:r>
    </w:p>
    <w:p w:rsidR="007A5AD6" w:rsidRPr="00135C40" w:rsidRDefault="007A5AD6" w:rsidP="007A5AD6">
      <w:pPr>
        <w:pStyle w:val="ListParagraph"/>
        <w:numPr>
          <w:ilvl w:val="2"/>
          <w:numId w:val="23"/>
        </w:numPr>
        <w:ind w:left="1843" w:hanging="283"/>
        <w:rPr>
          <w:sz w:val="23"/>
          <w:szCs w:val="23"/>
        </w:rPr>
      </w:pPr>
      <w:r>
        <w:rPr>
          <w:sz w:val="23"/>
          <w:szCs w:val="23"/>
        </w:rPr>
        <w:t xml:space="preserve">Consequently, for Aldebaran, </w:t>
      </w:r>
      <m:oMath>
        <m:r>
          <w:rPr>
            <w:rFonts w:ascii="Cambria Math" w:hAnsi="Cambria Math"/>
            <w:sz w:val="23"/>
            <w:szCs w:val="23"/>
          </w:rPr>
          <m:t>m=+0.85</m:t>
        </m:r>
      </m:oMath>
      <w:r>
        <w:rPr>
          <w:sz w:val="23"/>
          <w:szCs w:val="23"/>
        </w:rPr>
        <w:t xml:space="preserve"> and </w:t>
      </w:r>
      <m:oMath>
        <m:r>
          <w:rPr>
            <w:rFonts w:ascii="Cambria Math" w:hAnsi="Cambria Math"/>
            <w:sz w:val="23"/>
            <w:szCs w:val="23"/>
          </w:rPr>
          <m:t>M=-1</m:t>
        </m:r>
      </m:oMath>
      <w:r>
        <w:rPr>
          <w:sz w:val="23"/>
          <w:szCs w:val="23"/>
        </w:rPr>
        <w:t xml:space="preserve">  and  </w:t>
      </w:r>
      <m:oMath>
        <m:r>
          <w:rPr>
            <w:rFonts w:ascii="Cambria Math" w:hAnsi="Cambria Math"/>
            <w:sz w:val="23"/>
            <w:szCs w:val="23"/>
          </w:rPr>
          <m:t>d= ??</m:t>
        </m:r>
      </m:oMath>
    </w:p>
    <w:p w:rsidR="007A5AD6" w:rsidRPr="00135C40" w:rsidRDefault="007A5AD6" w:rsidP="007A5AD6">
      <w:pPr>
        <w:pStyle w:val="ListParagraph"/>
        <w:numPr>
          <w:ilvl w:val="3"/>
          <w:numId w:val="23"/>
        </w:numPr>
        <w:rPr>
          <w:sz w:val="23"/>
          <w:szCs w:val="23"/>
        </w:rPr>
      </w:pPr>
      <m:oMath>
        <m:r>
          <w:rPr>
            <w:rFonts w:ascii="Cambria Math" w:hAnsi="Cambria Math"/>
            <w:sz w:val="25"/>
            <w:szCs w:val="25"/>
          </w:rPr>
          <m:t>∴M=m-5</m:t>
        </m:r>
        <m:func>
          <m:funcPr>
            <m:ctrlPr>
              <w:rPr>
                <w:rFonts w:ascii="Cambria Math" w:hAnsi="Cambria Math"/>
                <w:i/>
                <w:sz w:val="25"/>
                <w:szCs w:val="25"/>
              </w:rPr>
            </m:ctrlPr>
          </m:funcPr>
          <m:fName>
            <m:r>
              <w:rPr>
                <w:rFonts w:ascii="Cambria Math" w:hAnsi="Cambria Math"/>
                <w:sz w:val="25"/>
                <w:szCs w:val="25"/>
              </w:rPr>
              <m:t>log</m:t>
            </m:r>
          </m:fName>
          <m:e>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e>
            </m:d>
          </m:e>
        </m:func>
      </m:oMath>
    </w:p>
    <w:p w:rsidR="007A5AD6" w:rsidRPr="00135C40" w:rsidRDefault="007A5AD6" w:rsidP="007A5AD6">
      <w:pPr>
        <w:pStyle w:val="ListParagraph"/>
        <w:numPr>
          <w:ilvl w:val="3"/>
          <w:numId w:val="23"/>
        </w:numPr>
        <w:rPr>
          <w:sz w:val="23"/>
          <w:szCs w:val="23"/>
        </w:rPr>
      </w:pPr>
      <m:oMath>
        <m:r>
          <w:rPr>
            <w:rFonts w:ascii="Cambria Math" w:hAnsi="Cambria Math"/>
            <w:sz w:val="25"/>
            <w:szCs w:val="25"/>
          </w:rPr>
          <m:t>(-1)=(+0.85)-5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135C40" w:rsidRDefault="007A5AD6" w:rsidP="007A5AD6">
      <w:pPr>
        <w:pStyle w:val="ListParagraph"/>
        <w:numPr>
          <w:ilvl w:val="3"/>
          <w:numId w:val="23"/>
        </w:numPr>
        <w:rPr>
          <w:sz w:val="23"/>
          <w:szCs w:val="23"/>
        </w:rPr>
      </w:pPr>
      <m:oMath>
        <m:r>
          <w:rPr>
            <w:rFonts w:ascii="Cambria Math" w:hAnsi="Cambria Math"/>
            <w:sz w:val="25"/>
            <w:szCs w:val="25"/>
          </w:rPr>
          <m:t>-1.85=-5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135C40" w:rsidRDefault="007A5AD6" w:rsidP="007A5AD6">
      <w:pPr>
        <w:pStyle w:val="ListParagraph"/>
        <w:numPr>
          <w:ilvl w:val="3"/>
          <w:numId w:val="23"/>
        </w:numPr>
        <w:rPr>
          <w:sz w:val="23"/>
          <w:szCs w:val="23"/>
        </w:rPr>
      </w:pPr>
      <m:oMath>
        <m:r>
          <w:rPr>
            <w:rFonts w:ascii="Cambria Math" w:hAnsi="Cambria Math"/>
            <w:sz w:val="25"/>
            <w:szCs w:val="25"/>
          </w:rPr>
          <m:t>0.37=</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7A5AD6" w:rsidRDefault="007A5AD6" w:rsidP="007A5AD6">
      <w:pPr>
        <w:pStyle w:val="ListParagraph"/>
        <w:numPr>
          <w:ilvl w:val="3"/>
          <w:numId w:val="23"/>
        </w:numPr>
        <w:rPr>
          <w:sz w:val="23"/>
          <w:szCs w:val="23"/>
        </w:rPr>
      </w:pPr>
      <m:oMath>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0.37</m:t>
            </m:r>
          </m:sup>
        </m:sSup>
      </m:oMath>
    </w:p>
    <w:p w:rsidR="007A5AD6" w:rsidRPr="007A5AD6" w:rsidRDefault="007A5AD6" w:rsidP="007A5AD6">
      <w:pPr>
        <w:pStyle w:val="ListParagraph"/>
        <w:numPr>
          <w:ilvl w:val="3"/>
          <w:numId w:val="23"/>
        </w:numPr>
        <w:rPr>
          <w:sz w:val="23"/>
          <w:szCs w:val="23"/>
        </w:rPr>
      </w:pPr>
      <m:oMath>
        <m:r>
          <w:rPr>
            <w:rFonts w:ascii="Cambria Math" w:hAnsi="Cambria Math"/>
            <w:sz w:val="25"/>
            <w:szCs w:val="25"/>
          </w:rPr>
          <m:t>d=</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0.37</m:t>
            </m:r>
          </m:sup>
        </m:sSup>
        <m:r>
          <w:rPr>
            <w:rFonts w:ascii="Cambria Math" w:hAnsi="Cambria Math"/>
            <w:sz w:val="23"/>
            <w:szCs w:val="23"/>
          </w:rPr>
          <m:t>×10</m:t>
        </m:r>
      </m:oMath>
    </w:p>
    <w:p w:rsidR="007A5AD6" w:rsidRPr="007A5AD6" w:rsidRDefault="007A5AD6" w:rsidP="007A5AD6">
      <w:pPr>
        <w:pStyle w:val="ListParagraph"/>
        <w:numPr>
          <w:ilvl w:val="3"/>
          <w:numId w:val="23"/>
        </w:numPr>
        <w:rPr>
          <w:sz w:val="23"/>
          <w:szCs w:val="23"/>
        </w:rPr>
      </w:pPr>
      <m:oMath>
        <m:r>
          <w:rPr>
            <w:rFonts w:ascii="Cambria Math" w:hAnsi="Cambria Math"/>
            <w:sz w:val="25"/>
            <w:szCs w:val="25"/>
          </w:rPr>
          <m:t xml:space="preserve">d=23.44 parsec </m:t>
        </m:r>
        <m:d>
          <m:dPr>
            <m:ctrlPr>
              <w:rPr>
                <w:rFonts w:ascii="Cambria Math" w:hAnsi="Cambria Math"/>
                <w:i/>
                <w:sz w:val="25"/>
                <w:szCs w:val="25"/>
              </w:rPr>
            </m:ctrlPr>
          </m:dPr>
          <m:e>
            <m:r>
              <w:rPr>
                <w:rFonts w:ascii="Cambria Math" w:hAnsi="Cambria Math"/>
                <w:sz w:val="25"/>
                <w:szCs w:val="25"/>
              </w:rPr>
              <m:t>to 2 d.p.</m:t>
            </m:r>
          </m:e>
        </m:d>
      </m:oMath>
    </w:p>
    <w:p w:rsidR="007A5AD6" w:rsidRDefault="007A5AD6" w:rsidP="007A5AD6">
      <w:pPr>
        <w:pStyle w:val="ListParagraph"/>
        <w:numPr>
          <w:ilvl w:val="0"/>
          <w:numId w:val="27"/>
        </w:numPr>
        <w:ind w:left="1418" w:hanging="425"/>
        <w:rPr>
          <w:rFonts w:eastAsiaTheme="minorEastAsia"/>
          <w:sz w:val="23"/>
          <w:szCs w:val="23"/>
        </w:rPr>
      </w:pPr>
      <w:r w:rsidRPr="00944B52">
        <w:rPr>
          <w:rFonts w:eastAsiaTheme="minorEastAsia"/>
          <w:i/>
          <w:sz w:val="23"/>
          <w:szCs w:val="23"/>
          <w:u w:val="single"/>
        </w:rPr>
        <w:t>Note</w:t>
      </w:r>
      <w:r>
        <w:rPr>
          <w:rFonts w:eastAsiaTheme="minorEastAsia"/>
          <w:sz w:val="23"/>
          <w:szCs w:val="23"/>
        </w:rPr>
        <w:t xml:space="preserve"> – Two important things are to be noted:</w:t>
      </w:r>
    </w:p>
    <w:p w:rsidR="007A5AD6" w:rsidRDefault="007A5AD6" w:rsidP="007A5AD6">
      <w:pPr>
        <w:pStyle w:val="ListParagraph"/>
        <w:numPr>
          <w:ilvl w:val="1"/>
          <w:numId w:val="27"/>
        </w:numPr>
        <w:rPr>
          <w:rFonts w:eastAsiaTheme="minorEastAsia"/>
          <w:sz w:val="23"/>
          <w:szCs w:val="23"/>
        </w:rPr>
      </w:pPr>
      <w:r w:rsidRPr="00944B52">
        <w:rPr>
          <w:rFonts w:eastAsiaTheme="minorEastAsia"/>
          <w:sz w:val="23"/>
          <w:szCs w:val="23"/>
        </w:rPr>
        <w:t>Aldebaran’s actual distance from Earth is 20 parsecs, so we have arrived at a calculati</w:t>
      </w:r>
      <w:r>
        <w:rPr>
          <w:rFonts w:eastAsiaTheme="minorEastAsia"/>
          <w:sz w:val="23"/>
          <w:szCs w:val="23"/>
        </w:rPr>
        <w:t>on with a 17.2 percentage error, hence showing the unreliability of spectroscopic parallax.</w:t>
      </w:r>
    </w:p>
    <w:p w:rsidR="007A5AD6" w:rsidRPr="00944B52" w:rsidRDefault="007A5AD6" w:rsidP="007A5AD6">
      <w:pPr>
        <w:pStyle w:val="ListParagraph"/>
        <w:numPr>
          <w:ilvl w:val="1"/>
          <w:numId w:val="27"/>
        </w:numPr>
        <w:rPr>
          <w:b/>
          <w:i/>
          <w:noProof/>
          <w:sz w:val="24"/>
          <w:szCs w:val="24"/>
          <w:lang w:eastAsia="en-AU"/>
        </w:rPr>
      </w:pPr>
      <w:r w:rsidRPr="00944B52">
        <w:rPr>
          <w:rFonts w:eastAsiaTheme="minorEastAsia"/>
          <w:sz w:val="23"/>
          <w:szCs w:val="23"/>
        </w:rPr>
        <w:t xml:space="preserve">Sometimes, the question will tell you the star’s luminosity which enables you, by also using the star’s spectral class, to pinpoint a specific point on the H-R diagram. However, other questions might simply tell you the star is a main sequence star, a red giant or a white dwarf etc. and this can be used </w:t>
      </w:r>
      <w:r>
        <w:rPr>
          <w:rFonts w:eastAsiaTheme="minorEastAsia"/>
          <w:sz w:val="23"/>
          <w:szCs w:val="23"/>
        </w:rPr>
        <w:t>instead of luminosity</w:t>
      </w:r>
      <w:r w:rsidRPr="00944B52">
        <w:rPr>
          <w:rFonts w:eastAsiaTheme="minorEastAsia"/>
          <w:sz w:val="23"/>
          <w:szCs w:val="23"/>
        </w:rPr>
        <w:t>, to</w:t>
      </w:r>
      <w:r>
        <w:rPr>
          <w:rFonts w:eastAsiaTheme="minorEastAsia"/>
          <w:sz w:val="23"/>
          <w:szCs w:val="23"/>
        </w:rPr>
        <w:t xml:space="preserve"> help</w:t>
      </w:r>
      <w:r w:rsidRPr="00944B52">
        <w:rPr>
          <w:rFonts w:eastAsiaTheme="minorEastAsia"/>
          <w:sz w:val="23"/>
          <w:szCs w:val="23"/>
        </w:rPr>
        <w:t xml:space="preserve"> pinpoint a specific</w:t>
      </w:r>
      <w:r>
        <w:rPr>
          <w:rFonts w:eastAsiaTheme="minorEastAsia"/>
          <w:sz w:val="23"/>
          <w:szCs w:val="23"/>
        </w:rPr>
        <w:t xml:space="preserve"> position.</w:t>
      </w:r>
    </w:p>
    <w:p w:rsidR="00F41D3C" w:rsidRDefault="00F41D3C" w:rsidP="007A5AD6">
      <w:pPr>
        <w:rPr>
          <w:b/>
          <w:i/>
          <w:noProof/>
          <w:sz w:val="24"/>
          <w:szCs w:val="24"/>
          <w:lang w:eastAsia="en-AU"/>
        </w:rPr>
      </w:pPr>
      <w:r>
        <w:rPr>
          <w:b/>
          <w:i/>
          <w:noProof/>
          <w:sz w:val="24"/>
          <w:szCs w:val="24"/>
          <w:lang w:eastAsia="en-AU"/>
        </w:rPr>
        <w:t>E</w:t>
      </w:r>
      <w:r w:rsidRPr="00F41D3C">
        <w:rPr>
          <w:b/>
          <w:i/>
          <w:noProof/>
          <w:sz w:val="24"/>
          <w:szCs w:val="24"/>
          <w:lang w:eastAsia="en-AU"/>
        </w:rPr>
        <w:t>xplain how two-colour values (e</w:t>
      </w:r>
      <w:r>
        <w:rPr>
          <w:b/>
          <w:i/>
          <w:noProof/>
          <w:sz w:val="24"/>
          <w:szCs w:val="24"/>
          <w:lang w:eastAsia="en-AU"/>
        </w:rPr>
        <w:t>.</w:t>
      </w:r>
      <w:r w:rsidRPr="00F41D3C">
        <w:rPr>
          <w:b/>
          <w:i/>
          <w:noProof/>
          <w:sz w:val="24"/>
          <w:szCs w:val="24"/>
          <w:lang w:eastAsia="en-AU"/>
        </w:rPr>
        <w:t>g</w:t>
      </w:r>
      <w:r>
        <w:rPr>
          <w:b/>
          <w:i/>
          <w:noProof/>
          <w:sz w:val="24"/>
          <w:szCs w:val="24"/>
          <w:lang w:eastAsia="en-AU"/>
        </w:rPr>
        <w:t>.</w:t>
      </w:r>
      <w:r w:rsidRPr="00F41D3C">
        <w:rPr>
          <w:b/>
          <w:i/>
          <w:noProof/>
          <w:sz w:val="24"/>
          <w:szCs w:val="24"/>
          <w:lang w:eastAsia="en-AU"/>
        </w:rPr>
        <w:t xml:space="preserve"> colour index, B-V) are obtained and why they are useful</w:t>
      </w:r>
    </w:p>
    <w:p w:rsidR="007A5AD6" w:rsidRPr="00135968" w:rsidRDefault="007A5AD6" w:rsidP="007A5AD6">
      <w:pPr>
        <w:rPr>
          <w:sz w:val="23"/>
          <w:szCs w:val="23"/>
          <w:u w:val="single"/>
        </w:rPr>
      </w:pPr>
      <w:r>
        <w:rPr>
          <w:sz w:val="23"/>
          <w:szCs w:val="23"/>
          <w:u w:val="single"/>
        </w:rPr>
        <w:t>Contextual Introduction</w:t>
      </w:r>
    </w:p>
    <w:p w:rsidR="007A5AD6" w:rsidRPr="00135968" w:rsidRDefault="007A5AD6" w:rsidP="007A5AD6">
      <w:pPr>
        <w:pStyle w:val="ListParagraph"/>
        <w:numPr>
          <w:ilvl w:val="0"/>
          <w:numId w:val="21"/>
        </w:numPr>
        <w:rPr>
          <w:sz w:val="23"/>
          <w:szCs w:val="23"/>
        </w:rPr>
      </w:pPr>
      <w:r w:rsidRPr="00135968">
        <w:rPr>
          <w:sz w:val="23"/>
          <w:szCs w:val="23"/>
        </w:rPr>
        <w:t xml:space="preserve">Originally, apparent magnitude values were assigned by naked eye comparison with well-known “reference stars”. However, a century ago, astronomers began taking photographs by telescope and measuring magnitudes by the degree of exposure on the photographic film. More recently, electronic detectors have been used </w:t>
      </w:r>
      <w:r>
        <w:rPr>
          <w:sz w:val="23"/>
          <w:szCs w:val="23"/>
        </w:rPr>
        <w:t xml:space="preserve">by astronomers </w:t>
      </w:r>
      <w:r w:rsidRPr="00135968">
        <w:rPr>
          <w:sz w:val="23"/>
          <w:szCs w:val="23"/>
        </w:rPr>
        <w:t>to measure the intensity of light.</w:t>
      </w:r>
    </w:p>
    <w:p w:rsidR="007A5AD6" w:rsidRDefault="007A5AD6" w:rsidP="007A5AD6">
      <w:pPr>
        <w:pStyle w:val="ListParagraph"/>
        <w:numPr>
          <w:ilvl w:val="0"/>
          <w:numId w:val="21"/>
        </w:numPr>
        <w:rPr>
          <w:sz w:val="23"/>
          <w:szCs w:val="23"/>
        </w:rPr>
      </w:pPr>
      <w:r w:rsidRPr="00135968">
        <w:rPr>
          <w:sz w:val="23"/>
          <w:szCs w:val="23"/>
        </w:rPr>
        <w:t>Each method gives a di</w:t>
      </w:r>
      <w:r>
        <w:rPr>
          <w:sz w:val="23"/>
          <w:szCs w:val="23"/>
        </w:rPr>
        <w:t>fferent magnitude value because:</w:t>
      </w:r>
    </w:p>
    <w:p w:rsidR="007A5AD6" w:rsidRPr="00135968" w:rsidRDefault="007A5AD6" w:rsidP="007A5AD6">
      <w:pPr>
        <w:pStyle w:val="ListParagraph"/>
        <w:numPr>
          <w:ilvl w:val="1"/>
          <w:numId w:val="21"/>
        </w:numPr>
        <w:rPr>
          <w:sz w:val="23"/>
          <w:szCs w:val="23"/>
        </w:rPr>
      </w:pPr>
      <w:r w:rsidRPr="00135968">
        <w:rPr>
          <w:sz w:val="23"/>
          <w:szCs w:val="23"/>
        </w:rPr>
        <w:t xml:space="preserve">the human eye is most sensitive to the yellow-green </w:t>
      </w:r>
      <w:r>
        <w:rPr>
          <w:sz w:val="23"/>
          <w:szCs w:val="23"/>
        </w:rPr>
        <w:t>portion of the spectrum</w:t>
      </w:r>
      <w:r w:rsidRPr="00135968">
        <w:rPr>
          <w:sz w:val="23"/>
          <w:szCs w:val="23"/>
        </w:rPr>
        <w:t>;</w:t>
      </w:r>
    </w:p>
    <w:p w:rsidR="007A5AD6" w:rsidRPr="00135968" w:rsidRDefault="007A5AD6" w:rsidP="007A5AD6">
      <w:pPr>
        <w:pStyle w:val="ListParagraph"/>
        <w:numPr>
          <w:ilvl w:val="1"/>
          <w:numId w:val="21"/>
        </w:numPr>
        <w:rPr>
          <w:sz w:val="23"/>
          <w:szCs w:val="23"/>
        </w:rPr>
      </w:pPr>
      <w:r w:rsidRPr="00135968">
        <w:rPr>
          <w:sz w:val="23"/>
          <w:szCs w:val="23"/>
        </w:rPr>
        <w:t>photo</w:t>
      </w:r>
      <w:r>
        <w:rPr>
          <w:sz w:val="23"/>
          <w:szCs w:val="23"/>
        </w:rPr>
        <w:t>graphic</w:t>
      </w:r>
      <w:r w:rsidRPr="00135968">
        <w:rPr>
          <w:sz w:val="23"/>
          <w:szCs w:val="23"/>
        </w:rPr>
        <w:t xml:space="preserve"> film is </w:t>
      </w:r>
      <w:r>
        <w:rPr>
          <w:sz w:val="23"/>
          <w:szCs w:val="23"/>
        </w:rPr>
        <w:t>usually more sensitive to blue-violet;</w:t>
      </w:r>
      <w:r w:rsidRPr="00135968">
        <w:rPr>
          <w:sz w:val="23"/>
          <w:szCs w:val="23"/>
        </w:rPr>
        <w:t xml:space="preserve"> and</w:t>
      </w:r>
    </w:p>
    <w:p w:rsidR="007A5AD6" w:rsidRPr="00135968" w:rsidRDefault="007A5AD6" w:rsidP="007A5AD6">
      <w:pPr>
        <w:pStyle w:val="ListParagraph"/>
        <w:numPr>
          <w:ilvl w:val="1"/>
          <w:numId w:val="21"/>
        </w:numPr>
        <w:rPr>
          <w:sz w:val="23"/>
          <w:szCs w:val="23"/>
        </w:rPr>
      </w:pPr>
      <w:proofErr w:type="gramStart"/>
      <w:r w:rsidRPr="00135968">
        <w:rPr>
          <w:sz w:val="23"/>
          <w:szCs w:val="23"/>
        </w:rPr>
        <w:t>electronic</w:t>
      </w:r>
      <w:proofErr w:type="gramEnd"/>
      <w:r w:rsidRPr="00135968">
        <w:rPr>
          <w:sz w:val="23"/>
          <w:szCs w:val="23"/>
        </w:rPr>
        <w:t xml:space="preserve"> detectors respond equally to all wavelengths.</w:t>
      </w:r>
    </w:p>
    <w:p w:rsidR="007A5AD6" w:rsidRPr="00135968" w:rsidRDefault="007A5AD6" w:rsidP="007A5AD6">
      <w:pPr>
        <w:pStyle w:val="ListParagraph"/>
        <w:numPr>
          <w:ilvl w:val="0"/>
          <w:numId w:val="21"/>
        </w:numPr>
        <w:rPr>
          <w:sz w:val="23"/>
          <w:szCs w:val="23"/>
        </w:rPr>
      </w:pPr>
      <w:r w:rsidRPr="00135968">
        <w:rPr>
          <w:sz w:val="23"/>
          <w:szCs w:val="23"/>
        </w:rPr>
        <w:t xml:space="preserve">These differences are then put to use in order to obtain what is known as a two-colour value. </w:t>
      </w:r>
    </w:p>
    <w:p w:rsidR="007A5AD6" w:rsidRPr="00135968" w:rsidRDefault="007A5AD6" w:rsidP="007A5AD6">
      <w:pPr>
        <w:rPr>
          <w:sz w:val="23"/>
          <w:szCs w:val="23"/>
          <w:u w:val="single"/>
        </w:rPr>
      </w:pPr>
      <w:r>
        <w:rPr>
          <w:sz w:val="23"/>
          <w:szCs w:val="23"/>
          <w:u w:val="single"/>
        </w:rPr>
        <w:t>How It Works</w:t>
      </w:r>
    </w:p>
    <w:p w:rsidR="007A5AD6" w:rsidRDefault="007A5AD6" w:rsidP="007A5AD6">
      <w:pPr>
        <w:pStyle w:val="ListParagraph"/>
        <w:numPr>
          <w:ilvl w:val="0"/>
          <w:numId w:val="21"/>
        </w:numPr>
        <w:rPr>
          <w:sz w:val="23"/>
          <w:szCs w:val="23"/>
        </w:rPr>
      </w:pPr>
      <w:r>
        <w:rPr>
          <w:sz w:val="23"/>
          <w:szCs w:val="23"/>
        </w:rPr>
        <w:t>Astronomers want to find out</w:t>
      </w:r>
      <w:r w:rsidRPr="005E2D8F">
        <w:rPr>
          <w:sz w:val="23"/>
          <w:szCs w:val="23"/>
        </w:rPr>
        <w:t xml:space="preserve"> the </w:t>
      </w:r>
      <w:r>
        <w:rPr>
          <w:sz w:val="23"/>
          <w:szCs w:val="23"/>
        </w:rPr>
        <w:t>‘</w:t>
      </w:r>
      <w:r w:rsidRPr="005E2D8F">
        <w:rPr>
          <w:sz w:val="23"/>
          <w:szCs w:val="23"/>
        </w:rPr>
        <w:t>colour</w:t>
      </w:r>
      <w:r>
        <w:rPr>
          <w:sz w:val="23"/>
          <w:szCs w:val="23"/>
        </w:rPr>
        <w:t>’</w:t>
      </w:r>
      <w:r w:rsidRPr="005E2D8F">
        <w:rPr>
          <w:sz w:val="23"/>
          <w:szCs w:val="23"/>
        </w:rPr>
        <w:t xml:space="preserve"> of a star</w:t>
      </w:r>
      <w:r>
        <w:rPr>
          <w:sz w:val="23"/>
          <w:szCs w:val="23"/>
        </w:rPr>
        <w:t>,</w:t>
      </w:r>
      <w:r w:rsidRPr="005E2D8F">
        <w:rPr>
          <w:sz w:val="23"/>
          <w:szCs w:val="23"/>
        </w:rPr>
        <w:t xml:space="preserve"> </w:t>
      </w:r>
      <w:r>
        <w:rPr>
          <w:sz w:val="23"/>
          <w:szCs w:val="23"/>
        </w:rPr>
        <w:t xml:space="preserve">because it enables a determination of the star’s spectral class and temperature without the use of spectroscopy. However, as seen above, colour is a relative thing and, thus, </w:t>
      </w:r>
      <w:r w:rsidRPr="005E2D8F">
        <w:rPr>
          <w:sz w:val="23"/>
          <w:szCs w:val="23"/>
        </w:rPr>
        <w:t xml:space="preserve">astronomers </w:t>
      </w:r>
      <w:proofErr w:type="gramStart"/>
      <w:r w:rsidRPr="005E2D8F">
        <w:rPr>
          <w:sz w:val="23"/>
          <w:szCs w:val="23"/>
        </w:rPr>
        <w:t>need</w:t>
      </w:r>
      <w:proofErr w:type="gramEnd"/>
      <w:r w:rsidRPr="005E2D8F">
        <w:rPr>
          <w:sz w:val="23"/>
          <w:szCs w:val="23"/>
        </w:rPr>
        <w:t xml:space="preserve"> to define it and then have a way to </w:t>
      </w:r>
      <w:r>
        <w:rPr>
          <w:sz w:val="23"/>
          <w:szCs w:val="23"/>
        </w:rPr>
        <w:t xml:space="preserve">quantitatively </w:t>
      </w:r>
      <w:r w:rsidRPr="005E2D8F">
        <w:rPr>
          <w:sz w:val="23"/>
          <w:szCs w:val="23"/>
        </w:rPr>
        <w:t xml:space="preserve">measure it. </w:t>
      </w:r>
    </w:p>
    <w:p w:rsidR="007A5AD6" w:rsidRDefault="007A5AD6" w:rsidP="007A5AD6">
      <w:pPr>
        <w:pStyle w:val="ListParagraph"/>
        <w:numPr>
          <w:ilvl w:val="0"/>
          <w:numId w:val="21"/>
        </w:numPr>
        <w:rPr>
          <w:sz w:val="23"/>
          <w:szCs w:val="23"/>
        </w:rPr>
      </w:pPr>
      <w:r>
        <w:rPr>
          <w:sz w:val="23"/>
          <w:szCs w:val="23"/>
        </w:rPr>
        <w:lastRenderedPageBreak/>
        <w:t>However, as we learnt in the ‘Cosmic Engine’, t</w:t>
      </w:r>
      <w:r w:rsidRPr="005E2D8F">
        <w:rPr>
          <w:sz w:val="23"/>
          <w:szCs w:val="23"/>
        </w:rPr>
        <w:t xml:space="preserve">he intensity of energy </w:t>
      </w:r>
      <w:r>
        <w:rPr>
          <w:sz w:val="23"/>
          <w:szCs w:val="23"/>
        </w:rPr>
        <w:t xml:space="preserve">emitted by the star </w:t>
      </w:r>
      <w:r w:rsidRPr="005E2D8F">
        <w:rPr>
          <w:sz w:val="23"/>
          <w:szCs w:val="23"/>
        </w:rPr>
        <w:t xml:space="preserve">varies with wavelength such that a hot star emits relatively more energy at blue wavelengths than at red whilst a cool star's emission peaks at red wavelengths. </w:t>
      </w:r>
    </w:p>
    <w:p w:rsidR="007A5AD6" w:rsidRDefault="007A5AD6" w:rsidP="007A5AD6">
      <w:pPr>
        <w:pStyle w:val="ListParagraph"/>
        <w:numPr>
          <w:ilvl w:val="0"/>
          <w:numId w:val="21"/>
        </w:numPr>
        <w:rPr>
          <w:sz w:val="23"/>
          <w:szCs w:val="23"/>
        </w:rPr>
      </w:pPr>
      <w:r w:rsidRPr="00CE1049">
        <w:rPr>
          <w:sz w:val="23"/>
          <w:szCs w:val="23"/>
        </w:rPr>
        <w:t xml:space="preserve">Therefore, what astronomers do is to measure the intensity of the star’s emission at specific wavelengths, and the intensity is </w:t>
      </w:r>
      <w:r>
        <w:rPr>
          <w:sz w:val="23"/>
          <w:szCs w:val="23"/>
        </w:rPr>
        <w:t>referred to as colour magnitude (m). However, astronomers use</w:t>
      </w:r>
      <w:r w:rsidRPr="00CE1049">
        <w:rPr>
          <w:sz w:val="23"/>
          <w:szCs w:val="23"/>
        </w:rPr>
        <w:t xml:space="preserve"> filte</w:t>
      </w:r>
      <w:r>
        <w:rPr>
          <w:sz w:val="23"/>
          <w:szCs w:val="23"/>
        </w:rPr>
        <w:t>rs</w:t>
      </w:r>
      <w:r w:rsidRPr="00CE1049">
        <w:rPr>
          <w:sz w:val="23"/>
          <w:szCs w:val="23"/>
        </w:rPr>
        <w:t xml:space="preserve"> to restrict the incoming light to a narrow waveband. </w:t>
      </w:r>
    </w:p>
    <w:p w:rsidR="007A5AD6" w:rsidRPr="005C02C3" w:rsidRDefault="007A5AD6" w:rsidP="007A5AD6">
      <w:pPr>
        <w:rPr>
          <w:sz w:val="23"/>
          <w:szCs w:val="23"/>
          <w:u w:val="single"/>
        </w:rPr>
      </w:pPr>
      <w:r>
        <w:rPr>
          <w:sz w:val="23"/>
          <w:szCs w:val="23"/>
          <w:u w:val="single"/>
        </w:rPr>
        <w:t>Looking at the “B-V Colour Index”</w:t>
      </w:r>
    </w:p>
    <w:p w:rsidR="007A5AD6" w:rsidRPr="00CE1049" w:rsidRDefault="007A5AD6" w:rsidP="007A5AD6">
      <w:pPr>
        <w:pStyle w:val="ListParagraph"/>
        <w:numPr>
          <w:ilvl w:val="0"/>
          <w:numId w:val="21"/>
        </w:numPr>
        <w:rPr>
          <w:sz w:val="23"/>
          <w:szCs w:val="23"/>
        </w:rPr>
      </w:pPr>
      <w:r>
        <w:rPr>
          <w:sz w:val="23"/>
          <w:szCs w:val="23"/>
        </w:rPr>
        <w:t xml:space="preserve">Using </w:t>
      </w:r>
      <w:r w:rsidRPr="00CE1049">
        <w:rPr>
          <w:sz w:val="23"/>
          <w:szCs w:val="23"/>
        </w:rPr>
        <w:t xml:space="preserve">a filter that only allows light in the blue part of the spectrum, </w:t>
      </w:r>
      <w:r>
        <w:rPr>
          <w:sz w:val="23"/>
          <w:szCs w:val="23"/>
        </w:rPr>
        <w:t>astronomers</w:t>
      </w:r>
      <w:r w:rsidRPr="00CE1049">
        <w:rPr>
          <w:sz w:val="23"/>
          <w:szCs w:val="23"/>
        </w:rPr>
        <w:t xml:space="preserve"> can measure a</w:t>
      </w:r>
      <w:r>
        <w:rPr>
          <w:sz w:val="23"/>
          <w:szCs w:val="23"/>
        </w:rPr>
        <w:t xml:space="preserve"> star's ‘</w:t>
      </w:r>
      <w:r w:rsidRPr="00CE1049">
        <w:rPr>
          <w:sz w:val="23"/>
          <w:szCs w:val="23"/>
        </w:rPr>
        <w:t>blue magnitude</w:t>
      </w:r>
      <w:r>
        <w:rPr>
          <w:sz w:val="23"/>
          <w:szCs w:val="23"/>
        </w:rPr>
        <w:t>’</w:t>
      </w:r>
      <w:r w:rsidRPr="00CE1049">
        <w:rPr>
          <w:sz w:val="23"/>
          <w:szCs w:val="23"/>
        </w:rPr>
        <w:t xml:space="preserve"> (</w:t>
      </w:r>
      <w:proofErr w:type="spellStart"/>
      <w:r w:rsidRPr="00CE1049">
        <w:rPr>
          <w:sz w:val="23"/>
          <w:szCs w:val="23"/>
        </w:rPr>
        <w:t>m</w:t>
      </w:r>
      <w:r w:rsidRPr="00CE1049">
        <w:rPr>
          <w:sz w:val="23"/>
          <w:szCs w:val="23"/>
          <w:vertAlign w:val="subscript"/>
        </w:rPr>
        <w:t>B</w:t>
      </w:r>
      <w:proofErr w:type="spellEnd"/>
      <w:r w:rsidRPr="00CE1049">
        <w:rPr>
          <w:sz w:val="23"/>
          <w:szCs w:val="23"/>
        </w:rPr>
        <w:t xml:space="preserve"> or B) and this mimics the </w:t>
      </w:r>
      <w:r>
        <w:rPr>
          <w:sz w:val="23"/>
          <w:szCs w:val="23"/>
        </w:rPr>
        <w:t>peak</w:t>
      </w:r>
      <w:r w:rsidRPr="00CE1049">
        <w:rPr>
          <w:sz w:val="23"/>
          <w:szCs w:val="23"/>
        </w:rPr>
        <w:t xml:space="preserve"> sensitivity of photographic film. Similarly, using a filter that mimics the eye's visual response which peaks in the yellow-green </w:t>
      </w:r>
      <w:r>
        <w:rPr>
          <w:sz w:val="23"/>
          <w:szCs w:val="23"/>
        </w:rPr>
        <w:t>portion</w:t>
      </w:r>
      <w:r w:rsidRPr="00CE1049">
        <w:rPr>
          <w:sz w:val="23"/>
          <w:szCs w:val="23"/>
        </w:rPr>
        <w:t xml:space="preserve"> of the </w:t>
      </w:r>
      <w:r>
        <w:rPr>
          <w:sz w:val="23"/>
          <w:szCs w:val="23"/>
        </w:rPr>
        <w:t xml:space="preserve">visible </w:t>
      </w:r>
      <w:r w:rsidRPr="00CE1049">
        <w:rPr>
          <w:sz w:val="23"/>
          <w:szCs w:val="23"/>
        </w:rPr>
        <w:t xml:space="preserve">spectrum, astronomers </w:t>
      </w:r>
      <w:r>
        <w:rPr>
          <w:sz w:val="23"/>
          <w:szCs w:val="23"/>
        </w:rPr>
        <w:t xml:space="preserve">also </w:t>
      </w:r>
      <w:r w:rsidRPr="00CE1049">
        <w:rPr>
          <w:sz w:val="23"/>
          <w:szCs w:val="23"/>
        </w:rPr>
        <w:t>measure the star’s ‘v</w:t>
      </w:r>
      <w:r>
        <w:rPr>
          <w:sz w:val="23"/>
          <w:szCs w:val="23"/>
        </w:rPr>
        <w:t>isual magnitude’ (</w:t>
      </w:r>
      <w:r w:rsidRPr="00CE1049">
        <w:rPr>
          <w:sz w:val="23"/>
          <w:szCs w:val="23"/>
        </w:rPr>
        <w:t>m</w:t>
      </w:r>
      <w:r w:rsidRPr="00CE1049">
        <w:rPr>
          <w:sz w:val="23"/>
          <w:szCs w:val="23"/>
          <w:vertAlign w:val="subscript"/>
        </w:rPr>
        <w:t>V</w:t>
      </w:r>
      <w:r w:rsidRPr="00CE1049">
        <w:rPr>
          <w:sz w:val="23"/>
          <w:szCs w:val="23"/>
        </w:rPr>
        <w:t xml:space="preserve"> or V</w:t>
      </w:r>
      <w:r>
        <w:rPr>
          <w:sz w:val="23"/>
          <w:szCs w:val="23"/>
        </w:rPr>
        <w:t>).</w:t>
      </w:r>
    </w:p>
    <w:p w:rsidR="007A5AD6" w:rsidRDefault="007A5AD6" w:rsidP="007A5AD6">
      <w:pPr>
        <w:pStyle w:val="ListParagraph"/>
        <w:numPr>
          <w:ilvl w:val="0"/>
          <w:numId w:val="21"/>
        </w:numPr>
        <w:rPr>
          <w:sz w:val="23"/>
          <w:szCs w:val="23"/>
        </w:rPr>
      </w:pPr>
      <w:r>
        <w:rPr>
          <w:sz w:val="23"/>
          <w:szCs w:val="23"/>
        </w:rPr>
        <w:t xml:space="preserve">Therefore, </w:t>
      </w:r>
      <w:r w:rsidRPr="005E2D8F">
        <w:rPr>
          <w:sz w:val="23"/>
          <w:szCs w:val="23"/>
        </w:rPr>
        <w:t xml:space="preserve">astronomers </w:t>
      </w:r>
      <w:r>
        <w:rPr>
          <w:sz w:val="23"/>
          <w:szCs w:val="23"/>
        </w:rPr>
        <w:t xml:space="preserve">may </w:t>
      </w:r>
      <w:r w:rsidRPr="005E2D8F">
        <w:rPr>
          <w:sz w:val="23"/>
          <w:szCs w:val="23"/>
        </w:rPr>
        <w:t xml:space="preserve">define the colour of a star to be its </w:t>
      </w:r>
      <w:r>
        <w:rPr>
          <w:sz w:val="23"/>
          <w:szCs w:val="23"/>
        </w:rPr>
        <w:t xml:space="preserve">“B-V </w:t>
      </w:r>
      <w:r w:rsidRPr="005E2D8F">
        <w:rPr>
          <w:sz w:val="23"/>
          <w:szCs w:val="23"/>
        </w:rPr>
        <w:t>colour index</w:t>
      </w:r>
      <w:r>
        <w:rPr>
          <w:sz w:val="23"/>
          <w:szCs w:val="23"/>
        </w:rPr>
        <w:t>” (</w:t>
      </w:r>
      <w:r w:rsidRPr="005E2D8F">
        <w:rPr>
          <w:sz w:val="23"/>
          <w:szCs w:val="23"/>
        </w:rPr>
        <w:t>CI</w:t>
      </w:r>
      <w:r>
        <w:rPr>
          <w:sz w:val="23"/>
          <w:szCs w:val="23"/>
        </w:rPr>
        <w:t xml:space="preserve">), which </w:t>
      </w:r>
      <w:r w:rsidRPr="005E2D8F">
        <w:rPr>
          <w:sz w:val="23"/>
          <w:szCs w:val="23"/>
        </w:rPr>
        <w:t>is simply a number equal to the difference between the</w:t>
      </w:r>
      <w:r>
        <w:rPr>
          <w:sz w:val="23"/>
          <w:szCs w:val="23"/>
        </w:rPr>
        <w:t xml:space="preserve"> ‘</w:t>
      </w:r>
      <w:r w:rsidRPr="005E2D8F">
        <w:rPr>
          <w:sz w:val="23"/>
          <w:szCs w:val="23"/>
        </w:rPr>
        <w:t>blue</w:t>
      </w:r>
      <w:r>
        <w:rPr>
          <w:sz w:val="23"/>
          <w:szCs w:val="23"/>
        </w:rPr>
        <w:t>’</w:t>
      </w:r>
      <w:r w:rsidRPr="005E2D8F">
        <w:rPr>
          <w:sz w:val="23"/>
          <w:szCs w:val="23"/>
        </w:rPr>
        <w:t xml:space="preserve"> and </w:t>
      </w:r>
      <w:r>
        <w:rPr>
          <w:sz w:val="23"/>
          <w:szCs w:val="23"/>
        </w:rPr>
        <w:t>‘</w:t>
      </w:r>
      <w:r w:rsidRPr="005E2D8F">
        <w:rPr>
          <w:sz w:val="23"/>
          <w:szCs w:val="23"/>
        </w:rPr>
        <w:t>visual</w:t>
      </w:r>
      <w:r>
        <w:rPr>
          <w:sz w:val="23"/>
          <w:szCs w:val="23"/>
        </w:rPr>
        <w:t>’</w:t>
      </w:r>
      <w:r w:rsidRPr="005E2D8F">
        <w:rPr>
          <w:sz w:val="23"/>
          <w:szCs w:val="23"/>
        </w:rPr>
        <w:t xml:space="preserve"> magnitudes of </w:t>
      </w:r>
      <w:r>
        <w:rPr>
          <w:sz w:val="23"/>
          <w:szCs w:val="23"/>
        </w:rPr>
        <w:t>the</w:t>
      </w:r>
      <w:r w:rsidRPr="005E2D8F">
        <w:rPr>
          <w:sz w:val="23"/>
          <w:szCs w:val="23"/>
        </w:rPr>
        <w:t xml:space="preserve"> star. </w:t>
      </w:r>
    </w:p>
    <w:p w:rsidR="007A5AD6" w:rsidRPr="005E2D8F" w:rsidRDefault="007A5AD6" w:rsidP="007A5AD6">
      <w:pPr>
        <w:pStyle w:val="ListParagraph"/>
        <w:numPr>
          <w:ilvl w:val="0"/>
          <w:numId w:val="21"/>
        </w:numPr>
        <w:rPr>
          <w:sz w:val="23"/>
          <w:szCs w:val="23"/>
        </w:rPr>
      </w:pPr>
      <w:r w:rsidRPr="005E2D8F">
        <w:rPr>
          <w:sz w:val="23"/>
          <w:szCs w:val="23"/>
        </w:rPr>
        <w:t xml:space="preserve">This </w:t>
      </w:r>
      <w:r>
        <w:rPr>
          <w:sz w:val="23"/>
          <w:szCs w:val="23"/>
        </w:rPr>
        <w:t>can be</w:t>
      </w:r>
      <w:r w:rsidRPr="005E2D8F">
        <w:rPr>
          <w:sz w:val="23"/>
          <w:szCs w:val="23"/>
        </w:rPr>
        <w:t xml:space="preserve"> </w:t>
      </w:r>
      <w:r>
        <w:rPr>
          <w:sz w:val="23"/>
          <w:szCs w:val="23"/>
        </w:rPr>
        <w:t xml:space="preserve">represented by either equation: </w:t>
      </w:r>
      <m:oMath>
        <m:r>
          <m:rPr>
            <m:sty m:val="bi"/>
          </m:rPr>
          <w:rPr>
            <w:rFonts w:ascii="Cambria Math" w:hAnsi="Cambria Math"/>
            <w:sz w:val="23"/>
            <w:szCs w:val="23"/>
          </w:rPr>
          <m:t>CI=</m:t>
        </m:r>
        <m:sSub>
          <m:sSubPr>
            <m:ctrlPr>
              <w:rPr>
                <w:rFonts w:ascii="Cambria Math" w:hAnsi="Cambria Math"/>
                <w:b/>
                <w:i/>
                <w:sz w:val="23"/>
                <w:szCs w:val="23"/>
              </w:rPr>
            </m:ctrlPr>
          </m:sSubPr>
          <m:e>
            <m:r>
              <m:rPr>
                <m:sty m:val="bi"/>
              </m:rPr>
              <w:rPr>
                <w:rFonts w:ascii="Cambria Math" w:hAnsi="Cambria Math"/>
                <w:sz w:val="23"/>
                <w:szCs w:val="23"/>
              </w:rPr>
              <m:t>m</m:t>
            </m:r>
          </m:e>
          <m:sub>
            <m:r>
              <m:rPr>
                <m:sty m:val="bi"/>
              </m:rPr>
              <w:rPr>
                <w:rFonts w:ascii="Cambria Math" w:hAnsi="Cambria Math"/>
                <w:sz w:val="23"/>
                <w:szCs w:val="23"/>
              </w:rPr>
              <m:t>B</m:t>
            </m:r>
          </m:sub>
        </m:sSub>
        <m:r>
          <m:rPr>
            <m:sty m:val="bi"/>
          </m:rPr>
          <w:rPr>
            <w:rFonts w:ascii="Cambria Math" w:hAnsi="Cambria Math"/>
            <w:sz w:val="23"/>
            <w:szCs w:val="23"/>
          </w:rPr>
          <m:t>-</m:t>
        </m:r>
        <m:sSub>
          <m:sSubPr>
            <m:ctrlPr>
              <w:rPr>
                <w:rFonts w:ascii="Cambria Math" w:hAnsi="Cambria Math"/>
                <w:b/>
                <w:i/>
                <w:sz w:val="23"/>
                <w:szCs w:val="23"/>
              </w:rPr>
            </m:ctrlPr>
          </m:sSubPr>
          <m:e>
            <m:r>
              <m:rPr>
                <m:sty m:val="bi"/>
              </m:rPr>
              <w:rPr>
                <w:rFonts w:ascii="Cambria Math" w:hAnsi="Cambria Math"/>
                <w:sz w:val="23"/>
                <w:szCs w:val="23"/>
              </w:rPr>
              <m:t>m</m:t>
            </m:r>
          </m:e>
          <m:sub>
            <m:r>
              <m:rPr>
                <m:sty m:val="bi"/>
              </m:rPr>
              <w:rPr>
                <w:rFonts w:ascii="Cambria Math" w:hAnsi="Cambria Math"/>
                <w:sz w:val="23"/>
                <w:szCs w:val="23"/>
              </w:rPr>
              <m:t>V</m:t>
            </m:r>
          </m:sub>
        </m:sSub>
      </m:oMath>
      <w:r>
        <w:rPr>
          <w:sz w:val="23"/>
          <w:szCs w:val="23"/>
        </w:rPr>
        <w:t xml:space="preserve">  or  </w:t>
      </w:r>
      <m:oMath>
        <m:r>
          <m:rPr>
            <m:sty m:val="bi"/>
          </m:rPr>
          <w:rPr>
            <w:rFonts w:ascii="Cambria Math" w:hAnsi="Cambria Math"/>
            <w:sz w:val="23"/>
            <w:szCs w:val="23"/>
          </w:rPr>
          <m:t>CI=B-V</m:t>
        </m:r>
      </m:oMath>
    </w:p>
    <w:p w:rsidR="007A5AD6" w:rsidRDefault="007A5AD6" w:rsidP="007A5AD6">
      <w:pPr>
        <w:pStyle w:val="ListParagraph"/>
        <w:numPr>
          <w:ilvl w:val="0"/>
          <w:numId w:val="21"/>
        </w:numPr>
        <w:rPr>
          <w:sz w:val="23"/>
          <w:szCs w:val="23"/>
        </w:rPr>
      </w:pPr>
      <w:r>
        <w:rPr>
          <w:sz w:val="23"/>
          <w:szCs w:val="23"/>
        </w:rPr>
        <w:t xml:space="preserve">In general, stars with </w:t>
      </w:r>
      <w:r w:rsidRPr="005E2D8F">
        <w:rPr>
          <w:sz w:val="23"/>
          <w:szCs w:val="23"/>
        </w:rPr>
        <w:t xml:space="preserve">a negative </w:t>
      </w:r>
      <w:r>
        <w:rPr>
          <w:sz w:val="23"/>
          <w:szCs w:val="23"/>
        </w:rPr>
        <w:t xml:space="preserve">B-V </w:t>
      </w:r>
      <w:r w:rsidRPr="005E2D8F">
        <w:rPr>
          <w:sz w:val="23"/>
          <w:szCs w:val="23"/>
        </w:rPr>
        <w:t xml:space="preserve">colour index </w:t>
      </w:r>
      <w:r>
        <w:rPr>
          <w:sz w:val="23"/>
          <w:szCs w:val="23"/>
        </w:rPr>
        <w:t xml:space="preserve">will appear </w:t>
      </w:r>
      <w:proofErr w:type="gramStart"/>
      <w:r>
        <w:rPr>
          <w:sz w:val="23"/>
          <w:szCs w:val="23"/>
        </w:rPr>
        <w:t>more blue</w:t>
      </w:r>
      <w:proofErr w:type="gramEnd"/>
      <w:r>
        <w:rPr>
          <w:sz w:val="23"/>
          <w:szCs w:val="23"/>
        </w:rPr>
        <w:t xml:space="preserve"> and s</w:t>
      </w:r>
      <w:r w:rsidRPr="005E2D8F">
        <w:rPr>
          <w:sz w:val="23"/>
          <w:szCs w:val="23"/>
        </w:rPr>
        <w:t xml:space="preserve">tars with a positive </w:t>
      </w:r>
      <w:r>
        <w:rPr>
          <w:sz w:val="23"/>
          <w:szCs w:val="23"/>
        </w:rPr>
        <w:t xml:space="preserve">B-V </w:t>
      </w:r>
      <w:r w:rsidRPr="005E2D8F">
        <w:rPr>
          <w:sz w:val="23"/>
          <w:szCs w:val="23"/>
        </w:rPr>
        <w:t xml:space="preserve">colour index will appear more yellow, orange or red. </w:t>
      </w:r>
      <w:r>
        <w:rPr>
          <w:sz w:val="23"/>
          <w:szCs w:val="23"/>
        </w:rPr>
        <w:t>Let’s use an example to explain why:</w:t>
      </w:r>
    </w:p>
    <w:p w:rsidR="007A5AD6" w:rsidRDefault="007A5AD6" w:rsidP="007A5AD6">
      <w:pPr>
        <w:pStyle w:val="ListParagraph"/>
        <w:numPr>
          <w:ilvl w:val="1"/>
          <w:numId w:val="21"/>
        </w:numPr>
        <w:rPr>
          <w:sz w:val="23"/>
          <w:szCs w:val="23"/>
        </w:rPr>
      </w:pPr>
      <w:r>
        <w:rPr>
          <w:sz w:val="23"/>
          <w:szCs w:val="23"/>
        </w:rPr>
        <w:t>For a blue star, it will appear very bright when viewed through a blue filter and quite dull when using a yellow filter. Thus, its ‘blue magnitude’ will be numerically small and its ‘visual magnitude’ will be numerically large, keeping in mind that magnitude decreases as a star’s brightness increases. Therefore, for this star, it will have a negative (i.e. smaller) value for its colour index.</w:t>
      </w:r>
    </w:p>
    <w:p w:rsidR="007A5AD6" w:rsidRPr="003408D7" w:rsidRDefault="007A5AD6" w:rsidP="007A5AD6">
      <w:pPr>
        <w:pStyle w:val="ListParagraph"/>
        <w:numPr>
          <w:ilvl w:val="0"/>
          <w:numId w:val="21"/>
        </w:numPr>
        <w:rPr>
          <w:sz w:val="23"/>
          <w:szCs w:val="23"/>
        </w:rPr>
      </w:pPr>
      <w:r>
        <w:rPr>
          <w:noProof/>
          <w:sz w:val="23"/>
          <w:szCs w:val="23"/>
          <w:lang w:eastAsia="en-AU"/>
        </w:rPr>
        <w:drawing>
          <wp:anchor distT="0" distB="0" distL="114300" distR="114300" simplePos="0" relativeHeight="251659264" behindDoc="1" locked="0" layoutInCell="1" allowOverlap="1" wp14:anchorId="385E0FD7" wp14:editId="0B9286AC">
            <wp:simplePos x="0" y="0"/>
            <wp:positionH relativeFrom="column">
              <wp:posOffset>3963670</wp:posOffset>
            </wp:positionH>
            <wp:positionV relativeFrom="paragraph">
              <wp:posOffset>279400</wp:posOffset>
            </wp:positionV>
            <wp:extent cx="2681605" cy="1760220"/>
            <wp:effectExtent l="0" t="0" r="4445" b="0"/>
            <wp:wrapThrough wrapText="bothSides">
              <wp:wrapPolygon edited="0">
                <wp:start x="0" y="0"/>
                <wp:lineTo x="0" y="21273"/>
                <wp:lineTo x="21482" y="21273"/>
                <wp:lineTo x="2148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605"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08D7">
        <w:rPr>
          <w:sz w:val="23"/>
          <w:szCs w:val="23"/>
        </w:rPr>
        <w:t>Therefore, this means a star with a more negative B-V colour index will be hotter (i.e. have a warmer surface temperature), since hotter stars emit more energy at blue wavelengths than at red whilst the emission of cooler stars strays towards the red wavelengths.</w:t>
      </w:r>
    </w:p>
    <w:p w:rsidR="007A5AD6" w:rsidRDefault="007A5AD6" w:rsidP="007A5AD6">
      <w:pPr>
        <w:pStyle w:val="ListParagraph"/>
        <w:numPr>
          <w:ilvl w:val="0"/>
          <w:numId w:val="21"/>
        </w:numPr>
        <w:rPr>
          <w:sz w:val="23"/>
          <w:szCs w:val="23"/>
        </w:rPr>
      </w:pPr>
      <w:r>
        <w:rPr>
          <w:sz w:val="23"/>
          <w:szCs w:val="23"/>
        </w:rPr>
        <w:t>The link between colour index (here “B-V Colour Index”) and spectral class is shown in the table to the right:</w:t>
      </w:r>
    </w:p>
    <w:p w:rsidR="007A5AD6" w:rsidRDefault="007A5AD6" w:rsidP="007A5AD6">
      <w:pPr>
        <w:pStyle w:val="ListParagraph"/>
        <w:numPr>
          <w:ilvl w:val="0"/>
          <w:numId w:val="21"/>
        </w:numPr>
        <w:rPr>
          <w:sz w:val="23"/>
          <w:szCs w:val="23"/>
        </w:rPr>
      </w:pPr>
      <w:r w:rsidRPr="005C02C3">
        <w:rPr>
          <w:sz w:val="23"/>
          <w:szCs w:val="23"/>
          <w:u w:val="single"/>
        </w:rPr>
        <w:t>Note</w:t>
      </w:r>
      <w:r>
        <w:rPr>
          <w:sz w:val="23"/>
          <w:szCs w:val="23"/>
        </w:rPr>
        <w:t>:</w:t>
      </w:r>
      <w:r w:rsidRPr="005C02C3">
        <w:t xml:space="preserve"> </w:t>
      </w:r>
      <w:r>
        <w:t>T</w:t>
      </w:r>
      <w:r>
        <w:rPr>
          <w:sz w:val="23"/>
          <w:szCs w:val="23"/>
        </w:rPr>
        <w:t>he B – V</w:t>
      </w:r>
      <w:r w:rsidRPr="005C02C3">
        <w:rPr>
          <w:sz w:val="23"/>
          <w:szCs w:val="23"/>
        </w:rPr>
        <w:t xml:space="preserve"> colour index</w:t>
      </w:r>
      <w:r>
        <w:rPr>
          <w:sz w:val="23"/>
          <w:szCs w:val="23"/>
        </w:rPr>
        <w:t xml:space="preserve"> is simply the most common two-colour value. Other two-colour values can be obtained by using two different filters to determine two ‘colour magnitudes’ which then results in a colour index (e.g. U-B, V-R, R-I).</w:t>
      </w:r>
    </w:p>
    <w:p w:rsidR="007A5AD6" w:rsidRDefault="007A5AD6" w:rsidP="007A5AD6">
      <w:pPr>
        <w:pStyle w:val="ListParagraph"/>
        <w:numPr>
          <w:ilvl w:val="0"/>
          <w:numId w:val="21"/>
        </w:numPr>
        <w:rPr>
          <w:sz w:val="23"/>
          <w:szCs w:val="23"/>
        </w:rPr>
      </w:pPr>
      <w:r>
        <w:rPr>
          <w:sz w:val="23"/>
          <w:szCs w:val="23"/>
          <w:u w:val="single"/>
        </w:rPr>
        <w:t>Note</w:t>
      </w:r>
      <w:r>
        <w:rPr>
          <w:sz w:val="23"/>
          <w:szCs w:val="23"/>
        </w:rPr>
        <w:t>: Remember that a star’s</w:t>
      </w:r>
      <w:r w:rsidRPr="005E2D8F">
        <w:rPr>
          <w:sz w:val="23"/>
          <w:szCs w:val="23"/>
        </w:rPr>
        <w:t xml:space="preserve"> "shade" of colour is an indistinct</w:t>
      </w:r>
      <w:r>
        <w:rPr>
          <w:sz w:val="23"/>
          <w:szCs w:val="23"/>
        </w:rPr>
        <w:t>, relative</w:t>
      </w:r>
      <w:r w:rsidRPr="005E2D8F">
        <w:rPr>
          <w:sz w:val="23"/>
          <w:szCs w:val="23"/>
        </w:rPr>
        <w:t xml:space="preserve"> term whereas </w:t>
      </w:r>
      <w:r>
        <w:rPr>
          <w:sz w:val="23"/>
          <w:szCs w:val="23"/>
        </w:rPr>
        <w:t>any</w:t>
      </w:r>
      <w:r w:rsidRPr="005E2D8F">
        <w:rPr>
          <w:sz w:val="23"/>
          <w:szCs w:val="23"/>
        </w:rPr>
        <w:t xml:space="preserve"> colour index is a directly measurable</w:t>
      </w:r>
      <w:r>
        <w:rPr>
          <w:sz w:val="23"/>
          <w:szCs w:val="23"/>
        </w:rPr>
        <w:t>, absolute</w:t>
      </w:r>
      <w:r w:rsidRPr="005E2D8F">
        <w:rPr>
          <w:sz w:val="23"/>
          <w:szCs w:val="23"/>
        </w:rPr>
        <w:t xml:space="preserve"> value.</w:t>
      </w:r>
    </w:p>
    <w:p w:rsidR="007A5AD6" w:rsidRPr="004809C2" w:rsidRDefault="007A5AD6" w:rsidP="007A5AD6">
      <w:pPr>
        <w:pStyle w:val="ListParagraph"/>
        <w:numPr>
          <w:ilvl w:val="0"/>
          <w:numId w:val="21"/>
        </w:numPr>
        <w:rPr>
          <w:sz w:val="23"/>
          <w:szCs w:val="23"/>
        </w:rPr>
      </w:pPr>
      <w:r>
        <w:rPr>
          <w:sz w:val="23"/>
          <w:szCs w:val="23"/>
        </w:rPr>
        <w:t>Here is another table (below) which shows the correlation of colour index, colour, temperature and spectral class:</w:t>
      </w:r>
      <w:r w:rsidRPr="004809C2">
        <w:rPr>
          <w:sz w:val="23"/>
          <w:szCs w:val="23"/>
        </w:rPr>
        <w:t xml:space="preserve"> </w:t>
      </w:r>
    </w:p>
    <w:p w:rsidR="007A5AD6" w:rsidRDefault="007A5AD6" w:rsidP="007A5AD6">
      <w:pPr>
        <w:jc w:val="center"/>
        <w:rPr>
          <w:sz w:val="23"/>
          <w:szCs w:val="23"/>
        </w:rPr>
      </w:pPr>
      <w:r>
        <w:rPr>
          <w:noProof/>
          <w:sz w:val="23"/>
          <w:szCs w:val="23"/>
          <w:lang w:eastAsia="en-AU"/>
        </w:rPr>
        <w:drawing>
          <wp:inline distT="0" distB="0" distL="0" distR="0" wp14:anchorId="0F45269D" wp14:editId="6AE71C5D">
            <wp:extent cx="5632704" cy="1803952"/>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747" cy="1803966"/>
                    </a:xfrm>
                    <a:prstGeom prst="rect">
                      <a:avLst/>
                    </a:prstGeom>
                    <a:noFill/>
                    <a:ln>
                      <a:noFill/>
                    </a:ln>
                  </pic:spPr>
                </pic:pic>
              </a:graphicData>
            </a:graphic>
          </wp:inline>
        </w:drawing>
      </w:r>
    </w:p>
    <w:p w:rsidR="007A5AD6" w:rsidRDefault="007A5AD6" w:rsidP="007A5AD6">
      <w:pPr>
        <w:pStyle w:val="ListParagraph"/>
        <w:numPr>
          <w:ilvl w:val="0"/>
          <w:numId w:val="21"/>
        </w:numPr>
        <w:rPr>
          <w:sz w:val="23"/>
          <w:szCs w:val="23"/>
        </w:rPr>
      </w:pPr>
      <w:r>
        <w:rPr>
          <w:i/>
          <w:sz w:val="23"/>
          <w:szCs w:val="23"/>
        </w:rPr>
        <w:lastRenderedPageBreak/>
        <w:t>Example Q</w:t>
      </w:r>
      <w:r>
        <w:rPr>
          <w:sz w:val="23"/>
          <w:szCs w:val="23"/>
        </w:rPr>
        <w:t xml:space="preserve"> </w:t>
      </w:r>
      <w:r w:rsidRPr="00562F47">
        <w:rPr>
          <w:sz w:val="23"/>
          <w:szCs w:val="23"/>
        </w:rPr>
        <w:sym w:font="Wingdings" w:char="F0E8"/>
      </w:r>
      <w:r>
        <w:rPr>
          <w:sz w:val="23"/>
          <w:szCs w:val="23"/>
        </w:rPr>
        <w:t xml:space="preserve"> </w:t>
      </w:r>
    </w:p>
    <w:p w:rsidR="007A5AD6" w:rsidRDefault="007A5AD6" w:rsidP="007A5AD6">
      <w:pPr>
        <w:pStyle w:val="ListParagraph"/>
        <w:numPr>
          <w:ilvl w:val="1"/>
          <w:numId w:val="21"/>
        </w:numPr>
        <w:rPr>
          <w:sz w:val="23"/>
          <w:szCs w:val="23"/>
        </w:rPr>
      </w:pPr>
      <w:r>
        <w:rPr>
          <w:b/>
          <w:sz w:val="23"/>
          <w:szCs w:val="23"/>
        </w:rPr>
        <w:t xml:space="preserve">Question </w:t>
      </w:r>
      <w:r w:rsidRPr="002B11A5">
        <w:rPr>
          <w:sz w:val="23"/>
          <w:szCs w:val="23"/>
        </w:rPr>
        <w:sym w:font="Wingdings" w:char="F0E0"/>
      </w:r>
      <w:r>
        <w:rPr>
          <w:sz w:val="23"/>
          <w:szCs w:val="23"/>
        </w:rPr>
        <w:t xml:space="preserve"> </w:t>
      </w:r>
      <w:proofErr w:type="spellStart"/>
      <w:r>
        <w:rPr>
          <w:sz w:val="23"/>
          <w:szCs w:val="23"/>
        </w:rPr>
        <w:t>Achernar</w:t>
      </w:r>
      <w:proofErr w:type="spellEnd"/>
      <w:r>
        <w:rPr>
          <w:sz w:val="23"/>
          <w:szCs w:val="23"/>
        </w:rPr>
        <w:t xml:space="preserve"> has a B-V colour index of –0.16 whereas Aldebaran has an index of +1.54. Which star is hotter and why? Which star will appear redder and why?</w:t>
      </w:r>
    </w:p>
    <w:p w:rsidR="007A5AD6" w:rsidRDefault="007A5AD6" w:rsidP="007A5AD6">
      <w:pPr>
        <w:pStyle w:val="ListParagraph"/>
        <w:numPr>
          <w:ilvl w:val="1"/>
          <w:numId w:val="21"/>
        </w:numPr>
        <w:rPr>
          <w:sz w:val="23"/>
          <w:szCs w:val="23"/>
        </w:rPr>
      </w:pPr>
      <w:r>
        <w:rPr>
          <w:b/>
          <w:sz w:val="23"/>
          <w:szCs w:val="23"/>
        </w:rPr>
        <w:t xml:space="preserve">Solution </w:t>
      </w:r>
      <w:r w:rsidRPr="002B11A5">
        <w:rPr>
          <w:sz w:val="23"/>
          <w:szCs w:val="23"/>
        </w:rPr>
        <w:sym w:font="Wingdings" w:char="F0E0"/>
      </w:r>
      <w:r>
        <w:rPr>
          <w:sz w:val="23"/>
          <w:szCs w:val="23"/>
        </w:rPr>
        <w:t xml:space="preserve"> </w:t>
      </w:r>
      <w:proofErr w:type="spellStart"/>
      <w:r>
        <w:rPr>
          <w:sz w:val="23"/>
          <w:szCs w:val="23"/>
        </w:rPr>
        <w:t>Acharnar</w:t>
      </w:r>
      <w:proofErr w:type="spellEnd"/>
      <w:r>
        <w:rPr>
          <w:sz w:val="23"/>
          <w:szCs w:val="23"/>
        </w:rPr>
        <w:t xml:space="preserve"> has a lower colour index and, thus, will be hotter. Aldebaran has a higher colour index and, thus, will appear </w:t>
      </w:r>
      <w:proofErr w:type="gramStart"/>
      <w:r>
        <w:rPr>
          <w:sz w:val="23"/>
          <w:szCs w:val="23"/>
        </w:rPr>
        <w:t>more red</w:t>
      </w:r>
      <w:proofErr w:type="gramEnd"/>
      <w:r>
        <w:rPr>
          <w:sz w:val="23"/>
          <w:szCs w:val="23"/>
        </w:rPr>
        <w:t xml:space="preserve"> in colour.</w:t>
      </w:r>
    </w:p>
    <w:p w:rsidR="007A5AD6" w:rsidRPr="00E1152E" w:rsidRDefault="007A5AD6" w:rsidP="007A5AD6">
      <w:pPr>
        <w:rPr>
          <w:sz w:val="23"/>
          <w:szCs w:val="23"/>
          <w:u w:val="single"/>
        </w:rPr>
      </w:pPr>
      <w:r>
        <w:rPr>
          <w:sz w:val="23"/>
          <w:szCs w:val="23"/>
          <w:u w:val="single"/>
        </w:rPr>
        <w:t>The Significance of the Colour Index</w:t>
      </w:r>
    </w:p>
    <w:p w:rsidR="007A5AD6" w:rsidRPr="0088650C" w:rsidRDefault="007A5AD6" w:rsidP="007A5AD6">
      <w:pPr>
        <w:pStyle w:val="ListParagraph"/>
        <w:numPr>
          <w:ilvl w:val="0"/>
          <w:numId w:val="21"/>
        </w:numPr>
        <w:rPr>
          <w:sz w:val="23"/>
          <w:szCs w:val="23"/>
        </w:rPr>
      </w:pPr>
      <w:r w:rsidRPr="005E2D8F">
        <w:rPr>
          <w:sz w:val="23"/>
          <w:szCs w:val="23"/>
        </w:rPr>
        <w:t xml:space="preserve">The concept of </w:t>
      </w:r>
      <w:r>
        <w:rPr>
          <w:sz w:val="23"/>
          <w:szCs w:val="23"/>
        </w:rPr>
        <w:t>‘</w:t>
      </w:r>
      <w:r w:rsidRPr="005E2D8F">
        <w:rPr>
          <w:sz w:val="23"/>
          <w:szCs w:val="23"/>
        </w:rPr>
        <w:t>colour index</w:t>
      </w:r>
      <w:r>
        <w:rPr>
          <w:sz w:val="23"/>
          <w:szCs w:val="23"/>
        </w:rPr>
        <w:t>’</w:t>
      </w:r>
      <w:r w:rsidRPr="005E2D8F">
        <w:rPr>
          <w:sz w:val="23"/>
          <w:szCs w:val="23"/>
        </w:rPr>
        <w:t xml:space="preserve"> is extremely useful </w:t>
      </w:r>
      <w:r>
        <w:rPr>
          <w:sz w:val="23"/>
          <w:szCs w:val="23"/>
        </w:rPr>
        <w:t xml:space="preserve">to astronomers, as it enables a determination of a star’s ‘colour’ </w:t>
      </w:r>
      <w:r w:rsidRPr="005E2D8F">
        <w:rPr>
          <w:sz w:val="23"/>
          <w:szCs w:val="23"/>
        </w:rPr>
        <w:t>(</w:t>
      </w:r>
      <w:r>
        <w:rPr>
          <w:sz w:val="23"/>
          <w:szCs w:val="23"/>
        </w:rPr>
        <w:t xml:space="preserve">and, </w:t>
      </w:r>
      <w:r w:rsidRPr="005E2D8F">
        <w:rPr>
          <w:sz w:val="23"/>
          <w:szCs w:val="23"/>
        </w:rPr>
        <w:t>hence</w:t>
      </w:r>
      <w:r>
        <w:rPr>
          <w:sz w:val="23"/>
          <w:szCs w:val="23"/>
        </w:rPr>
        <w:t>, its spectral class and temperature) without the use of spectroscopy</w:t>
      </w:r>
      <w:r w:rsidRPr="005E2D8F">
        <w:rPr>
          <w:sz w:val="23"/>
          <w:szCs w:val="23"/>
        </w:rPr>
        <w:t xml:space="preserve">. </w:t>
      </w:r>
      <w:r>
        <w:rPr>
          <w:sz w:val="23"/>
          <w:szCs w:val="23"/>
        </w:rPr>
        <w:t>This means that s</w:t>
      </w:r>
      <w:r w:rsidRPr="0088650C">
        <w:rPr>
          <w:sz w:val="23"/>
          <w:szCs w:val="23"/>
        </w:rPr>
        <w:t>pectroscopy is not required for the determination of the star’s spectral class – one of the steps involved in the process of spectroscopic parallax.</w:t>
      </w:r>
    </w:p>
    <w:p w:rsidR="007A5AD6" w:rsidRPr="008D06EF" w:rsidRDefault="007A5AD6" w:rsidP="007A5AD6">
      <w:pPr>
        <w:pStyle w:val="ListParagraph"/>
        <w:numPr>
          <w:ilvl w:val="0"/>
          <w:numId w:val="21"/>
        </w:numPr>
        <w:rPr>
          <w:sz w:val="23"/>
          <w:szCs w:val="23"/>
        </w:rPr>
      </w:pPr>
      <w:r w:rsidRPr="008D06EF">
        <w:rPr>
          <w:sz w:val="23"/>
          <w:szCs w:val="23"/>
        </w:rPr>
        <w:t>Also, colour index readings can be collected quickly by automatic equipment (e.g. aboard a satellite) and the data can be processed by a computer. Thus, colour indexation is ideal for automatic star surveys of thousands of stars, with modern systems using up to a dozen different filters for increased precision.</w:t>
      </w:r>
    </w:p>
    <w:p w:rsidR="00F41D3C" w:rsidRDefault="00F41D3C" w:rsidP="007A5AD6">
      <w:pPr>
        <w:rPr>
          <w:b/>
          <w:i/>
          <w:noProof/>
          <w:sz w:val="24"/>
          <w:szCs w:val="24"/>
          <w:lang w:eastAsia="en-AU"/>
        </w:rPr>
      </w:pPr>
      <w:r>
        <w:rPr>
          <w:b/>
          <w:i/>
          <w:noProof/>
          <w:sz w:val="24"/>
          <w:szCs w:val="24"/>
          <w:lang w:eastAsia="en-AU"/>
        </w:rPr>
        <w:t>D</w:t>
      </w:r>
      <w:r w:rsidRPr="00F41D3C">
        <w:rPr>
          <w:b/>
          <w:i/>
          <w:noProof/>
          <w:sz w:val="24"/>
          <w:szCs w:val="24"/>
          <w:lang w:eastAsia="en-AU"/>
        </w:rPr>
        <w:t>escribe the advantages of photoelectric technologies over photographic methods for photometry</w:t>
      </w:r>
    </w:p>
    <w:p w:rsidR="007A5AD6" w:rsidRDefault="00355BDF" w:rsidP="007A5AD6">
      <w:pPr>
        <w:pStyle w:val="ListParagraph"/>
        <w:numPr>
          <w:ilvl w:val="0"/>
          <w:numId w:val="21"/>
        </w:numPr>
        <w:rPr>
          <w:sz w:val="23"/>
          <w:szCs w:val="23"/>
        </w:rPr>
      </w:pPr>
      <w:r>
        <w:rPr>
          <w:sz w:val="23"/>
          <w:szCs w:val="23"/>
        </w:rPr>
        <w:t xml:space="preserve">For the purposes of photometry, traditional photographic methods using light-sensitive film emulsion (based on the reaction of silver salts) have been used </w:t>
      </w:r>
      <w:bookmarkStart w:id="0" w:name="_GoBack"/>
      <w:bookmarkEnd w:id="0"/>
    </w:p>
    <w:p w:rsidR="007A5AD6" w:rsidRDefault="009A1DCB" w:rsidP="007A5AD6">
      <w:pPr>
        <w:pStyle w:val="ListParagraph"/>
        <w:numPr>
          <w:ilvl w:val="0"/>
          <w:numId w:val="21"/>
        </w:numPr>
        <w:rPr>
          <w:sz w:val="23"/>
          <w:szCs w:val="23"/>
        </w:rPr>
      </w:pPr>
      <w:r>
        <w:rPr>
          <w:sz w:val="23"/>
          <w:szCs w:val="23"/>
        </w:rPr>
        <w:t>Advantages of CCDs:</w:t>
      </w:r>
    </w:p>
    <w:p w:rsidR="009A1DCB" w:rsidRDefault="009A1DCB" w:rsidP="009A1DCB">
      <w:pPr>
        <w:pStyle w:val="ListParagraph"/>
        <w:numPr>
          <w:ilvl w:val="1"/>
          <w:numId w:val="21"/>
        </w:numPr>
        <w:rPr>
          <w:sz w:val="23"/>
          <w:szCs w:val="23"/>
        </w:rPr>
      </w:pPr>
      <w:r>
        <w:rPr>
          <w:sz w:val="23"/>
          <w:szCs w:val="23"/>
        </w:rPr>
        <w:t>Have a more uniform response across the visible spectrum than photographic film does</w:t>
      </w:r>
    </w:p>
    <w:p w:rsidR="009A1DCB" w:rsidRDefault="009A1DCB" w:rsidP="009A1DCB">
      <w:pPr>
        <w:pStyle w:val="ListParagraph"/>
        <w:numPr>
          <w:ilvl w:val="1"/>
          <w:numId w:val="21"/>
        </w:numPr>
        <w:rPr>
          <w:sz w:val="23"/>
          <w:szCs w:val="23"/>
        </w:rPr>
      </w:pPr>
      <w:r>
        <w:rPr>
          <w:sz w:val="23"/>
          <w:szCs w:val="23"/>
        </w:rPr>
        <w:t>Are sensitive to a wider range of wavelengths (especially infrared) than photographic film</w:t>
      </w:r>
    </w:p>
    <w:p w:rsidR="009A1DCB" w:rsidRDefault="009A1DCB" w:rsidP="009A1DCB">
      <w:pPr>
        <w:pStyle w:val="ListParagraph"/>
        <w:numPr>
          <w:ilvl w:val="1"/>
          <w:numId w:val="21"/>
        </w:numPr>
        <w:rPr>
          <w:sz w:val="23"/>
          <w:szCs w:val="23"/>
        </w:rPr>
      </w:pPr>
      <w:r>
        <w:rPr>
          <w:sz w:val="23"/>
          <w:szCs w:val="23"/>
        </w:rPr>
        <w:t>Provide a greater resolution</w:t>
      </w:r>
    </w:p>
    <w:p w:rsidR="009A1DCB" w:rsidRDefault="009A1DCB" w:rsidP="009A1DCB">
      <w:pPr>
        <w:pStyle w:val="ListParagraph"/>
        <w:numPr>
          <w:ilvl w:val="1"/>
          <w:numId w:val="21"/>
        </w:numPr>
        <w:rPr>
          <w:sz w:val="23"/>
          <w:szCs w:val="23"/>
        </w:rPr>
      </w:pPr>
      <w:r>
        <w:rPr>
          <w:sz w:val="23"/>
          <w:szCs w:val="23"/>
        </w:rPr>
        <w:t>Allows information to be collected much more quickly and to be transmitted digitally</w:t>
      </w:r>
    </w:p>
    <w:p w:rsidR="009A1DCB" w:rsidRDefault="009A1DCB" w:rsidP="009A1DCB">
      <w:pPr>
        <w:pStyle w:val="ListParagraph"/>
        <w:numPr>
          <w:ilvl w:val="1"/>
          <w:numId w:val="21"/>
        </w:numPr>
        <w:rPr>
          <w:sz w:val="23"/>
          <w:szCs w:val="23"/>
        </w:rPr>
      </w:pPr>
      <w:r>
        <w:rPr>
          <w:sz w:val="23"/>
          <w:szCs w:val="23"/>
        </w:rPr>
        <w:t>Enables data to be processed more easily and quickly</w:t>
      </w:r>
    </w:p>
    <w:p w:rsidR="009A1DCB" w:rsidRDefault="009A1DCB" w:rsidP="007A5AD6">
      <w:pPr>
        <w:pStyle w:val="ListParagraph"/>
        <w:numPr>
          <w:ilvl w:val="0"/>
          <w:numId w:val="21"/>
        </w:numPr>
        <w:rPr>
          <w:sz w:val="23"/>
          <w:szCs w:val="23"/>
        </w:rPr>
      </w:pPr>
    </w:p>
    <w:p w:rsidR="009A1DCB" w:rsidRDefault="009A1DCB" w:rsidP="007A5AD6">
      <w:pPr>
        <w:pStyle w:val="ListParagraph"/>
        <w:numPr>
          <w:ilvl w:val="0"/>
          <w:numId w:val="21"/>
        </w:numPr>
        <w:rPr>
          <w:sz w:val="23"/>
          <w:szCs w:val="23"/>
        </w:rPr>
      </w:pPr>
    </w:p>
    <w:p w:rsidR="009A1DCB" w:rsidRDefault="009A1DCB" w:rsidP="007A5AD6">
      <w:pPr>
        <w:pStyle w:val="ListParagraph"/>
        <w:numPr>
          <w:ilvl w:val="0"/>
          <w:numId w:val="21"/>
        </w:numPr>
        <w:rPr>
          <w:sz w:val="23"/>
          <w:szCs w:val="23"/>
        </w:rPr>
      </w:pPr>
    </w:p>
    <w:p w:rsidR="009A1DCB" w:rsidRDefault="009A1DCB" w:rsidP="007A5AD6">
      <w:pPr>
        <w:pStyle w:val="ListParagraph"/>
        <w:numPr>
          <w:ilvl w:val="0"/>
          <w:numId w:val="21"/>
        </w:numPr>
        <w:rPr>
          <w:sz w:val="23"/>
          <w:szCs w:val="23"/>
        </w:rPr>
      </w:pPr>
    </w:p>
    <w:p w:rsidR="00F41D3C" w:rsidRDefault="00F41D3C" w:rsidP="007A5AD6">
      <w:pPr>
        <w:rPr>
          <w:rFonts w:eastAsiaTheme="minorEastAsia"/>
          <w:b/>
          <w:i/>
          <w:noProof/>
          <w:sz w:val="29"/>
          <w:szCs w:val="29"/>
        </w:rPr>
      </w:pPr>
      <w:r>
        <w:rPr>
          <w:b/>
          <w:i/>
          <w:noProof/>
          <w:sz w:val="24"/>
          <w:szCs w:val="24"/>
          <w:lang w:eastAsia="en-AU"/>
        </w:rPr>
        <w:t xml:space="preserve">Solve problems and analyse information using: </w:t>
      </w:r>
      <m:oMath>
        <m:r>
          <m:rPr>
            <m:sty m:val="bi"/>
          </m:rPr>
          <w:rPr>
            <w:rFonts w:ascii="Cambria Math" w:hAnsi="Cambria Math" w:cs="Adobe Arabic"/>
            <w:sz w:val="29"/>
            <w:szCs w:val="29"/>
          </w:rPr>
          <m:t>M=m-5</m:t>
        </m:r>
        <m:func>
          <m:funcPr>
            <m:ctrlPr>
              <w:rPr>
                <w:rFonts w:ascii="Cambria Math" w:hAnsi="Cambria Math" w:cs="Adobe Arabic"/>
                <w:b/>
                <w:i/>
                <w:sz w:val="29"/>
                <w:szCs w:val="29"/>
              </w:rPr>
            </m:ctrlPr>
          </m:funcPr>
          <m:fName>
            <m:r>
              <m:rPr>
                <m:sty m:val="b"/>
              </m:rPr>
              <w:rPr>
                <w:rFonts w:ascii="Cambria Math" w:hAnsi="Cambria Math" w:cs="Adobe Arabic"/>
                <w:sz w:val="29"/>
                <w:szCs w:val="29"/>
              </w:rPr>
              <m:t>log</m:t>
            </m:r>
          </m:fName>
          <m:e>
            <m:r>
              <m:rPr>
                <m:sty m:val="bi"/>
              </m:rPr>
              <w:rPr>
                <w:rFonts w:ascii="Cambria Math" w:hAnsi="Cambria Math" w:cs="Adobe Arabic"/>
                <w:sz w:val="29"/>
                <w:szCs w:val="29"/>
              </w:rPr>
              <m:t>(</m:t>
            </m:r>
            <m:f>
              <m:fPr>
                <m:ctrlPr>
                  <w:rPr>
                    <w:rFonts w:ascii="Cambria Math" w:hAnsi="Cambria Math" w:cs="Adobe Arabic"/>
                    <w:b/>
                    <w:i/>
                    <w:sz w:val="29"/>
                    <w:szCs w:val="29"/>
                  </w:rPr>
                </m:ctrlPr>
              </m:fPr>
              <m:num>
                <m:r>
                  <m:rPr>
                    <m:sty m:val="bi"/>
                  </m:rPr>
                  <w:rPr>
                    <w:rFonts w:ascii="Cambria Math" w:hAnsi="Cambria Math" w:cs="Adobe Arabic"/>
                    <w:sz w:val="29"/>
                    <w:szCs w:val="29"/>
                  </w:rPr>
                  <m:t>d</m:t>
                </m:r>
              </m:num>
              <m:den>
                <m:r>
                  <m:rPr>
                    <m:sty m:val="bi"/>
                  </m:rPr>
                  <w:rPr>
                    <w:rFonts w:ascii="Cambria Math" w:hAnsi="Cambria Math" w:cs="Adobe Arabic"/>
                    <w:sz w:val="29"/>
                    <w:szCs w:val="29"/>
                  </w:rPr>
                  <m:t>10</m:t>
                </m:r>
              </m:den>
            </m:f>
            <m:r>
              <m:rPr>
                <m:sty m:val="bi"/>
              </m:rPr>
              <w:rPr>
                <w:rFonts w:ascii="Cambria Math" w:hAnsi="Cambria Math" w:cs="Adobe Arabic"/>
                <w:sz w:val="29"/>
                <w:szCs w:val="29"/>
              </w:rPr>
              <m:t>)</m:t>
            </m:r>
          </m:e>
        </m:func>
      </m:oMath>
      <w:r w:rsidRPr="00F41D3C">
        <w:rPr>
          <w:b/>
          <w:i/>
          <w:noProof/>
          <w:sz w:val="24"/>
          <w:szCs w:val="24"/>
          <w:lang w:eastAsia="en-AU"/>
        </w:rPr>
        <w:t xml:space="preserve"> </w:t>
      </w:r>
      <w:r>
        <w:rPr>
          <w:b/>
          <w:i/>
          <w:noProof/>
          <w:sz w:val="24"/>
          <w:szCs w:val="24"/>
          <w:lang w:eastAsia="en-AU"/>
        </w:rPr>
        <w:t xml:space="preserve"> and </w:t>
      </w:r>
      <m:oMath>
        <m:f>
          <m:fPr>
            <m:ctrlPr>
              <w:rPr>
                <w:rFonts w:ascii="Cambria Math" w:hAnsi="Cambria Math" w:cs="Adobe Arabic"/>
                <w:b/>
                <w:i/>
                <w:sz w:val="29"/>
                <w:szCs w:val="29"/>
              </w:rPr>
            </m:ctrlPr>
          </m:fPr>
          <m:num>
            <m:sSub>
              <m:sSubPr>
                <m:ctrlPr>
                  <w:rPr>
                    <w:rFonts w:ascii="Cambria Math" w:hAnsi="Cambria Math" w:cs="Adobe Arabic"/>
                    <w:b/>
                    <w:i/>
                    <w:sz w:val="29"/>
                    <w:szCs w:val="29"/>
                  </w:rPr>
                </m:ctrlPr>
              </m:sSubPr>
              <m:e>
                <m:r>
                  <m:rPr>
                    <m:sty m:val="bi"/>
                  </m:rPr>
                  <w:rPr>
                    <w:rFonts w:ascii="Cambria Math" w:hAnsi="Cambria Math" w:cs="Adobe Arabic"/>
                    <w:sz w:val="29"/>
                    <w:szCs w:val="29"/>
                  </w:rPr>
                  <m:t>I</m:t>
                </m:r>
              </m:e>
              <m:sub>
                <m:r>
                  <m:rPr>
                    <m:sty m:val="bi"/>
                  </m:rPr>
                  <w:rPr>
                    <w:rFonts w:ascii="Cambria Math" w:hAnsi="Cambria Math" w:cs="Adobe Arabic"/>
                    <w:sz w:val="29"/>
                    <w:szCs w:val="29"/>
                  </w:rPr>
                  <m:t>A</m:t>
                </m:r>
              </m:sub>
            </m:sSub>
          </m:num>
          <m:den>
            <m:sSub>
              <m:sSubPr>
                <m:ctrlPr>
                  <w:rPr>
                    <w:rFonts w:ascii="Cambria Math" w:hAnsi="Cambria Math" w:cs="Adobe Arabic"/>
                    <w:b/>
                    <w:i/>
                    <w:sz w:val="29"/>
                    <w:szCs w:val="29"/>
                  </w:rPr>
                </m:ctrlPr>
              </m:sSubPr>
              <m:e>
                <m:r>
                  <m:rPr>
                    <m:sty m:val="bi"/>
                  </m:rPr>
                  <w:rPr>
                    <w:rFonts w:ascii="Cambria Math" w:hAnsi="Cambria Math" w:cs="Adobe Arabic"/>
                    <w:sz w:val="29"/>
                    <w:szCs w:val="29"/>
                  </w:rPr>
                  <m:t>I</m:t>
                </m:r>
              </m:e>
              <m:sub>
                <m:r>
                  <m:rPr>
                    <m:sty m:val="bi"/>
                  </m:rPr>
                  <w:rPr>
                    <w:rFonts w:ascii="Cambria Math" w:hAnsi="Cambria Math" w:cs="Adobe Arabic"/>
                    <w:sz w:val="29"/>
                    <w:szCs w:val="29"/>
                  </w:rPr>
                  <m:t>B</m:t>
                </m:r>
              </m:sub>
            </m:sSub>
          </m:den>
        </m:f>
        <m:r>
          <m:rPr>
            <m:sty m:val="bi"/>
          </m:rPr>
          <w:rPr>
            <w:rFonts w:ascii="Cambria Math" w:hAnsi="Cambria Math" w:cs="Adobe Arabic"/>
            <w:sz w:val="29"/>
            <w:szCs w:val="29"/>
          </w:rPr>
          <m:t>=</m:t>
        </m:r>
        <m:sSup>
          <m:sSupPr>
            <m:ctrlPr>
              <w:rPr>
                <w:rFonts w:ascii="Cambria Math" w:hAnsi="Cambria Math" w:cs="Adobe Arabic"/>
                <w:b/>
                <w:i/>
                <w:sz w:val="29"/>
                <w:szCs w:val="29"/>
              </w:rPr>
            </m:ctrlPr>
          </m:sSupPr>
          <m:e>
            <m:r>
              <m:rPr>
                <m:sty m:val="bi"/>
              </m:rPr>
              <w:rPr>
                <w:rFonts w:ascii="Cambria Math" w:hAnsi="Cambria Math" w:cs="Adobe Arabic"/>
                <w:sz w:val="29"/>
                <w:szCs w:val="29"/>
              </w:rPr>
              <m:t>100</m:t>
            </m:r>
          </m:e>
          <m:sup>
            <m:r>
              <m:rPr>
                <m:sty m:val="bi"/>
              </m:rPr>
              <w:rPr>
                <w:rFonts w:ascii="Cambria Math" w:hAnsi="Cambria Math" w:cs="Adobe Arabic"/>
                <w:sz w:val="29"/>
                <w:szCs w:val="29"/>
              </w:rPr>
              <m:t>(</m:t>
            </m:r>
            <m:sSub>
              <m:sSubPr>
                <m:ctrlPr>
                  <w:rPr>
                    <w:rFonts w:ascii="Cambria Math" w:hAnsi="Cambria Math" w:cs="Adobe Arabic"/>
                    <w:b/>
                    <w:i/>
                    <w:sz w:val="29"/>
                    <w:szCs w:val="29"/>
                  </w:rPr>
                </m:ctrlPr>
              </m:sSubPr>
              <m:e>
                <m:r>
                  <m:rPr>
                    <m:sty m:val="bi"/>
                  </m:rPr>
                  <w:rPr>
                    <w:rFonts w:ascii="Cambria Math" w:hAnsi="Cambria Math" w:cs="Adobe Arabic"/>
                    <w:sz w:val="29"/>
                    <w:szCs w:val="29"/>
                  </w:rPr>
                  <m:t>m</m:t>
                </m:r>
              </m:e>
              <m:sub>
                <m:r>
                  <m:rPr>
                    <m:sty m:val="bi"/>
                  </m:rPr>
                  <w:rPr>
                    <w:rFonts w:ascii="Cambria Math" w:hAnsi="Cambria Math" w:cs="Adobe Arabic"/>
                    <w:sz w:val="29"/>
                    <w:szCs w:val="29"/>
                  </w:rPr>
                  <m:t>B</m:t>
                </m:r>
              </m:sub>
            </m:sSub>
            <m:r>
              <m:rPr>
                <m:sty m:val="bi"/>
              </m:rPr>
              <w:rPr>
                <w:rFonts w:ascii="Cambria Math" w:hAnsi="Cambria Math" w:cs="Adobe Arabic"/>
                <w:sz w:val="29"/>
                <w:szCs w:val="29"/>
              </w:rPr>
              <m:t>-</m:t>
            </m:r>
            <m:sSub>
              <m:sSubPr>
                <m:ctrlPr>
                  <w:rPr>
                    <w:rFonts w:ascii="Cambria Math" w:hAnsi="Cambria Math" w:cs="Adobe Arabic"/>
                    <w:b/>
                    <w:i/>
                    <w:sz w:val="29"/>
                    <w:szCs w:val="29"/>
                  </w:rPr>
                </m:ctrlPr>
              </m:sSubPr>
              <m:e>
                <m:r>
                  <m:rPr>
                    <m:sty m:val="bi"/>
                  </m:rPr>
                  <w:rPr>
                    <w:rFonts w:ascii="Cambria Math" w:hAnsi="Cambria Math" w:cs="Adobe Arabic"/>
                    <w:sz w:val="29"/>
                    <w:szCs w:val="29"/>
                  </w:rPr>
                  <m:t>m</m:t>
                </m:r>
              </m:e>
              <m:sub>
                <m:r>
                  <m:rPr>
                    <m:sty m:val="bi"/>
                  </m:rPr>
                  <w:rPr>
                    <w:rFonts w:ascii="Cambria Math" w:hAnsi="Cambria Math" w:cs="Adobe Arabic"/>
                    <w:sz w:val="29"/>
                    <w:szCs w:val="29"/>
                  </w:rPr>
                  <m:t>A</m:t>
                </m:r>
              </m:sub>
            </m:sSub>
            <m:r>
              <m:rPr>
                <m:sty m:val="bi"/>
              </m:rPr>
              <w:rPr>
                <w:rFonts w:ascii="Cambria Math" w:hAnsi="Cambria Math" w:cs="Adobe Arabic"/>
                <w:sz w:val="29"/>
                <w:szCs w:val="29"/>
              </w:rPr>
              <m:t>)/5</m:t>
            </m:r>
          </m:sup>
        </m:sSup>
      </m:oMath>
    </w:p>
    <w:p w:rsidR="006C215A" w:rsidRDefault="006C215A" w:rsidP="007A5AD6">
      <w:pPr>
        <w:rPr>
          <w:b/>
          <w:i/>
          <w:noProof/>
          <w:sz w:val="24"/>
          <w:szCs w:val="24"/>
          <w:lang w:eastAsia="en-AU"/>
        </w:rPr>
      </w:pPr>
      <w:r>
        <w:rPr>
          <w:b/>
          <w:i/>
          <w:noProof/>
          <w:sz w:val="24"/>
          <w:szCs w:val="24"/>
          <w:lang w:eastAsia="en-AU"/>
        </w:rPr>
        <w:t>to calculate the absolute or apparent magnitude of stars using data and a reference star</w:t>
      </w:r>
    </w:p>
    <w:p w:rsidR="007A5AD6" w:rsidRDefault="007A5AD6" w:rsidP="007A5AD6">
      <w:pPr>
        <w:pStyle w:val="ListParagraph"/>
        <w:numPr>
          <w:ilvl w:val="0"/>
          <w:numId w:val="23"/>
        </w:numPr>
        <w:rPr>
          <w:sz w:val="23"/>
          <w:szCs w:val="23"/>
        </w:rPr>
      </w:pPr>
      <w:r w:rsidRPr="007875DD">
        <w:rPr>
          <w:sz w:val="23"/>
          <w:szCs w:val="23"/>
        </w:rPr>
        <w:t xml:space="preserve">The formula </w:t>
      </w:r>
      <m:oMath>
        <m:r>
          <m:rPr>
            <m:sty m:val="bi"/>
          </m:rPr>
          <w:rPr>
            <w:rFonts w:ascii="Cambria Math" w:hAnsi="Cambria Math" w:cs="Adobe Arabic"/>
          </w:rPr>
          <m:t>M=m-5</m:t>
        </m:r>
        <m:func>
          <m:funcPr>
            <m:ctrlPr>
              <w:rPr>
                <w:rFonts w:ascii="Cambria Math" w:hAnsi="Cambria Math" w:cs="Adobe Arabic"/>
                <w:b/>
                <w:i/>
              </w:rPr>
            </m:ctrlPr>
          </m:funcPr>
          <m:fName>
            <m:r>
              <m:rPr>
                <m:sty m:val="b"/>
              </m:rPr>
              <w:rPr>
                <w:rFonts w:ascii="Cambria Math" w:hAnsi="Cambria Math" w:cs="Adobe Arabic"/>
              </w:rPr>
              <m:t>log</m:t>
            </m:r>
          </m:fName>
          <m:e>
            <m:r>
              <m:rPr>
                <m:sty m:val="bi"/>
              </m:rPr>
              <w:rPr>
                <w:rFonts w:ascii="Cambria Math" w:hAnsi="Cambria Math" w:cs="Adobe Arabic"/>
              </w:rPr>
              <m:t>(</m:t>
            </m:r>
            <m:f>
              <m:fPr>
                <m:ctrlPr>
                  <w:rPr>
                    <w:rFonts w:ascii="Cambria Math" w:hAnsi="Cambria Math" w:cs="Adobe Arabic"/>
                    <w:b/>
                    <w:i/>
                  </w:rPr>
                </m:ctrlPr>
              </m:fPr>
              <m:num>
                <m:r>
                  <m:rPr>
                    <m:sty m:val="bi"/>
                  </m:rPr>
                  <w:rPr>
                    <w:rFonts w:ascii="Cambria Math" w:hAnsi="Cambria Math" w:cs="Adobe Arabic"/>
                  </w:rPr>
                  <m:t>d</m:t>
                </m:r>
              </m:num>
              <m:den>
                <m:r>
                  <m:rPr>
                    <m:sty m:val="bi"/>
                  </m:rPr>
                  <w:rPr>
                    <w:rFonts w:ascii="Cambria Math" w:hAnsi="Cambria Math" w:cs="Adobe Arabic"/>
                  </w:rPr>
                  <m:t>10</m:t>
                </m:r>
              </m:den>
            </m:f>
            <m:r>
              <m:rPr>
                <m:sty m:val="bi"/>
              </m:rPr>
              <w:rPr>
                <w:rFonts w:ascii="Cambria Math" w:hAnsi="Cambria Math" w:cs="Adobe Arabic"/>
              </w:rPr>
              <m:t>)</m:t>
            </m:r>
          </m:e>
        </m:func>
      </m:oMath>
      <w:r w:rsidRPr="007875DD">
        <w:rPr>
          <w:rFonts w:eastAsiaTheme="minorEastAsia"/>
          <w:b/>
          <w:sz w:val="20"/>
          <w:szCs w:val="20"/>
        </w:rPr>
        <w:t xml:space="preserve"> </w:t>
      </w:r>
      <w:r w:rsidRPr="007875DD">
        <w:rPr>
          <w:sz w:val="23"/>
          <w:szCs w:val="23"/>
        </w:rPr>
        <w:t>and its terms were introduced in a previous dot point.</w:t>
      </w:r>
    </w:p>
    <w:p w:rsidR="007A5AD6" w:rsidRDefault="007A5AD6" w:rsidP="007A5AD6">
      <w:pPr>
        <w:pStyle w:val="ListParagraph"/>
        <w:ind w:left="644"/>
        <w:rPr>
          <w:sz w:val="23"/>
          <w:szCs w:val="23"/>
        </w:rPr>
      </w:pPr>
    </w:p>
    <w:p w:rsidR="007A5AD6" w:rsidRDefault="007A5AD6" w:rsidP="007A5AD6">
      <w:pPr>
        <w:pStyle w:val="ListParagraph"/>
        <w:numPr>
          <w:ilvl w:val="0"/>
          <w:numId w:val="23"/>
        </w:numPr>
        <w:rPr>
          <w:sz w:val="23"/>
          <w:szCs w:val="23"/>
        </w:rPr>
      </w:pPr>
      <w:r>
        <w:rPr>
          <w:i/>
          <w:sz w:val="23"/>
          <w:szCs w:val="23"/>
        </w:rPr>
        <w:t>Example Q</w:t>
      </w:r>
      <w:r>
        <w:rPr>
          <w:sz w:val="23"/>
          <w:szCs w:val="23"/>
        </w:rPr>
        <w:t xml:space="preserve"> </w:t>
      </w:r>
      <w:r w:rsidRPr="00562F47">
        <w:rPr>
          <w:sz w:val="23"/>
          <w:szCs w:val="23"/>
        </w:rPr>
        <w:sym w:font="Wingdings" w:char="F0E8"/>
      </w:r>
      <w:r>
        <w:rPr>
          <w:sz w:val="23"/>
          <w:szCs w:val="23"/>
        </w:rPr>
        <w:t xml:space="preserve"> </w:t>
      </w:r>
    </w:p>
    <w:p w:rsidR="007A5AD6" w:rsidRDefault="007A5AD6" w:rsidP="007A5AD6">
      <w:pPr>
        <w:pStyle w:val="ListParagraph"/>
        <w:numPr>
          <w:ilvl w:val="1"/>
          <w:numId w:val="23"/>
        </w:numPr>
        <w:rPr>
          <w:sz w:val="23"/>
          <w:szCs w:val="23"/>
        </w:rPr>
      </w:pPr>
      <w:r>
        <w:rPr>
          <w:b/>
          <w:sz w:val="23"/>
          <w:szCs w:val="23"/>
        </w:rPr>
        <w:t xml:space="preserve">Question </w:t>
      </w:r>
      <w:r w:rsidRPr="002B11A5">
        <w:rPr>
          <w:sz w:val="23"/>
          <w:szCs w:val="23"/>
        </w:rPr>
        <w:sym w:font="Wingdings" w:char="F0E0"/>
      </w:r>
      <w:r>
        <w:rPr>
          <w:sz w:val="23"/>
          <w:szCs w:val="23"/>
        </w:rPr>
        <w:t xml:space="preserve"> A newly discovered star is 40 000 parsecs away from Earth and has an apparent magnitude of +21.0, according to astronomers. What would be your estimate of the star’s absolute magnitude, to 2 decimal places?</w:t>
      </w:r>
    </w:p>
    <w:p w:rsidR="007A5AD6" w:rsidRDefault="007A5AD6" w:rsidP="007A5AD6">
      <w:pPr>
        <w:pStyle w:val="ListParagraph"/>
        <w:numPr>
          <w:ilvl w:val="1"/>
          <w:numId w:val="23"/>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7A5AD6" w:rsidRPr="0090101F" w:rsidRDefault="007A5AD6" w:rsidP="007A5AD6">
      <w:pPr>
        <w:pStyle w:val="ListParagraph"/>
        <w:numPr>
          <w:ilvl w:val="2"/>
          <w:numId w:val="23"/>
        </w:numPr>
        <w:tabs>
          <w:tab w:val="left" w:pos="3261"/>
        </w:tabs>
        <w:rPr>
          <w:sz w:val="25"/>
          <w:szCs w:val="25"/>
        </w:rPr>
      </w:pPr>
      <m:oMath>
        <m:r>
          <w:rPr>
            <w:rFonts w:ascii="Cambria Math" w:hAnsi="Cambria Math"/>
            <w:sz w:val="25"/>
            <w:szCs w:val="25"/>
          </w:rPr>
          <m:t>M=m-5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M=(+21)-5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40 000</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M=21-5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(4 000)</m:t>
            </m:r>
          </m:e>
        </m:func>
      </m:oMath>
    </w:p>
    <w:p w:rsidR="007A5AD6" w:rsidRPr="0090101F" w:rsidRDefault="007A5AD6" w:rsidP="007A5AD6">
      <w:pPr>
        <w:pStyle w:val="ListParagraph"/>
        <w:numPr>
          <w:ilvl w:val="2"/>
          <w:numId w:val="23"/>
        </w:numPr>
        <w:tabs>
          <w:tab w:val="left" w:pos="3261"/>
        </w:tabs>
        <w:rPr>
          <w:sz w:val="25"/>
          <w:szCs w:val="25"/>
        </w:rPr>
      </w:pPr>
      <m:oMath>
        <m:r>
          <w:rPr>
            <w:rFonts w:ascii="Cambria Math" w:hAnsi="Cambria Math"/>
            <w:sz w:val="25"/>
            <w:szCs w:val="25"/>
          </w:rPr>
          <m:t>M=+2.99 (to 2 d.p.)</m:t>
        </m:r>
      </m:oMath>
    </w:p>
    <w:p w:rsidR="007A5AD6" w:rsidRPr="0090101F" w:rsidRDefault="007A5AD6" w:rsidP="007A5AD6">
      <w:pPr>
        <w:pStyle w:val="ListParagraph"/>
        <w:ind w:left="644"/>
        <w:rPr>
          <w:sz w:val="23"/>
          <w:szCs w:val="23"/>
        </w:rPr>
      </w:pPr>
    </w:p>
    <w:p w:rsidR="007A5AD6" w:rsidRDefault="007A5AD6" w:rsidP="007A5AD6">
      <w:pPr>
        <w:pStyle w:val="ListParagraph"/>
        <w:numPr>
          <w:ilvl w:val="0"/>
          <w:numId w:val="23"/>
        </w:numPr>
        <w:rPr>
          <w:sz w:val="23"/>
          <w:szCs w:val="23"/>
        </w:rPr>
      </w:pPr>
      <w:r>
        <w:rPr>
          <w:i/>
          <w:sz w:val="23"/>
          <w:szCs w:val="23"/>
        </w:rPr>
        <w:lastRenderedPageBreak/>
        <w:t>Example Q</w:t>
      </w:r>
      <w:r>
        <w:rPr>
          <w:sz w:val="23"/>
          <w:szCs w:val="23"/>
        </w:rPr>
        <w:t xml:space="preserve"> </w:t>
      </w:r>
      <w:r w:rsidRPr="00562F47">
        <w:rPr>
          <w:sz w:val="23"/>
          <w:szCs w:val="23"/>
        </w:rPr>
        <w:sym w:font="Wingdings" w:char="F0E8"/>
      </w:r>
      <w:r>
        <w:rPr>
          <w:sz w:val="23"/>
          <w:szCs w:val="23"/>
        </w:rPr>
        <w:t xml:space="preserve"> </w:t>
      </w:r>
    </w:p>
    <w:p w:rsidR="007A5AD6" w:rsidRDefault="007A5AD6" w:rsidP="007A5AD6">
      <w:pPr>
        <w:pStyle w:val="ListParagraph"/>
        <w:numPr>
          <w:ilvl w:val="1"/>
          <w:numId w:val="23"/>
        </w:numPr>
        <w:rPr>
          <w:sz w:val="23"/>
          <w:szCs w:val="23"/>
        </w:rPr>
      </w:pPr>
      <w:r>
        <w:rPr>
          <w:b/>
          <w:sz w:val="23"/>
          <w:szCs w:val="23"/>
        </w:rPr>
        <w:t xml:space="preserve">Question </w:t>
      </w:r>
      <w:r w:rsidRPr="002B11A5">
        <w:rPr>
          <w:sz w:val="23"/>
          <w:szCs w:val="23"/>
        </w:rPr>
        <w:sym w:font="Wingdings" w:char="F0E0"/>
      </w:r>
      <w:r>
        <w:rPr>
          <w:sz w:val="23"/>
          <w:szCs w:val="23"/>
        </w:rPr>
        <w:t xml:space="preserve"> A star has an apparent magnitude of +1.25 and an absolute magnitude of –3.72. How far is this particular star from Earth?</w:t>
      </w:r>
    </w:p>
    <w:p w:rsidR="007A5AD6" w:rsidRDefault="007A5AD6" w:rsidP="007A5AD6">
      <w:pPr>
        <w:pStyle w:val="ListParagraph"/>
        <w:numPr>
          <w:ilvl w:val="1"/>
          <w:numId w:val="23"/>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M=m-5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-3.72=1.25-5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-4.97=-5</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0.994=</m:t>
        </m:r>
        <m:func>
          <m:funcPr>
            <m:ctrlPr>
              <w:rPr>
                <w:rFonts w:ascii="Cambria Math" w:hAnsi="Cambria Math"/>
                <w:i/>
                <w:sz w:val="25"/>
                <w:szCs w:val="25"/>
              </w:rPr>
            </m:ctrlPr>
          </m:funcPr>
          <m:fName>
            <m:r>
              <w:rPr>
                <w:rFonts w:ascii="Cambria Math" w:hAnsi="Cambria Math"/>
                <w:sz w:val="25"/>
                <w:szCs w:val="25"/>
              </w:rPr>
              <m:t>log</m:t>
            </m:r>
          </m:fName>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e>
        </m:func>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d</m:t>
            </m:r>
          </m:num>
          <m:den>
            <m:r>
              <w:rPr>
                <w:rFonts w:ascii="Cambria Math" w:hAnsi="Cambria Math"/>
                <w:sz w:val="25"/>
                <w:szCs w:val="25"/>
              </w:rPr>
              <m:t>10</m:t>
            </m:r>
          </m:den>
        </m:f>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0.994</m:t>
            </m:r>
          </m:sup>
        </m:sSup>
      </m:oMath>
    </w:p>
    <w:p w:rsidR="007A5AD6" w:rsidRPr="00F80048" w:rsidRDefault="007A5AD6" w:rsidP="007A5AD6">
      <w:pPr>
        <w:pStyle w:val="ListParagraph"/>
        <w:numPr>
          <w:ilvl w:val="2"/>
          <w:numId w:val="23"/>
        </w:numPr>
        <w:tabs>
          <w:tab w:val="left" w:pos="3261"/>
        </w:tabs>
        <w:rPr>
          <w:sz w:val="25"/>
          <w:szCs w:val="25"/>
        </w:rPr>
      </w:pPr>
      <m:oMath>
        <m:r>
          <w:rPr>
            <w:rFonts w:ascii="Cambria Math" w:hAnsi="Cambria Math"/>
            <w:sz w:val="25"/>
            <w:szCs w:val="25"/>
          </w:rPr>
          <m:t>d=10×</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0.994</m:t>
            </m:r>
          </m:sup>
        </m:sSup>
      </m:oMath>
    </w:p>
    <w:p w:rsidR="007A5AD6" w:rsidRPr="0090101F" w:rsidRDefault="007A5AD6" w:rsidP="007A5AD6">
      <w:pPr>
        <w:pStyle w:val="ListParagraph"/>
        <w:numPr>
          <w:ilvl w:val="2"/>
          <w:numId w:val="23"/>
        </w:numPr>
        <w:tabs>
          <w:tab w:val="left" w:pos="3261"/>
        </w:tabs>
        <w:rPr>
          <w:sz w:val="25"/>
          <w:szCs w:val="25"/>
        </w:rPr>
      </w:pPr>
      <m:oMath>
        <m:r>
          <w:rPr>
            <w:rFonts w:ascii="Cambria Math" w:hAnsi="Cambria Math"/>
            <w:sz w:val="25"/>
            <w:szCs w:val="25"/>
          </w:rPr>
          <m:t>d=98.6 parsec (to 3 sig fig)</m:t>
        </m:r>
      </m:oMath>
    </w:p>
    <w:p w:rsidR="007A5AD6" w:rsidRDefault="007A5AD6" w:rsidP="007A5AD6">
      <w:pPr>
        <w:pStyle w:val="ListParagraph"/>
        <w:ind w:left="644"/>
        <w:rPr>
          <w:sz w:val="23"/>
          <w:szCs w:val="23"/>
        </w:rPr>
      </w:pPr>
    </w:p>
    <w:p w:rsidR="007A5AD6" w:rsidRDefault="007A5AD6" w:rsidP="007A5AD6">
      <w:pPr>
        <w:pStyle w:val="ListParagraph"/>
        <w:ind w:left="644"/>
        <w:rPr>
          <w:sz w:val="23"/>
          <w:szCs w:val="23"/>
        </w:rPr>
      </w:pPr>
    </w:p>
    <w:p w:rsidR="007A5AD6" w:rsidRPr="00994C07" w:rsidRDefault="007A5AD6" w:rsidP="007A5AD6">
      <w:pPr>
        <w:pStyle w:val="ListParagraph"/>
        <w:numPr>
          <w:ilvl w:val="0"/>
          <w:numId w:val="23"/>
        </w:numPr>
        <w:rPr>
          <w:sz w:val="23"/>
          <w:szCs w:val="23"/>
        </w:rPr>
      </w:pPr>
      <w:r>
        <w:rPr>
          <w:sz w:val="23"/>
          <w:szCs w:val="23"/>
        </w:rPr>
        <w:t xml:space="preserve">A problem with the </w:t>
      </w:r>
      <w:r w:rsidRPr="00D303FA">
        <w:rPr>
          <w:sz w:val="23"/>
          <w:szCs w:val="23"/>
        </w:rPr>
        <w:t>magnitude scale is</w:t>
      </w:r>
      <w:r>
        <w:rPr>
          <w:sz w:val="23"/>
          <w:szCs w:val="23"/>
        </w:rPr>
        <w:t xml:space="preserve"> that it is</w:t>
      </w:r>
      <w:r w:rsidRPr="00D303FA">
        <w:rPr>
          <w:sz w:val="23"/>
          <w:szCs w:val="23"/>
        </w:rPr>
        <w:t xml:space="preserve"> not linear</w:t>
      </w:r>
      <w:r>
        <w:rPr>
          <w:sz w:val="23"/>
          <w:szCs w:val="23"/>
        </w:rPr>
        <w:t>, and this is due to the human eye detecting light in a logarithmic fashion</w:t>
      </w:r>
      <w:r w:rsidRPr="00D303FA">
        <w:rPr>
          <w:sz w:val="23"/>
          <w:szCs w:val="23"/>
        </w:rPr>
        <w:t xml:space="preserve">. </w:t>
      </w:r>
      <w:r>
        <w:rPr>
          <w:sz w:val="23"/>
          <w:szCs w:val="23"/>
        </w:rPr>
        <w:t xml:space="preserve">Thus, N.R. </w:t>
      </w:r>
      <w:proofErr w:type="spellStart"/>
      <w:r>
        <w:rPr>
          <w:sz w:val="23"/>
          <w:szCs w:val="23"/>
        </w:rPr>
        <w:t>Pogson</w:t>
      </w:r>
      <w:proofErr w:type="spellEnd"/>
      <w:r>
        <w:rPr>
          <w:sz w:val="23"/>
          <w:szCs w:val="23"/>
        </w:rPr>
        <w:t xml:space="preserve"> discovered that stars of ‘</w:t>
      </w:r>
      <w:proofErr w:type="gramStart"/>
      <w:r>
        <w:rPr>
          <w:sz w:val="23"/>
          <w:szCs w:val="23"/>
        </w:rPr>
        <w:t>magnitude 1’ were</w:t>
      </w:r>
      <w:proofErr w:type="gramEnd"/>
      <w:r>
        <w:rPr>
          <w:sz w:val="23"/>
          <w:szCs w:val="23"/>
        </w:rPr>
        <w:t xml:space="preserve"> 100 times brighter than stars of ‘magnitude 6’. Therefore, </w:t>
      </w:r>
      <w:proofErr w:type="spellStart"/>
      <w:r>
        <w:rPr>
          <w:sz w:val="23"/>
          <w:szCs w:val="23"/>
        </w:rPr>
        <w:t>Pogson</w:t>
      </w:r>
      <w:proofErr w:type="spellEnd"/>
      <w:r>
        <w:rPr>
          <w:sz w:val="23"/>
          <w:szCs w:val="23"/>
        </w:rPr>
        <w:t xml:space="preserve"> stated that each successively higher magnitude was </w:t>
      </w:r>
      <m:oMath>
        <m:rad>
          <m:radPr>
            <m:ctrlPr>
              <w:rPr>
                <w:rFonts w:ascii="Cambria Math" w:hAnsi="Cambria Math"/>
                <w:i/>
                <w:sz w:val="23"/>
                <w:szCs w:val="23"/>
              </w:rPr>
            </m:ctrlPr>
          </m:radPr>
          <m:deg>
            <m:r>
              <w:rPr>
                <w:rFonts w:ascii="Cambria Math" w:hAnsi="Cambria Math"/>
                <w:sz w:val="23"/>
                <w:szCs w:val="23"/>
              </w:rPr>
              <m:t>5</m:t>
            </m:r>
          </m:deg>
          <m:e>
            <m:r>
              <w:rPr>
                <w:rFonts w:ascii="Cambria Math" w:hAnsi="Cambria Math"/>
                <w:sz w:val="23"/>
                <w:szCs w:val="23"/>
              </w:rPr>
              <m:t>100</m:t>
            </m:r>
          </m:e>
        </m:rad>
      </m:oMath>
      <w:r>
        <w:rPr>
          <w:rFonts w:eastAsiaTheme="minorEastAsia"/>
          <w:sz w:val="23"/>
          <w:szCs w:val="23"/>
        </w:rPr>
        <w:t xml:space="preserve"> (approx. = 2.512) times brighter than the preceding magnitude.</w:t>
      </w:r>
    </w:p>
    <w:p w:rsidR="007A5AD6" w:rsidRPr="00994C07" w:rsidRDefault="007A5AD6" w:rsidP="007A5AD6">
      <w:pPr>
        <w:pStyle w:val="ListParagraph"/>
        <w:numPr>
          <w:ilvl w:val="0"/>
          <w:numId w:val="23"/>
        </w:numPr>
        <w:rPr>
          <w:sz w:val="23"/>
          <w:szCs w:val="23"/>
        </w:rPr>
      </w:pPr>
      <w:r w:rsidRPr="00994C07">
        <w:rPr>
          <w:sz w:val="23"/>
          <w:szCs w:val="23"/>
        </w:rPr>
        <w:t xml:space="preserve">Therefore, this led to a new formula </w:t>
      </w:r>
      <m:oMath>
        <m:f>
          <m:fPr>
            <m:ctrlPr>
              <w:rPr>
                <w:rFonts w:ascii="Cambria Math" w:hAnsi="Cambria Math" w:cs="Adobe Arabic"/>
                <w:b/>
                <w:i/>
                <w:sz w:val="25"/>
                <w:szCs w:val="25"/>
              </w:rPr>
            </m:ctrlPr>
          </m:fPr>
          <m:num>
            <m:sSub>
              <m:sSubPr>
                <m:ctrlPr>
                  <w:rPr>
                    <w:rFonts w:ascii="Cambria Math" w:hAnsi="Cambria Math" w:cs="Adobe Arabic"/>
                    <w:b/>
                    <w:i/>
                    <w:sz w:val="25"/>
                    <w:szCs w:val="25"/>
                  </w:rPr>
                </m:ctrlPr>
              </m:sSubPr>
              <m:e>
                <m:r>
                  <m:rPr>
                    <m:sty m:val="bi"/>
                  </m:rPr>
                  <w:rPr>
                    <w:rFonts w:ascii="Cambria Math" w:hAnsi="Cambria Math" w:cs="Adobe Arabic"/>
                    <w:sz w:val="25"/>
                    <w:szCs w:val="25"/>
                  </w:rPr>
                  <m:t>I</m:t>
                </m:r>
              </m:e>
              <m:sub>
                <m:r>
                  <m:rPr>
                    <m:sty m:val="bi"/>
                  </m:rPr>
                  <w:rPr>
                    <w:rFonts w:ascii="Cambria Math" w:hAnsi="Cambria Math" w:cs="Adobe Arabic"/>
                    <w:sz w:val="25"/>
                    <w:szCs w:val="25"/>
                  </w:rPr>
                  <m:t>A</m:t>
                </m:r>
              </m:sub>
            </m:sSub>
          </m:num>
          <m:den>
            <m:sSub>
              <m:sSubPr>
                <m:ctrlPr>
                  <w:rPr>
                    <w:rFonts w:ascii="Cambria Math" w:hAnsi="Cambria Math" w:cs="Adobe Arabic"/>
                    <w:b/>
                    <w:i/>
                    <w:sz w:val="25"/>
                    <w:szCs w:val="25"/>
                  </w:rPr>
                </m:ctrlPr>
              </m:sSubPr>
              <m:e>
                <m:r>
                  <m:rPr>
                    <m:sty m:val="bi"/>
                  </m:rPr>
                  <w:rPr>
                    <w:rFonts w:ascii="Cambria Math" w:hAnsi="Cambria Math" w:cs="Adobe Arabic"/>
                    <w:sz w:val="25"/>
                    <w:szCs w:val="25"/>
                  </w:rPr>
                  <m:t>I</m:t>
                </m:r>
              </m:e>
              <m:sub>
                <m:r>
                  <m:rPr>
                    <m:sty m:val="bi"/>
                  </m:rPr>
                  <w:rPr>
                    <w:rFonts w:ascii="Cambria Math" w:hAnsi="Cambria Math" w:cs="Adobe Arabic"/>
                    <w:sz w:val="25"/>
                    <w:szCs w:val="25"/>
                  </w:rPr>
                  <m:t>B</m:t>
                </m:r>
              </m:sub>
            </m:sSub>
          </m:den>
        </m:f>
        <m:r>
          <m:rPr>
            <m:sty m:val="bi"/>
          </m:rPr>
          <w:rPr>
            <w:rFonts w:ascii="Cambria Math" w:hAnsi="Cambria Math" w:cs="Adobe Arabic"/>
            <w:sz w:val="25"/>
            <w:szCs w:val="25"/>
          </w:rPr>
          <m:t>=</m:t>
        </m:r>
        <m:sSup>
          <m:sSupPr>
            <m:ctrlPr>
              <w:rPr>
                <w:rFonts w:ascii="Cambria Math" w:hAnsi="Cambria Math" w:cs="Adobe Arabic"/>
                <w:b/>
                <w:i/>
                <w:sz w:val="25"/>
                <w:szCs w:val="25"/>
              </w:rPr>
            </m:ctrlPr>
          </m:sSupPr>
          <m:e>
            <m:r>
              <m:rPr>
                <m:sty m:val="bi"/>
              </m:rPr>
              <w:rPr>
                <w:rFonts w:ascii="Cambria Math" w:hAnsi="Cambria Math" w:cs="Adobe Arabic"/>
                <w:sz w:val="25"/>
                <w:szCs w:val="25"/>
              </w:rPr>
              <m:t>100</m:t>
            </m:r>
          </m:e>
          <m:sup>
            <m:r>
              <m:rPr>
                <m:sty m:val="bi"/>
              </m:rPr>
              <w:rPr>
                <w:rFonts w:ascii="Cambria Math" w:hAnsi="Cambria Math" w:cs="Adobe Arabic"/>
                <w:sz w:val="25"/>
                <w:szCs w:val="25"/>
              </w:rPr>
              <m:t>(</m:t>
            </m:r>
            <m:sSub>
              <m:sSubPr>
                <m:ctrlPr>
                  <w:rPr>
                    <w:rFonts w:ascii="Cambria Math" w:hAnsi="Cambria Math" w:cs="Adobe Arabic"/>
                    <w:b/>
                    <w:i/>
                    <w:sz w:val="25"/>
                    <w:szCs w:val="25"/>
                  </w:rPr>
                </m:ctrlPr>
              </m:sSubPr>
              <m:e>
                <m:r>
                  <m:rPr>
                    <m:sty m:val="bi"/>
                  </m:rPr>
                  <w:rPr>
                    <w:rFonts w:ascii="Cambria Math" w:hAnsi="Cambria Math" w:cs="Adobe Arabic"/>
                    <w:sz w:val="25"/>
                    <w:szCs w:val="25"/>
                  </w:rPr>
                  <m:t>m</m:t>
                </m:r>
              </m:e>
              <m:sub>
                <m:r>
                  <m:rPr>
                    <m:sty m:val="bi"/>
                  </m:rPr>
                  <w:rPr>
                    <w:rFonts w:ascii="Cambria Math" w:hAnsi="Cambria Math" w:cs="Adobe Arabic"/>
                    <w:sz w:val="25"/>
                    <w:szCs w:val="25"/>
                  </w:rPr>
                  <m:t>B</m:t>
                </m:r>
              </m:sub>
            </m:sSub>
            <m:r>
              <m:rPr>
                <m:sty m:val="bi"/>
              </m:rPr>
              <w:rPr>
                <w:rFonts w:ascii="Cambria Math" w:hAnsi="Cambria Math" w:cs="Adobe Arabic"/>
                <w:sz w:val="25"/>
                <w:szCs w:val="25"/>
              </w:rPr>
              <m:t>-</m:t>
            </m:r>
            <m:sSub>
              <m:sSubPr>
                <m:ctrlPr>
                  <w:rPr>
                    <w:rFonts w:ascii="Cambria Math" w:hAnsi="Cambria Math" w:cs="Adobe Arabic"/>
                    <w:b/>
                    <w:i/>
                    <w:sz w:val="25"/>
                    <w:szCs w:val="25"/>
                  </w:rPr>
                </m:ctrlPr>
              </m:sSubPr>
              <m:e>
                <m:r>
                  <m:rPr>
                    <m:sty m:val="bi"/>
                  </m:rPr>
                  <w:rPr>
                    <w:rFonts w:ascii="Cambria Math" w:hAnsi="Cambria Math" w:cs="Adobe Arabic"/>
                    <w:sz w:val="25"/>
                    <w:szCs w:val="25"/>
                  </w:rPr>
                  <m:t>m</m:t>
                </m:r>
              </m:e>
              <m:sub>
                <m:r>
                  <m:rPr>
                    <m:sty m:val="bi"/>
                  </m:rPr>
                  <w:rPr>
                    <w:rFonts w:ascii="Cambria Math" w:hAnsi="Cambria Math" w:cs="Adobe Arabic"/>
                    <w:sz w:val="25"/>
                    <w:szCs w:val="25"/>
                  </w:rPr>
                  <m:t>A</m:t>
                </m:r>
              </m:sub>
            </m:sSub>
            <m:r>
              <m:rPr>
                <m:sty m:val="bi"/>
              </m:rPr>
              <w:rPr>
                <w:rFonts w:ascii="Cambria Math" w:hAnsi="Cambria Math" w:cs="Adobe Arabic"/>
                <w:sz w:val="25"/>
                <w:szCs w:val="25"/>
              </w:rPr>
              <m:t>)/5</m:t>
            </m:r>
          </m:sup>
        </m:sSup>
      </m:oMath>
      <w:r>
        <w:rPr>
          <w:rFonts w:eastAsiaTheme="minorEastAsia"/>
          <w:sz w:val="23"/>
          <w:szCs w:val="23"/>
        </w:rPr>
        <w:t>, where:</w:t>
      </w:r>
    </w:p>
    <w:p w:rsidR="007A5AD6" w:rsidRPr="00994C07" w:rsidRDefault="00171056" w:rsidP="007A5AD6">
      <w:pPr>
        <w:pStyle w:val="ListParagraph"/>
        <w:numPr>
          <w:ilvl w:val="1"/>
          <w:numId w:val="23"/>
        </w:numPr>
        <w:rPr>
          <w:sz w:val="23"/>
          <w:szCs w:val="23"/>
        </w:rPr>
      </w:pPr>
      <m:oMath>
        <m:f>
          <m:fPr>
            <m:ctrlPr>
              <w:rPr>
                <w:rFonts w:ascii="Cambria Math" w:hAnsi="Cambria Math" w:cs="Adobe Arabic"/>
                <w:sz w:val="24"/>
                <w:szCs w:val="24"/>
              </w:rPr>
            </m:ctrlPr>
          </m:fPr>
          <m:num>
            <m:sSub>
              <m:sSubPr>
                <m:ctrlPr>
                  <w:rPr>
                    <w:rFonts w:ascii="Cambria Math" w:hAnsi="Cambria Math" w:cs="Adobe Arabic"/>
                    <w:sz w:val="24"/>
                    <w:szCs w:val="24"/>
                  </w:rPr>
                </m:ctrlPr>
              </m:sSubPr>
              <m:e>
                <m:r>
                  <m:rPr>
                    <m:sty m:val="p"/>
                  </m:rPr>
                  <w:rPr>
                    <w:rFonts w:ascii="Cambria Math" w:hAnsi="Cambria Math" w:cs="Adobe Arabic"/>
                    <w:sz w:val="24"/>
                    <w:szCs w:val="24"/>
                  </w:rPr>
                  <m:t>I</m:t>
                </m:r>
              </m:e>
              <m:sub>
                <m:r>
                  <m:rPr>
                    <m:sty m:val="p"/>
                  </m:rPr>
                  <w:rPr>
                    <w:rFonts w:ascii="Cambria Math" w:hAnsi="Cambria Math" w:cs="Adobe Arabic"/>
                    <w:sz w:val="24"/>
                    <w:szCs w:val="24"/>
                  </w:rPr>
                  <m:t>A</m:t>
                </m:r>
              </m:sub>
            </m:sSub>
          </m:num>
          <m:den>
            <m:sSub>
              <m:sSubPr>
                <m:ctrlPr>
                  <w:rPr>
                    <w:rFonts w:ascii="Cambria Math" w:hAnsi="Cambria Math" w:cs="Adobe Arabic"/>
                    <w:sz w:val="24"/>
                    <w:szCs w:val="24"/>
                  </w:rPr>
                </m:ctrlPr>
              </m:sSubPr>
              <m:e>
                <m:r>
                  <m:rPr>
                    <m:sty m:val="p"/>
                  </m:rPr>
                  <w:rPr>
                    <w:rFonts w:ascii="Cambria Math" w:hAnsi="Cambria Math" w:cs="Adobe Arabic"/>
                    <w:sz w:val="24"/>
                    <w:szCs w:val="24"/>
                  </w:rPr>
                  <m:t>I</m:t>
                </m:r>
              </m:e>
              <m:sub>
                <m:r>
                  <m:rPr>
                    <m:sty m:val="p"/>
                  </m:rPr>
                  <w:rPr>
                    <w:rFonts w:ascii="Cambria Math" w:hAnsi="Cambria Math" w:cs="Adobe Arabic"/>
                    <w:sz w:val="24"/>
                    <w:szCs w:val="24"/>
                  </w:rPr>
                  <m:t>B</m:t>
                </m:r>
              </m:sub>
            </m:sSub>
          </m:den>
        </m:f>
      </m:oMath>
      <w:r w:rsidR="007A5AD6">
        <w:rPr>
          <w:rFonts w:eastAsiaTheme="minorEastAsia"/>
          <w:sz w:val="23"/>
          <w:szCs w:val="23"/>
        </w:rPr>
        <w:t xml:space="preserve"> is the brightness ratio of star A relative to star B</w:t>
      </w:r>
    </w:p>
    <w:p w:rsidR="007A5AD6" w:rsidRDefault="007A5AD6" w:rsidP="007A5AD6">
      <w:pPr>
        <w:pStyle w:val="ListParagraph"/>
        <w:numPr>
          <w:ilvl w:val="1"/>
          <w:numId w:val="23"/>
        </w:numPr>
        <w:rPr>
          <w:sz w:val="23"/>
          <w:szCs w:val="23"/>
        </w:rPr>
      </w:pPr>
      <w:r w:rsidRPr="00283D3E">
        <w:rPr>
          <w:rFonts w:ascii="Cambria Math" w:hAnsi="Cambria Math"/>
          <w:sz w:val="23"/>
          <w:szCs w:val="23"/>
        </w:rPr>
        <w:t>m</w:t>
      </w:r>
      <w:r w:rsidRPr="00283D3E">
        <w:rPr>
          <w:rFonts w:ascii="Cambria Math" w:hAnsi="Cambria Math"/>
          <w:sz w:val="23"/>
          <w:szCs w:val="23"/>
          <w:vertAlign w:val="subscript"/>
        </w:rPr>
        <w:t>A</w:t>
      </w:r>
      <w:r w:rsidRPr="00283D3E">
        <w:rPr>
          <w:rFonts w:ascii="Cambria Math" w:hAnsi="Cambria Math"/>
          <w:sz w:val="23"/>
          <w:szCs w:val="23"/>
        </w:rPr>
        <w:t xml:space="preserve"> </w:t>
      </w:r>
      <w:r>
        <w:rPr>
          <w:sz w:val="23"/>
          <w:szCs w:val="23"/>
        </w:rPr>
        <w:t>is the apparent magnitude of star A</w:t>
      </w:r>
    </w:p>
    <w:p w:rsidR="007A5AD6" w:rsidRDefault="007A5AD6" w:rsidP="007A5AD6">
      <w:pPr>
        <w:pStyle w:val="ListParagraph"/>
        <w:numPr>
          <w:ilvl w:val="1"/>
          <w:numId w:val="23"/>
        </w:numPr>
        <w:rPr>
          <w:sz w:val="23"/>
          <w:szCs w:val="23"/>
        </w:rPr>
      </w:pPr>
      <w:proofErr w:type="spellStart"/>
      <w:r w:rsidRPr="00283D3E">
        <w:rPr>
          <w:rFonts w:ascii="Cambria Math" w:hAnsi="Cambria Math"/>
          <w:sz w:val="23"/>
          <w:szCs w:val="23"/>
        </w:rPr>
        <w:t>m</w:t>
      </w:r>
      <w:r w:rsidRPr="00283D3E">
        <w:rPr>
          <w:rFonts w:ascii="Cambria Math" w:hAnsi="Cambria Math"/>
          <w:sz w:val="23"/>
          <w:szCs w:val="23"/>
          <w:vertAlign w:val="subscript"/>
        </w:rPr>
        <w:t>B</w:t>
      </w:r>
      <w:proofErr w:type="spellEnd"/>
      <w:r>
        <w:rPr>
          <w:sz w:val="23"/>
          <w:szCs w:val="23"/>
        </w:rPr>
        <w:t xml:space="preserve"> is the apparent magnitude of star B</w:t>
      </w:r>
    </w:p>
    <w:p w:rsidR="007A5AD6" w:rsidRPr="000B1F9F" w:rsidRDefault="007A5AD6" w:rsidP="007A5AD6">
      <w:pPr>
        <w:pStyle w:val="ListParagraph"/>
        <w:ind w:left="1440"/>
        <w:rPr>
          <w:sz w:val="23"/>
          <w:szCs w:val="23"/>
        </w:rPr>
      </w:pPr>
    </w:p>
    <w:p w:rsidR="007A5AD6" w:rsidRDefault="007A5AD6" w:rsidP="007A5AD6">
      <w:pPr>
        <w:pStyle w:val="ListParagraph"/>
        <w:numPr>
          <w:ilvl w:val="0"/>
          <w:numId w:val="23"/>
        </w:numPr>
        <w:rPr>
          <w:sz w:val="23"/>
          <w:szCs w:val="23"/>
        </w:rPr>
      </w:pPr>
      <w:r>
        <w:rPr>
          <w:i/>
          <w:sz w:val="23"/>
          <w:szCs w:val="23"/>
        </w:rPr>
        <w:t>Example Q</w:t>
      </w:r>
      <w:r>
        <w:rPr>
          <w:sz w:val="23"/>
          <w:szCs w:val="23"/>
        </w:rPr>
        <w:t xml:space="preserve"> </w:t>
      </w:r>
      <w:r w:rsidRPr="00562F47">
        <w:rPr>
          <w:sz w:val="23"/>
          <w:szCs w:val="23"/>
        </w:rPr>
        <w:sym w:font="Wingdings" w:char="F0E8"/>
      </w:r>
      <w:r>
        <w:rPr>
          <w:sz w:val="23"/>
          <w:szCs w:val="23"/>
        </w:rPr>
        <w:t xml:space="preserve"> </w:t>
      </w:r>
    </w:p>
    <w:p w:rsidR="007A5AD6" w:rsidRDefault="007A5AD6" w:rsidP="007A5AD6">
      <w:pPr>
        <w:pStyle w:val="ListParagraph"/>
        <w:numPr>
          <w:ilvl w:val="1"/>
          <w:numId w:val="23"/>
        </w:numPr>
        <w:rPr>
          <w:sz w:val="23"/>
          <w:szCs w:val="23"/>
        </w:rPr>
      </w:pPr>
      <w:r>
        <w:rPr>
          <w:b/>
          <w:sz w:val="23"/>
          <w:szCs w:val="23"/>
        </w:rPr>
        <w:t xml:space="preserve">Question </w:t>
      </w:r>
      <w:r w:rsidRPr="002B11A5">
        <w:rPr>
          <w:sz w:val="23"/>
          <w:szCs w:val="23"/>
        </w:rPr>
        <w:sym w:font="Wingdings" w:char="F0E0"/>
      </w:r>
      <w:r>
        <w:rPr>
          <w:sz w:val="23"/>
          <w:szCs w:val="23"/>
        </w:rPr>
        <w:t>If the Sun and the full moon have apparent magnitudes of –26.71 and –12.74 respectively, then how many times brighter is the Sun compared to a full Moon?</w:t>
      </w:r>
    </w:p>
    <w:p w:rsidR="007A5AD6" w:rsidRDefault="007A5AD6" w:rsidP="007A5AD6">
      <w:pPr>
        <w:pStyle w:val="ListParagraph"/>
        <w:numPr>
          <w:ilvl w:val="1"/>
          <w:numId w:val="23"/>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m:t>
            </m:r>
            <m:sSub>
              <m:sSubPr>
                <m:ctrlPr>
                  <w:rPr>
                    <w:rFonts w:ascii="Cambria Math" w:hAnsi="Cambria Math" w:cs="Adobe Arabic"/>
                    <w:i/>
                    <w:sz w:val="25"/>
                    <w:szCs w:val="25"/>
                  </w:rPr>
                </m:ctrlPr>
              </m:sSubPr>
              <m:e>
                <m:r>
                  <w:rPr>
                    <w:rFonts w:ascii="Cambria Math" w:hAnsi="Cambria Math" w:cs="Adobe Arabic"/>
                    <w:sz w:val="25"/>
                    <w:szCs w:val="25"/>
                  </w:rPr>
                  <m:t>m</m:t>
                </m:r>
              </m:e>
              <m:sub>
                <m:r>
                  <w:rPr>
                    <w:rFonts w:ascii="Cambria Math" w:hAnsi="Cambria Math" w:cs="Adobe Arabic"/>
                    <w:sz w:val="25"/>
                    <w:szCs w:val="25"/>
                  </w:rPr>
                  <m:t>B</m:t>
                </m:r>
              </m:sub>
            </m:sSub>
            <m:r>
              <w:rPr>
                <w:rFonts w:ascii="Cambria Math" w:hAnsi="Cambria Math" w:cs="Adobe Arabic"/>
                <w:sz w:val="25"/>
                <w:szCs w:val="25"/>
              </w:rPr>
              <m:t>-</m:t>
            </m:r>
            <m:sSub>
              <m:sSubPr>
                <m:ctrlPr>
                  <w:rPr>
                    <w:rFonts w:ascii="Cambria Math" w:hAnsi="Cambria Math" w:cs="Adobe Arabic"/>
                    <w:i/>
                    <w:sz w:val="25"/>
                    <w:szCs w:val="25"/>
                  </w:rPr>
                </m:ctrlPr>
              </m:sSubPr>
              <m:e>
                <m:r>
                  <w:rPr>
                    <w:rFonts w:ascii="Cambria Math" w:hAnsi="Cambria Math" w:cs="Adobe Arabic"/>
                    <w:sz w:val="25"/>
                    <w:szCs w:val="25"/>
                  </w:rPr>
                  <m:t>m</m:t>
                </m:r>
              </m:e>
              <m:sub>
                <m:r>
                  <w:rPr>
                    <w:rFonts w:ascii="Cambria Math" w:hAnsi="Cambria Math" w:cs="Adobe Arabic"/>
                    <w:sz w:val="25"/>
                    <w:szCs w:val="25"/>
                  </w:rPr>
                  <m:t>A</m:t>
                </m:r>
              </m:sub>
            </m:sSub>
            <m:r>
              <w:rPr>
                <w:rFonts w:ascii="Cambria Math" w:hAnsi="Cambria Math" w:cs="Adobe Arabic"/>
                <w:sz w:val="25"/>
                <w:szCs w:val="25"/>
              </w:rPr>
              <m:t>)/5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d>
              <m:dPr>
                <m:begChr m:val="["/>
                <m:endChr m:val="]"/>
                <m:ctrlPr>
                  <w:rPr>
                    <w:rFonts w:ascii="Cambria Math" w:hAnsi="Cambria Math" w:cs="Adobe Arabic"/>
                    <w:i/>
                    <w:sz w:val="25"/>
                    <w:szCs w:val="25"/>
                  </w:rPr>
                </m:ctrlPr>
              </m:dPr>
              <m:e>
                <m:d>
                  <m:dPr>
                    <m:ctrlPr>
                      <w:rPr>
                        <w:rFonts w:ascii="Cambria Math" w:hAnsi="Cambria Math" w:cs="Adobe Arabic"/>
                        <w:i/>
                        <w:sz w:val="25"/>
                        <w:szCs w:val="25"/>
                      </w:rPr>
                    </m:ctrlPr>
                  </m:dPr>
                  <m:e>
                    <m:r>
                      <w:rPr>
                        <w:rFonts w:ascii="Cambria Math" w:hAnsi="Cambria Math" w:cs="Adobe Arabic"/>
                        <w:sz w:val="25"/>
                        <w:szCs w:val="25"/>
                      </w:rPr>
                      <m:t>-12.74</m:t>
                    </m:r>
                  </m:e>
                </m:d>
                <m:r>
                  <w:rPr>
                    <w:rFonts w:ascii="Cambria Math" w:hAnsi="Cambria Math" w:cs="Adobe Arabic"/>
                    <w:sz w:val="25"/>
                    <w:szCs w:val="25"/>
                  </w:rPr>
                  <m:t>-(-26.71)</m:t>
                </m:r>
              </m:e>
            </m:d>
            <m:r>
              <w:rPr>
                <w:rFonts w:ascii="Cambria Math" w:hAnsi="Cambria Math" w:cs="Adobe Arabic"/>
                <w:sz w:val="25"/>
                <w:szCs w:val="25"/>
              </w:rPr>
              <m:t>/5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[13.97]/5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2.794</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=387 257.644…</m:t>
        </m:r>
      </m:oMath>
    </w:p>
    <w:p w:rsidR="007A5AD6" w:rsidRPr="00661B01" w:rsidRDefault="007A5AD6" w:rsidP="007A5AD6">
      <w:pPr>
        <w:pStyle w:val="ListParagraph"/>
        <w:numPr>
          <w:ilvl w:val="2"/>
          <w:numId w:val="23"/>
        </w:numPr>
        <w:rPr>
          <w:sz w:val="23"/>
          <w:szCs w:val="23"/>
        </w:rPr>
      </w:pPr>
      <m:oMath>
        <m:r>
          <w:rPr>
            <w:rFonts w:ascii="Cambria Math" w:hAnsi="Cambria Math" w:cs="Adobe Arabic"/>
            <w:sz w:val="25"/>
            <w:szCs w:val="25"/>
          </w:rPr>
          <m:t>∴The Sun is around 387 000 times brighter than the full Moon</m:t>
        </m:r>
      </m:oMath>
    </w:p>
    <w:p w:rsidR="007A5AD6" w:rsidRPr="00D2327F" w:rsidRDefault="007A5AD6" w:rsidP="007A5AD6">
      <w:pPr>
        <w:pStyle w:val="ListParagraph"/>
        <w:ind w:left="644"/>
        <w:rPr>
          <w:rFonts w:eastAsiaTheme="minorEastAsia"/>
          <w:sz w:val="23"/>
          <w:szCs w:val="23"/>
        </w:rPr>
      </w:pPr>
    </w:p>
    <w:p w:rsidR="007A5AD6" w:rsidRPr="000B1F9F" w:rsidRDefault="007A5AD6" w:rsidP="007A5AD6">
      <w:pPr>
        <w:pStyle w:val="ListParagraph"/>
        <w:numPr>
          <w:ilvl w:val="0"/>
          <w:numId w:val="23"/>
        </w:numPr>
        <w:rPr>
          <w:rFonts w:eastAsiaTheme="minorEastAsia"/>
          <w:sz w:val="23"/>
          <w:szCs w:val="23"/>
        </w:rPr>
      </w:pPr>
      <w:r>
        <w:rPr>
          <w:i/>
          <w:sz w:val="23"/>
          <w:szCs w:val="23"/>
        </w:rPr>
        <w:t>Example Q</w:t>
      </w:r>
      <w:r>
        <w:rPr>
          <w:sz w:val="23"/>
          <w:szCs w:val="23"/>
        </w:rPr>
        <w:t xml:space="preserve"> </w:t>
      </w:r>
      <w:r w:rsidRPr="00562F47">
        <w:rPr>
          <w:sz w:val="23"/>
          <w:szCs w:val="23"/>
        </w:rPr>
        <w:sym w:font="Wingdings" w:char="F0E8"/>
      </w:r>
      <w:r>
        <w:rPr>
          <w:sz w:val="23"/>
          <w:szCs w:val="23"/>
        </w:rPr>
        <w:t xml:space="preserve"> </w:t>
      </w:r>
    </w:p>
    <w:p w:rsidR="007A5AD6" w:rsidRDefault="007A5AD6" w:rsidP="007A5AD6">
      <w:pPr>
        <w:pStyle w:val="ListParagraph"/>
        <w:numPr>
          <w:ilvl w:val="1"/>
          <w:numId w:val="23"/>
        </w:numPr>
        <w:rPr>
          <w:sz w:val="23"/>
          <w:szCs w:val="23"/>
        </w:rPr>
      </w:pPr>
      <w:r>
        <w:rPr>
          <w:b/>
          <w:sz w:val="23"/>
          <w:szCs w:val="23"/>
        </w:rPr>
        <w:t xml:space="preserve">Question </w:t>
      </w:r>
      <w:r w:rsidRPr="002B11A5">
        <w:rPr>
          <w:sz w:val="23"/>
          <w:szCs w:val="23"/>
        </w:rPr>
        <w:sym w:font="Wingdings" w:char="F0E0"/>
      </w:r>
      <w:r>
        <w:rPr>
          <w:sz w:val="23"/>
          <w:szCs w:val="23"/>
        </w:rPr>
        <w:t xml:space="preserve"> Stars must have an apparent magnitude equal to or greater than +6.0 to be seen by the naked eye, whereas the Hubble Space Telescope can view stars as faint as +30.0. How much fainter are the faintest objects visible to the Hubble Space Telescope relative to the dimmest stars visible to the unaided eye?</w:t>
      </w:r>
    </w:p>
    <w:p w:rsidR="007A5AD6" w:rsidRDefault="007A5AD6" w:rsidP="007A5AD6">
      <w:pPr>
        <w:pStyle w:val="ListParagraph"/>
        <w:numPr>
          <w:ilvl w:val="1"/>
          <w:numId w:val="23"/>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m:t>
            </m:r>
            <m:sSub>
              <m:sSubPr>
                <m:ctrlPr>
                  <w:rPr>
                    <w:rFonts w:ascii="Cambria Math" w:hAnsi="Cambria Math" w:cs="Adobe Arabic"/>
                    <w:i/>
                    <w:sz w:val="25"/>
                    <w:szCs w:val="25"/>
                  </w:rPr>
                </m:ctrlPr>
              </m:sSubPr>
              <m:e>
                <m:r>
                  <w:rPr>
                    <w:rFonts w:ascii="Cambria Math" w:hAnsi="Cambria Math" w:cs="Adobe Arabic"/>
                    <w:sz w:val="25"/>
                    <w:szCs w:val="25"/>
                  </w:rPr>
                  <m:t>m</m:t>
                </m:r>
              </m:e>
              <m:sub>
                <m:r>
                  <w:rPr>
                    <w:rFonts w:ascii="Cambria Math" w:hAnsi="Cambria Math" w:cs="Adobe Arabic"/>
                    <w:sz w:val="25"/>
                    <w:szCs w:val="25"/>
                  </w:rPr>
                  <m:t>B</m:t>
                </m:r>
              </m:sub>
            </m:sSub>
            <m:r>
              <w:rPr>
                <w:rFonts w:ascii="Cambria Math" w:hAnsi="Cambria Math" w:cs="Adobe Arabic"/>
                <w:sz w:val="25"/>
                <w:szCs w:val="25"/>
              </w:rPr>
              <m:t>-</m:t>
            </m:r>
            <m:sSub>
              <m:sSubPr>
                <m:ctrlPr>
                  <w:rPr>
                    <w:rFonts w:ascii="Cambria Math" w:hAnsi="Cambria Math" w:cs="Adobe Arabic"/>
                    <w:i/>
                    <w:sz w:val="25"/>
                    <w:szCs w:val="25"/>
                  </w:rPr>
                </m:ctrlPr>
              </m:sSubPr>
              <m:e>
                <m:r>
                  <w:rPr>
                    <w:rFonts w:ascii="Cambria Math" w:hAnsi="Cambria Math" w:cs="Adobe Arabic"/>
                    <w:sz w:val="25"/>
                    <w:szCs w:val="25"/>
                  </w:rPr>
                  <m:t>m</m:t>
                </m:r>
              </m:e>
              <m:sub>
                <m:r>
                  <w:rPr>
                    <w:rFonts w:ascii="Cambria Math" w:hAnsi="Cambria Math" w:cs="Adobe Arabic"/>
                    <w:sz w:val="25"/>
                    <w:szCs w:val="25"/>
                  </w:rPr>
                  <m:t>A</m:t>
                </m:r>
              </m:sub>
            </m:sSub>
            <m:r>
              <w:rPr>
                <w:rFonts w:ascii="Cambria Math" w:hAnsi="Cambria Math" w:cs="Adobe Arabic"/>
                <w:sz w:val="25"/>
                <w:szCs w:val="25"/>
              </w:rPr>
              <m:t>)/5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m:t>
            </m:r>
            <m:d>
              <m:dPr>
                <m:ctrlPr>
                  <w:rPr>
                    <w:rFonts w:ascii="Cambria Math" w:hAnsi="Cambria Math" w:cs="Adobe Arabic"/>
                    <w:i/>
                    <w:sz w:val="25"/>
                    <w:szCs w:val="25"/>
                  </w:rPr>
                </m:ctrlPr>
              </m:dPr>
              <m:e>
                <m:r>
                  <w:rPr>
                    <w:rFonts w:ascii="Cambria Math" w:hAnsi="Cambria Math" w:cs="Adobe Arabic"/>
                    <w:sz w:val="25"/>
                    <w:szCs w:val="25"/>
                  </w:rPr>
                  <m:t>30</m:t>
                </m:r>
              </m:e>
            </m:d>
            <m:r>
              <w:rPr>
                <w:rFonts w:ascii="Cambria Math" w:hAnsi="Cambria Math" w:cs="Adobe Arabic"/>
                <w:sz w:val="25"/>
                <w:szCs w:val="25"/>
              </w:rPr>
              <m:t>-</m:t>
            </m:r>
            <m:d>
              <m:dPr>
                <m:ctrlPr>
                  <w:rPr>
                    <w:rFonts w:ascii="Cambria Math" w:hAnsi="Cambria Math" w:cs="Adobe Arabic"/>
                    <w:i/>
                    <w:sz w:val="25"/>
                    <w:szCs w:val="25"/>
                  </w:rPr>
                </m:ctrlPr>
              </m:dPr>
              <m:e>
                <m:r>
                  <w:rPr>
                    <w:rFonts w:ascii="Cambria Math" w:hAnsi="Cambria Math" w:cs="Adobe Arabic"/>
                    <w:sz w:val="25"/>
                    <w:szCs w:val="25"/>
                  </w:rPr>
                  <m:t>6</m:t>
                </m:r>
              </m:e>
            </m:d>
            <m:r>
              <w:rPr>
                <w:rFonts w:ascii="Cambria Math" w:hAnsi="Cambria Math" w:cs="Adobe Arabic"/>
                <w:sz w:val="25"/>
                <w:szCs w:val="25"/>
              </w:rPr>
              <m:t>]/5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(24)/5</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m:t>
        </m:r>
        <m:sSup>
          <m:sSupPr>
            <m:ctrlPr>
              <w:rPr>
                <w:rFonts w:ascii="Cambria Math" w:hAnsi="Cambria Math" w:cs="Adobe Arabic"/>
                <w:i/>
                <w:sz w:val="25"/>
                <w:szCs w:val="25"/>
              </w:rPr>
            </m:ctrlPr>
          </m:sSupPr>
          <m:e>
            <m:r>
              <w:rPr>
                <w:rFonts w:ascii="Cambria Math" w:hAnsi="Cambria Math" w:cs="Adobe Arabic"/>
                <w:sz w:val="25"/>
                <w:szCs w:val="25"/>
              </w:rPr>
              <m:t>100</m:t>
            </m:r>
          </m:e>
          <m:sup>
            <m:r>
              <w:rPr>
                <w:rFonts w:ascii="Cambria Math" w:hAnsi="Cambria Math" w:cs="Adobe Arabic"/>
                <w:sz w:val="25"/>
                <w:szCs w:val="25"/>
              </w:rPr>
              <m:t>4.8</m:t>
            </m:r>
          </m:sup>
        </m:sSup>
      </m:oMath>
    </w:p>
    <w:p w:rsidR="007A5AD6" w:rsidRPr="001875C7" w:rsidRDefault="00171056" w:rsidP="007A5AD6">
      <w:pPr>
        <w:pStyle w:val="ListParagraph"/>
        <w:numPr>
          <w:ilvl w:val="2"/>
          <w:numId w:val="23"/>
        </w:numPr>
        <w:rPr>
          <w:sz w:val="23"/>
          <w:szCs w:val="23"/>
        </w:rPr>
      </w:pPr>
      <m:oMath>
        <m:f>
          <m:fPr>
            <m:ctrlPr>
              <w:rPr>
                <w:rFonts w:ascii="Cambria Math" w:hAnsi="Cambria Math" w:cs="Adobe Arabic"/>
                <w:i/>
                <w:sz w:val="25"/>
                <w:szCs w:val="25"/>
              </w:rPr>
            </m:ctrlPr>
          </m:fPr>
          <m:num>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A</m:t>
                </m:r>
              </m:sub>
            </m:sSub>
          </m:num>
          <m:den>
            <m:sSub>
              <m:sSubPr>
                <m:ctrlPr>
                  <w:rPr>
                    <w:rFonts w:ascii="Cambria Math" w:hAnsi="Cambria Math" w:cs="Adobe Arabic"/>
                    <w:i/>
                    <w:sz w:val="25"/>
                    <w:szCs w:val="25"/>
                  </w:rPr>
                </m:ctrlPr>
              </m:sSubPr>
              <m:e>
                <m:r>
                  <w:rPr>
                    <w:rFonts w:ascii="Cambria Math" w:hAnsi="Cambria Math" w:cs="Adobe Arabic"/>
                    <w:sz w:val="25"/>
                    <w:szCs w:val="25"/>
                  </w:rPr>
                  <m:t>I</m:t>
                </m:r>
              </m:e>
              <m:sub>
                <m:r>
                  <w:rPr>
                    <w:rFonts w:ascii="Cambria Math" w:hAnsi="Cambria Math" w:cs="Adobe Arabic"/>
                    <w:sz w:val="25"/>
                    <w:szCs w:val="25"/>
                  </w:rPr>
                  <m:t>B</m:t>
                </m:r>
              </m:sub>
            </m:sSub>
          </m:den>
        </m:f>
        <m:r>
          <w:rPr>
            <w:rFonts w:ascii="Cambria Math" w:hAnsi="Cambria Math" w:cs="Adobe Arabic"/>
            <w:sz w:val="25"/>
            <w:szCs w:val="25"/>
          </w:rPr>
          <m:t>=3 981 071 705.5…</m:t>
        </m:r>
      </m:oMath>
    </w:p>
    <w:p w:rsidR="007A5AD6" w:rsidRPr="003357F9" w:rsidRDefault="007A5AD6" w:rsidP="007A5AD6">
      <w:pPr>
        <w:pStyle w:val="ListParagraph"/>
        <w:numPr>
          <w:ilvl w:val="2"/>
          <w:numId w:val="23"/>
        </w:numPr>
        <w:tabs>
          <w:tab w:val="left" w:pos="3261"/>
        </w:tabs>
        <w:rPr>
          <w:sz w:val="25"/>
          <w:szCs w:val="25"/>
        </w:rPr>
      </w:pPr>
      <m:oMath>
        <m:r>
          <w:rPr>
            <w:rFonts w:ascii="Cambria Math" w:hAnsi="Cambria Math" w:cs="Adobe Arabic"/>
            <w:sz w:val="25"/>
            <w:szCs w:val="25"/>
          </w:rPr>
          <m:t>∴approx. 4 billion times fainter</m:t>
        </m:r>
      </m:oMath>
    </w:p>
    <w:p w:rsidR="007A5AD6" w:rsidRPr="00D2327F" w:rsidRDefault="007A5AD6" w:rsidP="007A5AD6">
      <w:pPr>
        <w:pStyle w:val="ListParagraph"/>
        <w:numPr>
          <w:ilvl w:val="2"/>
          <w:numId w:val="23"/>
        </w:numPr>
        <w:tabs>
          <w:tab w:val="left" w:pos="3261"/>
        </w:tabs>
        <w:rPr>
          <w:sz w:val="25"/>
          <w:szCs w:val="25"/>
        </w:rPr>
      </w:pPr>
      <m:oMath>
        <m:r>
          <w:rPr>
            <w:rFonts w:ascii="Cambria Math" w:hAnsi="Cambria Math" w:cs="Adobe Arabic"/>
            <w:sz w:val="25"/>
            <w:szCs w:val="25"/>
          </w:rPr>
          <m:t>∴The Hubble Space Telescope is approx. 4 billion times more sensitive</m:t>
        </m:r>
      </m:oMath>
    </w:p>
    <w:p w:rsidR="00F41D3C" w:rsidRPr="007A5AD6" w:rsidRDefault="007A5AD6" w:rsidP="007A5AD6">
      <w:pPr>
        <w:pStyle w:val="ListParagraph"/>
        <w:tabs>
          <w:tab w:val="left" w:pos="3261"/>
        </w:tabs>
        <w:ind w:left="2160"/>
        <w:rPr>
          <w:sz w:val="25"/>
          <w:szCs w:val="25"/>
        </w:rPr>
      </w:pPr>
      <m:oMathPara>
        <m:oMath>
          <m:r>
            <w:rPr>
              <w:rFonts w:ascii="Cambria Math" w:hAnsi="Cambria Math" w:cs="Adobe Arabic"/>
              <w:sz w:val="25"/>
              <w:szCs w:val="25"/>
            </w:rPr>
            <m:t xml:space="preserve"> to starlight than ou</m:t>
          </m:r>
          <m:r>
            <w:rPr>
              <w:rFonts w:ascii="Cambria Math" w:hAnsi="Cambria Math" w:cs="Adobe Arabic"/>
              <w:sz w:val="25"/>
              <w:szCs w:val="25"/>
            </w:rPr>
            <m:t>r eyes</m:t>
          </m:r>
        </m:oMath>
      </m:oMathPara>
    </w:p>
    <w:p w:rsidR="00F41D3C" w:rsidRDefault="00F41D3C" w:rsidP="007A5AD6">
      <w:pPr>
        <w:rPr>
          <w:b/>
          <w:i/>
          <w:sz w:val="24"/>
          <w:szCs w:val="24"/>
        </w:rPr>
      </w:pPr>
      <w:r>
        <w:rPr>
          <w:b/>
          <w:i/>
          <w:sz w:val="24"/>
          <w:szCs w:val="24"/>
        </w:rPr>
        <w:t>P</w:t>
      </w:r>
      <w:r w:rsidRPr="00F41D3C">
        <w:rPr>
          <w:b/>
          <w:i/>
          <w:sz w:val="24"/>
          <w:szCs w:val="24"/>
        </w:rPr>
        <w:t>erform an investigation to demonstrate the use of filters for photometric measurements</w:t>
      </w:r>
    </w:p>
    <w:p w:rsidR="001048CC" w:rsidRDefault="001048CC" w:rsidP="001048CC">
      <w:pPr>
        <w:pStyle w:val="ListParagraph"/>
        <w:numPr>
          <w:ilvl w:val="0"/>
          <w:numId w:val="21"/>
        </w:numPr>
        <w:rPr>
          <w:sz w:val="23"/>
          <w:szCs w:val="23"/>
        </w:rPr>
      </w:pPr>
      <w:r>
        <w:rPr>
          <w:sz w:val="23"/>
          <w:szCs w:val="23"/>
        </w:rPr>
        <w:t>Here is the method:</w:t>
      </w:r>
    </w:p>
    <w:p w:rsidR="001048CC" w:rsidRDefault="001048CC" w:rsidP="001048CC">
      <w:pPr>
        <w:pStyle w:val="ListParagraph"/>
        <w:numPr>
          <w:ilvl w:val="0"/>
          <w:numId w:val="28"/>
        </w:numPr>
        <w:rPr>
          <w:sz w:val="23"/>
          <w:szCs w:val="23"/>
        </w:rPr>
      </w:pPr>
      <w:r>
        <w:rPr>
          <w:sz w:val="23"/>
          <w:szCs w:val="23"/>
        </w:rPr>
        <w:t>Set up</w:t>
      </w:r>
      <w:r w:rsidR="005D6720" w:rsidRPr="001048CC">
        <w:rPr>
          <w:sz w:val="23"/>
          <w:szCs w:val="23"/>
        </w:rPr>
        <w:t xml:space="preserve"> an incandescent light source (which produces a continuous spectrum), such as a light globe or a lamp in a ray box. </w:t>
      </w:r>
    </w:p>
    <w:p w:rsidR="001048CC" w:rsidRDefault="001048CC" w:rsidP="001048CC">
      <w:pPr>
        <w:pStyle w:val="ListParagraph"/>
        <w:numPr>
          <w:ilvl w:val="0"/>
          <w:numId w:val="28"/>
        </w:numPr>
        <w:rPr>
          <w:sz w:val="23"/>
          <w:szCs w:val="23"/>
        </w:rPr>
      </w:pPr>
      <w:r>
        <w:rPr>
          <w:sz w:val="23"/>
          <w:szCs w:val="23"/>
        </w:rPr>
        <w:t xml:space="preserve">Now, obtain something that can be used as a filter. </w:t>
      </w:r>
      <w:r w:rsidR="005D6720" w:rsidRPr="001048CC">
        <w:rPr>
          <w:sz w:val="23"/>
          <w:szCs w:val="23"/>
        </w:rPr>
        <w:t xml:space="preserve">Ray box kits have coloured filters suitable for use in this investigation, and if not, coloured cellophane will suffice as </w:t>
      </w:r>
      <w:r>
        <w:rPr>
          <w:sz w:val="23"/>
          <w:szCs w:val="23"/>
        </w:rPr>
        <w:t>a filter.</w:t>
      </w:r>
    </w:p>
    <w:p w:rsidR="00A762C7" w:rsidRDefault="001048CC" w:rsidP="001048CC">
      <w:pPr>
        <w:pStyle w:val="ListParagraph"/>
        <w:numPr>
          <w:ilvl w:val="0"/>
          <w:numId w:val="28"/>
        </w:numPr>
        <w:rPr>
          <w:sz w:val="23"/>
          <w:szCs w:val="23"/>
        </w:rPr>
      </w:pPr>
      <w:r>
        <w:rPr>
          <w:sz w:val="23"/>
          <w:szCs w:val="23"/>
        </w:rPr>
        <w:t>Also, set up e</w:t>
      </w:r>
      <w:r w:rsidR="005D6720" w:rsidRPr="001048CC">
        <w:rPr>
          <w:sz w:val="23"/>
          <w:szCs w:val="23"/>
        </w:rPr>
        <w:t xml:space="preserve">ither </w:t>
      </w:r>
      <w:r w:rsidRPr="001048CC">
        <w:rPr>
          <w:sz w:val="23"/>
          <w:szCs w:val="23"/>
        </w:rPr>
        <w:t xml:space="preserve">a light meter </w:t>
      </w:r>
      <w:r>
        <w:rPr>
          <w:sz w:val="23"/>
          <w:szCs w:val="23"/>
        </w:rPr>
        <w:t xml:space="preserve">or </w:t>
      </w:r>
      <w:r w:rsidR="005D6720" w:rsidRPr="001048CC">
        <w:rPr>
          <w:sz w:val="23"/>
          <w:szCs w:val="23"/>
        </w:rPr>
        <w:t>a light det</w:t>
      </w:r>
      <w:r>
        <w:rPr>
          <w:sz w:val="23"/>
          <w:szCs w:val="23"/>
        </w:rPr>
        <w:t>ector attached to a data logger</w:t>
      </w:r>
      <w:r w:rsidR="005D6720" w:rsidRPr="001048CC">
        <w:rPr>
          <w:sz w:val="23"/>
          <w:szCs w:val="23"/>
        </w:rPr>
        <w:t xml:space="preserve"> to record the intensity of the light through various coloured filters as well as without the filter. </w:t>
      </w:r>
      <w:r w:rsidR="00A762C7">
        <w:rPr>
          <w:sz w:val="23"/>
          <w:szCs w:val="23"/>
        </w:rPr>
        <w:t>Make sure this measuring device is kept at a constant distance from the light source.</w:t>
      </w:r>
      <w:r w:rsidR="00A762C7" w:rsidRPr="00A762C7">
        <w:rPr>
          <w:noProof/>
          <w:sz w:val="23"/>
          <w:szCs w:val="23"/>
          <w:lang w:eastAsia="en-AU"/>
        </w:rPr>
        <w:t xml:space="preserve"> </w:t>
      </w:r>
    </w:p>
    <w:p w:rsidR="001048CC" w:rsidRPr="00A762C7" w:rsidRDefault="00A762C7" w:rsidP="00A762C7">
      <w:pPr>
        <w:jc w:val="center"/>
        <w:rPr>
          <w:sz w:val="23"/>
          <w:szCs w:val="23"/>
        </w:rPr>
      </w:pPr>
      <w:r>
        <w:rPr>
          <w:noProof/>
          <w:lang w:eastAsia="en-AU"/>
        </w:rPr>
        <w:drawing>
          <wp:inline distT="0" distB="0" distL="0" distR="0" wp14:anchorId="76ABA0BE" wp14:editId="314294CE">
            <wp:extent cx="4034728" cy="1815152"/>
            <wp:effectExtent l="19050" t="19050" r="234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883" cy="1815222"/>
                    </a:xfrm>
                    <a:prstGeom prst="rect">
                      <a:avLst/>
                    </a:prstGeom>
                    <a:noFill/>
                    <a:ln w="12700">
                      <a:solidFill>
                        <a:schemeClr val="tx1"/>
                      </a:solidFill>
                    </a:ln>
                  </pic:spPr>
                </pic:pic>
              </a:graphicData>
            </a:graphic>
          </wp:inline>
        </w:drawing>
      </w:r>
    </w:p>
    <w:p w:rsidR="00A762C7" w:rsidRDefault="00A762C7" w:rsidP="00A762C7">
      <w:pPr>
        <w:pStyle w:val="ListParagraph"/>
        <w:numPr>
          <w:ilvl w:val="0"/>
          <w:numId w:val="28"/>
        </w:numPr>
        <w:rPr>
          <w:sz w:val="23"/>
          <w:szCs w:val="23"/>
        </w:rPr>
      </w:pPr>
      <w:r>
        <w:rPr>
          <w:sz w:val="23"/>
          <w:szCs w:val="23"/>
        </w:rPr>
        <w:t>As a result,</w:t>
      </w:r>
      <w:r w:rsidRPr="00A762C7">
        <w:rPr>
          <w:sz w:val="23"/>
          <w:szCs w:val="23"/>
        </w:rPr>
        <w:t xml:space="preserve"> take a measurement of the brightness of the </w:t>
      </w:r>
      <w:r>
        <w:rPr>
          <w:sz w:val="23"/>
          <w:szCs w:val="23"/>
        </w:rPr>
        <w:t>light source</w:t>
      </w:r>
      <w:r w:rsidRPr="00A762C7">
        <w:rPr>
          <w:sz w:val="23"/>
          <w:szCs w:val="23"/>
        </w:rPr>
        <w:t xml:space="preserve"> t</w:t>
      </w:r>
      <w:r>
        <w:rPr>
          <w:sz w:val="23"/>
          <w:szCs w:val="23"/>
        </w:rPr>
        <w:t>hrough a yellow (V) filter and then</w:t>
      </w:r>
      <w:r w:rsidRPr="00A762C7">
        <w:rPr>
          <w:sz w:val="23"/>
          <w:szCs w:val="23"/>
        </w:rPr>
        <w:t xml:space="preserve"> through a blue (B) filter. </w:t>
      </w:r>
    </w:p>
    <w:p w:rsidR="00A762C7" w:rsidRDefault="00A762C7" w:rsidP="00A762C7">
      <w:pPr>
        <w:pStyle w:val="ListParagraph"/>
        <w:numPr>
          <w:ilvl w:val="0"/>
          <w:numId w:val="28"/>
        </w:numPr>
        <w:rPr>
          <w:sz w:val="23"/>
          <w:szCs w:val="23"/>
        </w:rPr>
      </w:pPr>
      <w:r>
        <w:rPr>
          <w:sz w:val="23"/>
          <w:szCs w:val="23"/>
        </w:rPr>
        <w:t>S</w:t>
      </w:r>
      <w:r w:rsidRPr="00A762C7">
        <w:rPr>
          <w:sz w:val="23"/>
          <w:szCs w:val="23"/>
        </w:rPr>
        <w:t>ubtract the measurement V from B and this B–V value is a standard quantitative representation of the colour of the star.</w:t>
      </w:r>
    </w:p>
    <w:p w:rsidR="001048CC" w:rsidRDefault="005D6720" w:rsidP="001048CC">
      <w:pPr>
        <w:pStyle w:val="ListParagraph"/>
        <w:numPr>
          <w:ilvl w:val="0"/>
          <w:numId w:val="28"/>
        </w:numPr>
        <w:rPr>
          <w:sz w:val="23"/>
          <w:szCs w:val="23"/>
        </w:rPr>
      </w:pPr>
      <w:r w:rsidRPr="001048CC">
        <w:rPr>
          <w:sz w:val="23"/>
          <w:szCs w:val="23"/>
        </w:rPr>
        <w:t xml:space="preserve">If possible, change the temperature of the light source (e.g. by changing the supplied voltage) and take another set of readings. </w:t>
      </w:r>
    </w:p>
    <w:p w:rsidR="00E600B5" w:rsidRPr="00A762C7" w:rsidRDefault="001048CC" w:rsidP="00A762C7">
      <w:pPr>
        <w:pStyle w:val="ListParagraph"/>
        <w:numPr>
          <w:ilvl w:val="0"/>
          <w:numId w:val="28"/>
        </w:numPr>
        <w:rPr>
          <w:sz w:val="23"/>
          <w:szCs w:val="23"/>
        </w:rPr>
      </w:pPr>
      <w:r w:rsidRPr="00A762C7">
        <w:rPr>
          <w:sz w:val="23"/>
          <w:szCs w:val="23"/>
        </w:rPr>
        <w:t>Keep in mind that t</w:t>
      </w:r>
      <w:r w:rsidR="005D6720" w:rsidRPr="00A762C7">
        <w:rPr>
          <w:sz w:val="23"/>
          <w:szCs w:val="23"/>
        </w:rPr>
        <w:t>he brightness of the light through each filter is represented by the intensity that is measured.</w:t>
      </w:r>
      <w:r w:rsidR="00A762C7" w:rsidRPr="00A762C7">
        <w:rPr>
          <w:noProof/>
          <w:sz w:val="23"/>
          <w:szCs w:val="23"/>
          <w:lang w:eastAsia="en-AU"/>
        </w:rPr>
        <w:t xml:space="preserve"> </w:t>
      </w:r>
    </w:p>
    <w:p w:rsidR="00F41D3C" w:rsidRDefault="00F41D3C" w:rsidP="007A5AD6">
      <w:pPr>
        <w:rPr>
          <w:b/>
          <w:i/>
          <w:sz w:val="24"/>
          <w:szCs w:val="24"/>
        </w:rPr>
      </w:pPr>
      <w:r>
        <w:rPr>
          <w:b/>
          <w:i/>
          <w:sz w:val="24"/>
          <w:szCs w:val="24"/>
        </w:rPr>
        <w:t>I</w:t>
      </w:r>
      <w:r w:rsidRPr="00F41D3C">
        <w:rPr>
          <w:b/>
          <w:i/>
          <w:sz w:val="24"/>
          <w:szCs w:val="24"/>
        </w:rPr>
        <w:t>dentify data sources, gather, process and present information to assess the impact of improvements in measurement technologies on our understanding of celestial objects</w:t>
      </w:r>
    </w:p>
    <w:p w:rsidR="007A5AD6" w:rsidRDefault="007A5AD6" w:rsidP="007A5AD6">
      <w:pPr>
        <w:pStyle w:val="ListParagraph"/>
        <w:numPr>
          <w:ilvl w:val="0"/>
          <w:numId w:val="21"/>
        </w:numPr>
        <w:rPr>
          <w:sz w:val="23"/>
          <w:szCs w:val="23"/>
        </w:rPr>
      </w:pPr>
      <w:r>
        <w:rPr>
          <w:sz w:val="23"/>
          <w:szCs w:val="23"/>
        </w:rPr>
        <w:t>Over time, there has been considerable improvement in measurement technologies and this has enhanced our understanding of celestial objects. In fact, our modern understanding of celestial objects is pretty much due to advances in the technology of detecting, measuring and analysing stellar radiation.</w:t>
      </w:r>
    </w:p>
    <w:p w:rsidR="007A5AD6" w:rsidRDefault="007A5AD6" w:rsidP="007A5AD6">
      <w:pPr>
        <w:pStyle w:val="ListParagraph"/>
        <w:numPr>
          <w:ilvl w:val="0"/>
          <w:numId w:val="21"/>
        </w:numPr>
        <w:rPr>
          <w:sz w:val="23"/>
          <w:szCs w:val="23"/>
        </w:rPr>
      </w:pPr>
      <w:r w:rsidRPr="006D6FE4">
        <w:rPr>
          <w:sz w:val="23"/>
          <w:szCs w:val="23"/>
        </w:rPr>
        <w:t xml:space="preserve">For example, early measurements of star brightness by the Ancient Greeks were solely judged using the naked eye. Photographic techniques have now been developed and applied, with a </w:t>
      </w:r>
      <w:r w:rsidRPr="006D6FE4">
        <w:rPr>
          <w:sz w:val="23"/>
          <w:szCs w:val="23"/>
          <w:u w:val="single"/>
        </w:rPr>
        <w:t>subsequent increase in accuracy</w:t>
      </w:r>
      <w:r w:rsidRPr="006D6FE4">
        <w:rPr>
          <w:sz w:val="23"/>
          <w:szCs w:val="23"/>
        </w:rPr>
        <w:t xml:space="preserve">. Most recently, electronic devices </w:t>
      </w:r>
      <w:r>
        <w:rPr>
          <w:sz w:val="23"/>
          <w:szCs w:val="23"/>
        </w:rPr>
        <w:t xml:space="preserve">(e.g. photomultiplier tubes, charge coupled devices) </w:t>
      </w:r>
      <w:r w:rsidRPr="006D6FE4">
        <w:rPr>
          <w:sz w:val="23"/>
          <w:szCs w:val="23"/>
        </w:rPr>
        <w:t xml:space="preserve">have </w:t>
      </w:r>
      <w:r w:rsidRPr="006D6FE4">
        <w:rPr>
          <w:sz w:val="23"/>
          <w:szCs w:val="23"/>
        </w:rPr>
        <w:lastRenderedPageBreak/>
        <w:t xml:space="preserve">been employed to measure star brightness with </w:t>
      </w:r>
      <w:r w:rsidRPr="006D6FE4">
        <w:rPr>
          <w:sz w:val="23"/>
          <w:szCs w:val="23"/>
          <w:u w:val="single"/>
        </w:rPr>
        <w:t>further improvements in sensitivity and faster response times</w:t>
      </w:r>
      <w:r w:rsidRPr="006D6FE4">
        <w:rPr>
          <w:sz w:val="23"/>
          <w:szCs w:val="23"/>
        </w:rPr>
        <w:t xml:space="preserve">. </w:t>
      </w:r>
      <w:r>
        <w:rPr>
          <w:sz w:val="23"/>
          <w:szCs w:val="23"/>
        </w:rPr>
        <w:t xml:space="preserve">It also enables </w:t>
      </w:r>
      <w:r>
        <w:rPr>
          <w:sz w:val="23"/>
          <w:szCs w:val="23"/>
          <w:u w:val="single"/>
        </w:rPr>
        <w:t>data to be analysed in a digital format by computers, with rapid analysis and easier storage.</w:t>
      </w:r>
    </w:p>
    <w:p w:rsidR="007A5AD6" w:rsidRPr="006D6FE4" w:rsidRDefault="007A5AD6" w:rsidP="007A5AD6">
      <w:pPr>
        <w:pStyle w:val="ListParagraph"/>
        <w:numPr>
          <w:ilvl w:val="0"/>
          <w:numId w:val="21"/>
        </w:numPr>
        <w:rPr>
          <w:sz w:val="23"/>
          <w:szCs w:val="23"/>
        </w:rPr>
      </w:pPr>
      <w:r w:rsidRPr="006D6FE4">
        <w:rPr>
          <w:sz w:val="23"/>
          <w:szCs w:val="23"/>
        </w:rPr>
        <w:t xml:space="preserve">Another example is the development of the radio telescope in </w:t>
      </w:r>
      <w:r w:rsidRPr="006D6FE4">
        <w:rPr>
          <w:bCs/>
          <w:sz w:val="23"/>
          <w:szCs w:val="23"/>
        </w:rPr>
        <w:t xml:space="preserve">the </w:t>
      </w:r>
      <w:r w:rsidRPr="006D6FE4">
        <w:rPr>
          <w:sz w:val="23"/>
          <w:szCs w:val="23"/>
        </w:rPr>
        <w:t xml:space="preserve">1950s after the accidental discovery that the cosmos is filled with radio waves and microwaves. This introduction then led to the </w:t>
      </w:r>
      <w:r w:rsidRPr="006D6FE4">
        <w:rPr>
          <w:sz w:val="23"/>
          <w:szCs w:val="23"/>
          <w:u w:val="single"/>
        </w:rPr>
        <w:t xml:space="preserve">discovery of </w:t>
      </w:r>
      <w:r>
        <w:rPr>
          <w:sz w:val="23"/>
          <w:szCs w:val="23"/>
          <w:u w:val="single"/>
        </w:rPr>
        <w:t xml:space="preserve">countless </w:t>
      </w:r>
      <w:r w:rsidRPr="006D6FE4">
        <w:rPr>
          <w:sz w:val="23"/>
          <w:szCs w:val="23"/>
          <w:u w:val="single"/>
        </w:rPr>
        <w:t>celestial objects such as pulsars and quasars</w:t>
      </w:r>
      <w:r w:rsidRPr="006D6FE4">
        <w:rPr>
          <w:sz w:val="23"/>
          <w:szCs w:val="23"/>
        </w:rPr>
        <w:t>.</w:t>
      </w:r>
      <w:r>
        <w:rPr>
          <w:sz w:val="23"/>
          <w:szCs w:val="23"/>
        </w:rPr>
        <w:t xml:space="preserve"> This then contributed to an </w:t>
      </w:r>
      <w:r>
        <w:rPr>
          <w:sz w:val="23"/>
          <w:szCs w:val="23"/>
          <w:u w:val="single"/>
        </w:rPr>
        <w:t>enhancement in our</w:t>
      </w:r>
      <w:r w:rsidRPr="00BB31D6">
        <w:rPr>
          <w:sz w:val="23"/>
          <w:szCs w:val="23"/>
          <w:u w:val="single"/>
        </w:rPr>
        <w:t xml:space="preserve"> understanding of how stars evolve and die</w:t>
      </w:r>
      <w:r>
        <w:rPr>
          <w:sz w:val="23"/>
          <w:szCs w:val="23"/>
        </w:rPr>
        <w:t>.</w:t>
      </w:r>
    </w:p>
    <w:p w:rsidR="007A5AD6" w:rsidRPr="00D97E18" w:rsidRDefault="007A5AD6" w:rsidP="007A5AD6">
      <w:pPr>
        <w:pStyle w:val="ListParagraph"/>
        <w:numPr>
          <w:ilvl w:val="0"/>
          <w:numId w:val="21"/>
        </w:numPr>
        <w:rPr>
          <w:sz w:val="23"/>
          <w:szCs w:val="23"/>
          <w:u w:val="single"/>
        </w:rPr>
      </w:pPr>
      <w:r w:rsidRPr="00BB31D6">
        <w:rPr>
          <w:sz w:val="23"/>
          <w:szCs w:val="23"/>
        </w:rPr>
        <w:t>Also, the introduction of technologies such as interferometry, active optics and adaptive o</w:t>
      </w:r>
      <w:r>
        <w:rPr>
          <w:sz w:val="23"/>
          <w:szCs w:val="23"/>
        </w:rPr>
        <w:t>ptics</w:t>
      </w:r>
      <w:r w:rsidRPr="00BB31D6">
        <w:rPr>
          <w:sz w:val="23"/>
          <w:szCs w:val="23"/>
        </w:rPr>
        <w:t xml:space="preserve"> have </w:t>
      </w:r>
      <w:r w:rsidRPr="00BB31D6">
        <w:rPr>
          <w:sz w:val="23"/>
          <w:szCs w:val="23"/>
          <w:u w:val="single"/>
        </w:rPr>
        <w:t xml:space="preserve">improved the resolution </w:t>
      </w:r>
      <w:r>
        <w:rPr>
          <w:sz w:val="23"/>
          <w:szCs w:val="23"/>
          <w:u w:val="single"/>
        </w:rPr>
        <w:t xml:space="preserve">&amp; sensitivity </w:t>
      </w:r>
      <w:r w:rsidRPr="00BB31D6">
        <w:rPr>
          <w:sz w:val="23"/>
          <w:szCs w:val="23"/>
          <w:u w:val="single"/>
        </w:rPr>
        <w:t>of telescopes and minimised the effects of wavefront distortion</w:t>
      </w:r>
      <w:r w:rsidRPr="00BB31D6">
        <w:rPr>
          <w:sz w:val="23"/>
          <w:szCs w:val="23"/>
        </w:rPr>
        <w:t xml:space="preserve"> – improving the quality of measurements yet again. In fact, the introduction of adaptive and active optics </w:t>
      </w:r>
      <w:r w:rsidRPr="00BB31D6">
        <w:rPr>
          <w:sz w:val="23"/>
          <w:szCs w:val="23"/>
          <w:u w:val="single"/>
        </w:rPr>
        <w:t>led to the discovery that the Andromeda galaxy was actually 3 times bigger than previously thought</w:t>
      </w:r>
      <w:r>
        <w:rPr>
          <w:sz w:val="23"/>
          <w:szCs w:val="23"/>
        </w:rPr>
        <w:t xml:space="preserve">. Furthermore, the use of interferometry has been critical to </w:t>
      </w:r>
      <w:r w:rsidRPr="00D97E18">
        <w:rPr>
          <w:sz w:val="23"/>
          <w:szCs w:val="23"/>
          <w:u w:val="single"/>
        </w:rPr>
        <w:t>measuring the diameters of nearby stars, such as the red giant Betelgeuse.</w:t>
      </w:r>
    </w:p>
    <w:p w:rsidR="007A5AD6" w:rsidRPr="00546B1F" w:rsidRDefault="007A5AD6" w:rsidP="007A5AD6">
      <w:pPr>
        <w:pStyle w:val="ListParagraph"/>
        <w:numPr>
          <w:ilvl w:val="0"/>
          <w:numId w:val="21"/>
        </w:numPr>
        <w:rPr>
          <w:sz w:val="23"/>
          <w:szCs w:val="23"/>
        </w:rPr>
      </w:pPr>
      <w:r w:rsidRPr="00716869">
        <w:rPr>
          <w:sz w:val="23"/>
          <w:szCs w:val="23"/>
        </w:rPr>
        <w:t>Telescope-carrying satellites</w:t>
      </w:r>
      <w:r w:rsidRPr="00546B1F">
        <w:rPr>
          <w:sz w:val="23"/>
          <w:szCs w:val="23"/>
        </w:rPr>
        <w:t xml:space="preserve"> have been critical to enhancing our understanding of celestial objects. Located above the Earth’s atmosphere, these telescopes are </w:t>
      </w:r>
      <w:r w:rsidRPr="00716869">
        <w:rPr>
          <w:sz w:val="23"/>
          <w:szCs w:val="23"/>
          <w:u w:val="single"/>
        </w:rPr>
        <w:t xml:space="preserve">able to </w:t>
      </w:r>
      <w:r w:rsidRPr="00546B1F">
        <w:rPr>
          <w:sz w:val="23"/>
          <w:szCs w:val="23"/>
          <w:u w:val="single"/>
        </w:rPr>
        <w:t>collect radiation 24 hours a day, without the problems</w:t>
      </w:r>
      <w:r w:rsidRPr="00546B1F">
        <w:rPr>
          <w:sz w:val="23"/>
          <w:szCs w:val="23"/>
        </w:rPr>
        <w:t xml:space="preserve"> of air pollution, light pollution, atmospheric turbulence and weather conditions which affect ground-based telescopes. Also, unlike Earth-based telescopes, space-based telescopes are able to </w:t>
      </w:r>
      <w:r w:rsidRPr="00716869">
        <w:rPr>
          <w:sz w:val="23"/>
          <w:szCs w:val="23"/>
          <w:u w:val="single"/>
        </w:rPr>
        <w:t>detect and analyse X-rays</w:t>
      </w:r>
      <w:r w:rsidRPr="00546B1F">
        <w:rPr>
          <w:sz w:val="23"/>
          <w:szCs w:val="23"/>
        </w:rPr>
        <w:t xml:space="preserve"> (emitted by </w:t>
      </w:r>
      <w:r w:rsidRPr="00546B1F">
        <w:rPr>
          <w:sz w:val="23"/>
          <w:szCs w:val="23"/>
          <w:u w:val="single"/>
        </w:rPr>
        <w:t>black holes</w:t>
      </w:r>
      <w:r w:rsidRPr="00546B1F">
        <w:rPr>
          <w:sz w:val="23"/>
          <w:szCs w:val="23"/>
        </w:rPr>
        <w:t xml:space="preserve"> and the </w:t>
      </w:r>
      <w:r w:rsidRPr="00546B1F">
        <w:rPr>
          <w:sz w:val="23"/>
          <w:szCs w:val="23"/>
          <w:u w:val="single"/>
        </w:rPr>
        <w:t>Sun’s corona</w:t>
      </w:r>
      <w:r w:rsidRPr="00546B1F">
        <w:rPr>
          <w:sz w:val="23"/>
          <w:szCs w:val="23"/>
        </w:rPr>
        <w:t xml:space="preserve">), </w:t>
      </w:r>
      <w:r w:rsidRPr="00546B1F">
        <w:rPr>
          <w:sz w:val="23"/>
          <w:szCs w:val="23"/>
          <w:u w:val="single"/>
        </w:rPr>
        <w:t>infrared</w:t>
      </w:r>
      <w:r w:rsidRPr="00546B1F">
        <w:rPr>
          <w:sz w:val="23"/>
          <w:szCs w:val="23"/>
        </w:rPr>
        <w:t xml:space="preserve"> radiation (enabling us to </w:t>
      </w:r>
      <w:r w:rsidRPr="00546B1F">
        <w:rPr>
          <w:sz w:val="23"/>
          <w:szCs w:val="23"/>
          <w:u w:val="single"/>
        </w:rPr>
        <w:t>observe celestial objects hidden by clouds of dust/gas and protostars as they form</w:t>
      </w:r>
      <w:r w:rsidRPr="00546B1F">
        <w:rPr>
          <w:sz w:val="23"/>
          <w:szCs w:val="23"/>
        </w:rPr>
        <w:t xml:space="preserve">) and the </w:t>
      </w:r>
      <w:r w:rsidRPr="00546B1F">
        <w:rPr>
          <w:sz w:val="23"/>
          <w:szCs w:val="23"/>
          <w:u w:val="single"/>
        </w:rPr>
        <w:t>full range of microwaves</w:t>
      </w:r>
      <w:r w:rsidRPr="00546B1F">
        <w:rPr>
          <w:sz w:val="23"/>
          <w:szCs w:val="23"/>
        </w:rPr>
        <w:t xml:space="preserve"> (which provided strong </w:t>
      </w:r>
      <w:r w:rsidRPr="00546B1F">
        <w:rPr>
          <w:sz w:val="23"/>
          <w:szCs w:val="23"/>
          <w:u w:val="single"/>
        </w:rPr>
        <w:t>evidence for the Big Bang Theory</w:t>
      </w:r>
      <w:r w:rsidRPr="00546B1F">
        <w:rPr>
          <w:sz w:val="23"/>
          <w:szCs w:val="23"/>
        </w:rPr>
        <w:t>).</w:t>
      </w:r>
      <w:r>
        <w:rPr>
          <w:sz w:val="23"/>
          <w:szCs w:val="23"/>
        </w:rPr>
        <w:t xml:space="preserve"> Space-based telescopes are also able to accurately </w:t>
      </w:r>
      <w:r w:rsidRPr="00E92887">
        <w:rPr>
          <w:sz w:val="23"/>
          <w:szCs w:val="23"/>
          <w:u w:val="single"/>
        </w:rPr>
        <w:t>observe and analyse radiation from stars up to 1000 parsecs away</w:t>
      </w:r>
      <w:r>
        <w:rPr>
          <w:sz w:val="23"/>
          <w:szCs w:val="23"/>
        </w:rPr>
        <w:t>, in contrast to the maximum of 30 parsecs for Earth-based telescopes.</w:t>
      </w:r>
    </w:p>
    <w:sectPr w:rsidR="007A5AD6" w:rsidRPr="00546B1F" w:rsidSect="00825BA9">
      <w:pgSz w:w="11906" w:h="16838"/>
      <w:pgMar w:top="720" w:right="646" w:bottom="720" w:left="64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56" w:rsidRDefault="00171056" w:rsidP="00320785">
      <w:pPr>
        <w:spacing w:after="0" w:line="240" w:lineRule="auto"/>
      </w:pPr>
      <w:r>
        <w:separator/>
      </w:r>
    </w:p>
  </w:endnote>
  <w:endnote w:type="continuationSeparator" w:id="0">
    <w:p w:rsidR="00171056" w:rsidRDefault="00171056" w:rsidP="0032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 Helvetica Bold">
    <w:altName w:val="Courier New"/>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56" w:rsidRDefault="00171056" w:rsidP="00320785">
      <w:pPr>
        <w:spacing w:after="0" w:line="240" w:lineRule="auto"/>
      </w:pPr>
      <w:r>
        <w:separator/>
      </w:r>
    </w:p>
  </w:footnote>
  <w:footnote w:type="continuationSeparator" w:id="0">
    <w:p w:rsidR="00171056" w:rsidRDefault="00171056" w:rsidP="00320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80A"/>
    <w:multiLevelType w:val="hybridMultilevel"/>
    <w:tmpl w:val="AF5CC9DA"/>
    <w:lvl w:ilvl="0" w:tplc="9ADECB24">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57A4105"/>
    <w:multiLevelType w:val="hybridMultilevel"/>
    <w:tmpl w:val="49C0A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5E53DA"/>
    <w:multiLevelType w:val="hybridMultilevel"/>
    <w:tmpl w:val="51849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1E1C9A"/>
    <w:multiLevelType w:val="hybridMultilevel"/>
    <w:tmpl w:val="EA6027CE"/>
    <w:lvl w:ilvl="0" w:tplc="52FAA6E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C6477B"/>
    <w:multiLevelType w:val="hybridMultilevel"/>
    <w:tmpl w:val="E65604D8"/>
    <w:lvl w:ilvl="0" w:tplc="AEF4522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nsid w:val="11092F6C"/>
    <w:multiLevelType w:val="hybridMultilevel"/>
    <w:tmpl w:val="F1A2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611F88"/>
    <w:multiLevelType w:val="hybridMultilevel"/>
    <w:tmpl w:val="179C1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867C07"/>
    <w:multiLevelType w:val="hybridMultilevel"/>
    <w:tmpl w:val="6D444FEE"/>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062"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5867855"/>
    <w:multiLevelType w:val="hybridMultilevel"/>
    <w:tmpl w:val="36D62A2C"/>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9">
    <w:nsid w:val="16C9653B"/>
    <w:multiLevelType w:val="hybridMultilevel"/>
    <w:tmpl w:val="AB2C44A2"/>
    <w:lvl w:ilvl="0" w:tplc="50CCFFF0">
      <w:start w:val="1"/>
      <w:numFmt w:val="lowerLetter"/>
      <w:lvlText w:val="%1)"/>
      <w:lvlJc w:val="left"/>
      <w:pPr>
        <w:ind w:left="2520" w:hanging="360"/>
      </w:pPr>
      <w:rPr>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0">
    <w:nsid w:val="1E6F3DDF"/>
    <w:multiLevelType w:val="hybridMultilevel"/>
    <w:tmpl w:val="EB7A6B44"/>
    <w:lvl w:ilvl="0" w:tplc="AE54564C">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nsid w:val="1E7C4284"/>
    <w:multiLevelType w:val="hybridMultilevel"/>
    <w:tmpl w:val="FFE0DAAE"/>
    <w:lvl w:ilvl="0" w:tplc="06B0E918">
      <w:start w:val="1"/>
      <w:numFmt w:val="bullet"/>
      <w:lvlText w:val=""/>
      <w:lvlJc w:val="left"/>
      <w:pPr>
        <w:ind w:left="644" w:hanging="360"/>
      </w:pPr>
      <w:rPr>
        <w:rFonts w:ascii="Symbol" w:hAnsi="Symbol" w:hint="default"/>
        <w:sz w:val="22"/>
        <w:szCs w:val="22"/>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2">
    <w:nsid w:val="29916D61"/>
    <w:multiLevelType w:val="hybridMultilevel"/>
    <w:tmpl w:val="D3005B1A"/>
    <w:lvl w:ilvl="0" w:tplc="0C090003">
      <w:start w:val="1"/>
      <w:numFmt w:val="bullet"/>
      <w:lvlText w:val="o"/>
      <w:lvlJc w:val="left"/>
      <w:pPr>
        <w:ind w:left="1353" w:hanging="360"/>
      </w:pPr>
      <w:rPr>
        <w:rFonts w:ascii="Courier New" w:hAnsi="Courier New" w:cs="Courier New" w:hint="default"/>
      </w:rPr>
    </w:lvl>
    <w:lvl w:ilvl="1" w:tplc="0C090003">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3">
    <w:nsid w:val="2EDF5685"/>
    <w:multiLevelType w:val="hybridMultilevel"/>
    <w:tmpl w:val="12884912"/>
    <w:lvl w:ilvl="0" w:tplc="99FE5244">
      <w:start w:val="1"/>
      <w:numFmt w:val="lowerLetter"/>
      <w:lvlText w:val="%1)"/>
      <w:lvlJc w:val="left"/>
      <w:pPr>
        <w:ind w:left="2520" w:hanging="360"/>
      </w:pPr>
      <w:rPr>
        <w:rFonts w:asciiTheme="minorHAnsi" w:eastAsiaTheme="minorHAnsi" w:hAnsiTheme="minorHAnsi" w:cstheme="minorBidi"/>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nsid w:val="3B2F2D32"/>
    <w:multiLevelType w:val="hybridMultilevel"/>
    <w:tmpl w:val="3D46FBAE"/>
    <w:lvl w:ilvl="0" w:tplc="0C090003">
      <w:start w:val="1"/>
      <w:numFmt w:val="bullet"/>
      <w:lvlText w:val="o"/>
      <w:lvlJc w:val="left"/>
      <w:pPr>
        <w:ind w:left="1495" w:hanging="360"/>
      </w:pPr>
      <w:rPr>
        <w:rFonts w:ascii="Courier New" w:hAnsi="Courier New" w:cs="Courier New" w:hint="default"/>
      </w:rPr>
    </w:lvl>
    <w:lvl w:ilvl="1" w:tplc="0C090003" w:tentative="1">
      <w:start w:val="1"/>
      <w:numFmt w:val="bullet"/>
      <w:lvlText w:val="o"/>
      <w:lvlJc w:val="left"/>
      <w:pPr>
        <w:ind w:left="2215" w:hanging="360"/>
      </w:pPr>
      <w:rPr>
        <w:rFonts w:ascii="Courier New" w:hAnsi="Courier New" w:cs="Courier New" w:hint="default"/>
      </w:rPr>
    </w:lvl>
    <w:lvl w:ilvl="2" w:tplc="0C090005" w:tentative="1">
      <w:start w:val="1"/>
      <w:numFmt w:val="bullet"/>
      <w:lvlText w:val=""/>
      <w:lvlJc w:val="left"/>
      <w:pPr>
        <w:ind w:left="2935" w:hanging="360"/>
      </w:pPr>
      <w:rPr>
        <w:rFonts w:ascii="Wingdings" w:hAnsi="Wingdings" w:hint="default"/>
      </w:rPr>
    </w:lvl>
    <w:lvl w:ilvl="3" w:tplc="0C090001" w:tentative="1">
      <w:start w:val="1"/>
      <w:numFmt w:val="bullet"/>
      <w:lvlText w:val=""/>
      <w:lvlJc w:val="left"/>
      <w:pPr>
        <w:ind w:left="3655" w:hanging="360"/>
      </w:pPr>
      <w:rPr>
        <w:rFonts w:ascii="Symbol" w:hAnsi="Symbol" w:hint="default"/>
      </w:rPr>
    </w:lvl>
    <w:lvl w:ilvl="4" w:tplc="0C090003" w:tentative="1">
      <w:start w:val="1"/>
      <w:numFmt w:val="bullet"/>
      <w:lvlText w:val="o"/>
      <w:lvlJc w:val="left"/>
      <w:pPr>
        <w:ind w:left="4375" w:hanging="360"/>
      </w:pPr>
      <w:rPr>
        <w:rFonts w:ascii="Courier New" w:hAnsi="Courier New" w:cs="Courier New" w:hint="default"/>
      </w:rPr>
    </w:lvl>
    <w:lvl w:ilvl="5" w:tplc="0C090005" w:tentative="1">
      <w:start w:val="1"/>
      <w:numFmt w:val="bullet"/>
      <w:lvlText w:val=""/>
      <w:lvlJc w:val="left"/>
      <w:pPr>
        <w:ind w:left="5095" w:hanging="360"/>
      </w:pPr>
      <w:rPr>
        <w:rFonts w:ascii="Wingdings" w:hAnsi="Wingdings" w:hint="default"/>
      </w:rPr>
    </w:lvl>
    <w:lvl w:ilvl="6" w:tplc="0C090001" w:tentative="1">
      <w:start w:val="1"/>
      <w:numFmt w:val="bullet"/>
      <w:lvlText w:val=""/>
      <w:lvlJc w:val="left"/>
      <w:pPr>
        <w:ind w:left="5815" w:hanging="360"/>
      </w:pPr>
      <w:rPr>
        <w:rFonts w:ascii="Symbol" w:hAnsi="Symbol" w:hint="default"/>
      </w:rPr>
    </w:lvl>
    <w:lvl w:ilvl="7" w:tplc="0C090003" w:tentative="1">
      <w:start w:val="1"/>
      <w:numFmt w:val="bullet"/>
      <w:lvlText w:val="o"/>
      <w:lvlJc w:val="left"/>
      <w:pPr>
        <w:ind w:left="6535" w:hanging="360"/>
      </w:pPr>
      <w:rPr>
        <w:rFonts w:ascii="Courier New" w:hAnsi="Courier New" w:cs="Courier New" w:hint="default"/>
      </w:rPr>
    </w:lvl>
    <w:lvl w:ilvl="8" w:tplc="0C090005" w:tentative="1">
      <w:start w:val="1"/>
      <w:numFmt w:val="bullet"/>
      <w:lvlText w:val=""/>
      <w:lvlJc w:val="left"/>
      <w:pPr>
        <w:ind w:left="7255" w:hanging="360"/>
      </w:pPr>
      <w:rPr>
        <w:rFonts w:ascii="Wingdings" w:hAnsi="Wingdings" w:hint="default"/>
      </w:rPr>
    </w:lvl>
  </w:abstractNum>
  <w:abstractNum w:abstractNumId="15">
    <w:nsid w:val="3B5619E3"/>
    <w:multiLevelType w:val="hybridMultilevel"/>
    <w:tmpl w:val="A2341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BFE2DAC"/>
    <w:multiLevelType w:val="hybridMultilevel"/>
    <w:tmpl w:val="ACB2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ECE36E3"/>
    <w:multiLevelType w:val="hybridMultilevel"/>
    <w:tmpl w:val="9E2464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0A94C8F"/>
    <w:multiLevelType w:val="hybridMultilevel"/>
    <w:tmpl w:val="AA588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7F37921"/>
    <w:multiLevelType w:val="hybridMultilevel"/>
    <w:tmpl w:val="87FC4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8F3435B"/>
    <w:multiLevelType w:val="hybridMultilevel"/>
    <w:tmpl w:val="610A1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A875F28"/>
    <w:multiLevelType w:val="hybridMultilevel"/>
    <w:tmpl w:val="436E25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760BAE"/>
    <w:multiLevelType w:val="hybridMultilevel"/>
    <w:tmpl w:val="902C85FC"/>
    <w:lvl w:ilvl="0" w:tplc="0C090017">
      <w:start w:val="1"/>
      <w:numFmt w:val="lowerLetter"/>
      <w:lvlText w:val="%1)"/>
      <w:lvlJc w:val="left"/>
      <w:pPr>
        <w:ind w:left="2345" w:hanging="360"/>
      </w:pPr>
    </w:lvl>
    <w:lvl w:ilvl="1" w:tplc="0C090019" w:tentative="1">
      <w:start w:val="1"/>
      <w:numFmt w:val="lowerLetter"/>
      <w:lvlText w:val="%2."/>
      <w:lvlJc w:val="left"/>
      <w:pPr>
        <w:ind w:left="3065" w:hanging="360"/>
      </w:pPr>
    </w:lvl>
    <w:lvl w:ilvl="2" w:tplc="0C09001B" w:tentative="1">
      <w:start w:val="1"/>
      <w:numFmt w:val="lowerRoman"/>
      <w:lvlText w:val="%3."/>
      <w:lvlJc w:val="right"/>
      <w:pPr>
        <w:ind w:left="3785" w:hanging="180"/>
      </w:pPr>
    </w:lvl>
    <w:lvl w:ilvl="3" w:tplc="0C09000F" w:tentative="1">
      <w:start w:val="1"/>
      <w:numFmt w:val="decimal"/>
      <w:lvlText w:val="%4."/>
      <w:lvlJc w:val="left"/>
      <w:pPr>
        <w:ind w:left="4505" w:hanging="360"/>
      </w:pPr>
    </w:lvl>
    <w:lvl w:ilvl="4" w:tplc="0C090019" w:tentative="1">
      <w:start w:val="1"/>
      <w:numFmt w:val="lowerLetter"/>
      <w:lvlText w:val="%5."/>
      <w:lvlJc w:val="left"/>
      <w:pPr>
        <w:ind w:left="5225" w:hanging="360"/>
      </w:pPr>
    </w:lvl>
    <w:lvl w:ilvl="5" w:tplc="0C09001B" w:tentative="1">
      <w:start w:val="1"/>
      <w:numFmt w:val="lowerRoman"/>
      <w:lvlText w:val="%6."/>
      <w:lvlJc w:val="right"/>
      <w:pPr>
        <w:ind w:left="5945" w:hanging="180"/>
      </w:pPr>
    </w:lvl>
    <w:lvl w:ilvl="6" w:tplc="0C09000F" w:tentative="1">
      <w:start w:val="1"/>
      <w:numFmt w:val="decimal"/>
      <w:lvlText w:val="%7."/>
      <w:lvlJc w:val="left"/>
      <w:pPr>
        <w:ind w:left="6665" w:hanging="360"/>
      </w:pPr>
    </w:lvl>
    <w:lvl w:ilvl="7" w:tplc="0C090019" w:tentative="1">
      <w:start w:val="1"/>
      <w:numFmt w:val="lowerLetter"/>
      <w:lvlText w:val="%8."/>
      <w:lvlJc w:val="left"/>
      <w:pPr>
        <w:ind w:left="7385" w:hanging="360"/>
      </w:pPr>
    </w:lvl>
    <w:lvl w:ilvl="8" w:tplc="0C09001B" w:tentative="1">
      <w:start w:val="1"/>
      <w:numFmt w:val="lowerRoman"/>
      <w:lvlText w:val="%9."/>
      <w:lvlJc w:val="right"/>
      <w:pPr>
        <w:ind w:left="8105" w:hanging="180"/>
      </w:pPr>
    </w:lvl>
  </w:abstractNum>
  <w:abstractNum w:abstractNumId="23">
    <w:nsid w:val="5A9139A2"/>
    <w:multiLevelType w:val="hybridMultilevel"/>
    <w:tmpl w:val="CFC0A2CC"/>
    <w:lvl w:ilvl="0" w:tplc="0C090011">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4">
    <w:nsid w:val="697A301D"/>
    <w:multiLevelType w:val="hybridMultilevel"/>
    <w:tmpl w:val="CCB280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nsid w:val="69A52453"/>
    <w:multiLevelType w:val="hybridMultilevel"/>
    <w:tmpl w:val="916AF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D506A04"/>
    <w:multiLevelType w:val="hybridMultilevel"/>
    <w:tmpl w:val="E064F792"/>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nsid w:val="77E721B8"/>
    <w:multiLevelType w:val="hybridMultilevel"/>
    <w:tmpl w:val="B0A0906C"/>
    <w:lvl w:ilvl="0" w:tplc="FFFFFFFF">
      <w:start w:val="1"/>
      <w:numFmt w:val="bullet"/>
      <w:lvlText w:val=""/>
      <w:lvlJc w:val="left"/>
      <w:pPr>
        <w:tabs>
          <w:tab w:val="num" w:pos="2160"/>
        </w:tabs>
        <w:ind w:left="21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24"/>
  </w:num>
  <w:num w:numId="4">
    <w:abstractNumId w:val="21"/>
  </w:num>
  <w:num w:numId="5">
    <w:abstractNumId w:val="25"/>
  </w:num>
  <w:num w:numId="6">
    <w:abstractNumId w:val="15"/>
  </w:num>
  <w:num w:numId="7">
    <w:abstractNumId w:val="19"/>
  </w:num>
  <w:num w:numId="8">
    <w:abstractNumId w:val="20"/>
  </w:num>
  <w:num w:numId="9">
    <w:abstractNumId w:val="6"/>
  </w:num>
  <w:num w:numId="10">
    <w:abstractNumId w:val="9"/>
  </w:num>
  <w:num w:numId="11">
    <w:abstractNumId w:val="17"/>
  </w:num>
  <w:num w:numId="12">
    <w:abstractNumId w:val="4"/>
  </w:num>
  <w:num w:numId="13">
    <w:abstractNumId w:val="2"/>
  </w:num>
  <w:num w:numId="14">
    <w:abstractNumId w:val="16"/>
  </w:num>
  <w:num w:numId="15">
    <w:abstractNumId w:val="1"/>
  </w:num>
  <w:num w:numId="16">
    <w:abstractNumId w:val="18"/>
  </w:num>
  <w:num w:numId="17">
    <w:abstractNumId w:val="13"/>
  </w:num>
  <w:num w:numId="18">
    <w:abstractNumId w:val="0"/>
  </w:num>
  <w:num w:numId="19">
    <w:abstractNumId w:val="10"/>
  </w:num>
  <w:num w:numId="20">
    <w:abstractNumId w:val="8"/>
  </w:num>
  <w:num w:numId="21">
    <w:abstractNumId w:val="25"/>
  </w:num>
  <w:num w:numId="22">
    <w:abstractNumId w:val="27"/>
  </w:num>
  <w:num w:numId="23">
    <w:abstractNumId w:val="7"/>
  </w:num>
  <w:num w:numId="24">
    <w:abstractNumId w:val="22"/>
  </w:num>
  <w:num w:numId="25">
    <w:abstractNumId w:val="14"/>
  </w:num>
  <w:num w:numId="26">
    <w:abstractNumId w:val="26"/>
  </w:num>
  <w:num w:numId="27">
    <w:abstractNumId w:val="12"/>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9B"/>
    <w:rsid w:val="00002529"/>
    <w:rsid w:val="00043607"/>
    <w:rsid w:val="00082D0D"/>
    <w:rsid w:val="00085435"/>
    <w:rsid w:val="00086166"/>
    <w:rsid w:val="001048CC"/>
    <w:rsid w:val="001312A1"/>
    <w:rsid w:val="001608C4"/>
    <w:rsid w:val="0016265F"/>
    <w:rsid w:val="00171056"/>
    <w:rsid w:val="0017539B"/>
    <w:rsid w:val="001A3A08"/>
    <w:rsid w:val="001D5A8F"/>
    <w:rsid w:val="00231232"/>
    <w:rsid w:val="0025764C"/>
    <w:rsid w:val="00274970"/>
    <w:rsid w:val="002B11A5"/>
    <w:rsid w:val="002B2E97"/>
    <w:rsid w:val="002C4E40"/>
    <w:rsid w:val="002D41C1"/>
    <w:rsid w:val="00320785"/>
    <w:rsid w:val="00332826"/>
    <w:rsid w:val="00355BDF"/>
    <w:rsid w:val="00370646"/>
    <w:rsid w:val="0042002D"/>
    <w:rsid w:val="00437C50"/>
    <w:rsid w:val="004405C4"/>
    <w:rsid w:val="00451941"/>
    <w:rsid w:val="004A2D6E"/>
    <w:rsid w:val="004A58ED"/>
    <w:rsid w:val="004F40AD"/>
    <w:rsid w:val="00514825"/>
    <w:rsid w:val="0054032A"/>
    <w:rsid w:val="005D6720"/>
    <w:rsid w:val="005E79CC"/>
    <w:rsid w:val="00622851"/>
    <w:rsid w:val="006718F4"/>
    <w:rsid w:val="006C215A"/>
    <w:rsid w:val="006D20B2"/>
    <w:rsid w:val="006F2423"/>
    <w:rsid w:val="006F32FE"/>
    <w:rsid w:val="006F5096"/>
    <w:rsid w:val="00706DD7"/>
    <w:rsid w:val="007071F2"/>
    <w:rsid w:val="00731713"/>
    <w:rsid w:val="007715CE"/>
    <w:rsid w:val="007912C4"/>
    <w:rsid w:val="007A5AD6"/>
    <w:rsid w:val="008158DF"/>
    <w:rsid w:val="00825BA9"/>
    <w:rsid w:val="0087748C"/>
    <w:rsid w:val="008906D1"/>
    <w:rsid w:val="008A5FDD"/>
    <w:rsid w:val="008C3969"/>
    <w:rsid w:val="008C3D8C"/>
    <w:rsid w:val="008E554E"/>
    <w:rsid w:val="0090178D"/>
    <w:rsid w:val="00931C86"/>
    <w:rsid w:val="009A1DCB"/>
    <w:rsid w:val="009E4641"/>
    <w:rsid w:val="00A704BB"/>
    <w:rsid w:val="00A762C7"/>
    <w:rsid w:val="00A90BE5"/>
    <w:rsid w:val="00AE142B"/>
    <w:rsid w:val="00B0127A"/>
    <w:rsid w:val="00B21A7C"/>
    <w:rsid w:val="00B34DA9"/>
    <w:rsid w:val="00B955A4"/>
    <w:rsid w:val="00BB0BCD"/>
    <w:rsid w:val="00BC4917"/>
    <w:rsid w:val="00BF0698"/>
    <w:rsid w:val="00C02F82"/>
    <w:rsid w:val="00C03D72"/>
    <w:rsid w:val="00C80A9A"/>
    <w:rsid w:val="00C94F4C"/>
    <w:rsid w:val="00CA0AFB"/>
    <w:rsid w:val="00CF1DAE"/>
    <w:rsid w:val="00CF7FA6"/>
    <w:rsid w:val="00E111B8"/>
    <w:rsid w:val="00E317C3"/>
    <w:rsid w:val="00E5724F"/>
    <w:rsid w:val="00E57D4B"/>
    <w:rsid w:val="00E600B5"/>
    <w:rsid w:val="00E71774"/>
    <w:rsid w:val="00E92C8B"/>
    <w:rsid w:val="00EA0BD9"/>
    <w:rsid w:val="00F33099"/>
    <w:rsid w:val="00F41D3C"/>
    <w:rsid w:val="00F461CF"/>
    <w:rsid w:val="00F61DBD"/>
    <w:rsid w:val="00FB638A"/>
    <w:rsid w:val="00FC33FB"/>
    <w:rsid w:val="00FC6BD2"/>
    <w:rsid w:val="00FE78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 w:type="paragraph" w:customStyle="1" w:styleId="BodyTextBOLD">
    <w:name w:val="Body Text BOLD"/>
    <w:basedOn w:val="Normal"/>
    <w:next w:val="Normal"/>
    <w:rsid w:val="00F41D3C"/>
    <w:pPr>
      <w:spacing w:before="113" w:after="0" w:line="240" w:lineRule="auto"/>
    </w:pPr>
    <w:rPr>
      <w:rFonts w:ascii="B Helvetica Bold" w:eastAsia="Times New Roman" w:hAnsi="B Helvetica Bold" w:cs="Times New Roman"/>
      <w:szCs w:val="20"/>
      <w:lang w:val="en-US"/>
    </w:rPr>
  </w:style>
  <w:style w:type="paragraph" w:customStyle="1" w:styleId="TABLEBULLET11PT">
    <w:name w:val="TABLE BULLET 11 PT"/>
    <w:basedOn w:val="Normal"/>
    <w:next w:val="Normal"/>
    <w:rsid w:val="00F41D3C"/>
    <w:pPr>
      <w:spacing w:after="0" w:line="260" w:lineRule="exact"/>
      <w:ind w:left="397" w:hanging="340"/>
    </w:pPr>
    <w:rPr>
      <w:rFonts w:ascii="Helvetica" w:eastAsia="Times New Roman" w:hAnsi="Helvetica" w:cs="Times New Roman"/>
      <w:szCs w:val="20"/>
      <w:lang w:val="en-US"/>
    </w:rPr>
  </w:style>
  <w:style w:type="table" w:styleId="TableGrid">
    <w:name w:val="Table Grid"/>
    <w:basedOn w:val="TableNormal"/>
    <w:uiPriority w:val="59"/>
    <w:rsid w:val="007A5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 w:type="paragraph" w:customStyle="1" w:styleId="BodyTextBOLD">
    <w:name w:val="Body Text BOLD"/>
    <w:basedOn w:val="Normal"/>
    <w:next w:val="Normal"/>
    <w:rsid w:val="00F41D3C"/>
    <w:pPr>
      <w:spacing w:before="113" w:after="0" w:line="240" w:lineRule="auto"/>
    </w:pPr>
    <w:rPr>
      <w:rFonts w:ascii="B Helvetica Bold" w:eastAsia="Times New Roman" w:hAnsi="B Helvetica Bold" w:cs="Times New Roman"/>
      <w:szCs w:val="20"/>
      <w:lang w:val="en-US"/>
    </w:rPr>
  </w:style>
  <w:style w:type="paragraph" w:customStyle="1" w:styleId="TABLEBULLET11PT">
    <w:name w:val="TABLE BULLET 11 PT"/>
    <w:basedOn w:val="Normal"/>
    <w:next w:val="Normal"/>
    <w:rsid w:val="00F41D3C"/>
    <w:pPr>
      <w:spacing w:after="0" w:line="260" w:lineRule="exact"/>
      <w:ind w:left="397" w:hanging="340"/>
    </w:pPr>
    <w:rPr>
      <w:rFonts w:ascii="Helvetica" w:eastAsia="Times New Roman" w:hAnsi="Helvetica" w:cs="Times New Roman"/>
      <w:szCs w:val="20"/>
      <w:lang w:val="en-US"/>
    </w:rPr>
  </w:style>
  <w:style w:type="table" w:styleId="TableGrid">
    <w:name w:val="Table Grid"/>
    <w:basedOn w:val="TableNormal"/>
    <w:uiPriority w:val="59"/>
    <w:rsid w:val="007A5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0817">
      <w:bodyDiv w:val="1"/>
      <w:marLeft w:val="0"/>
      <w:marRight w:val="0"/>
      <w:marTop w:val="0"/>
      <w:marBottom w:val="0"/>
      <w:divBdr>
        <w:top w:val="none" w:sz="0" w:space="0" w:color="auto"/>
        <w:left w:val="none" w:sz="0" w:space="0" w:color="auto"/>
        <w:bottom w:val="none" w:sz="0" w:space="0" w:color="auto"/>
        <w:right w:val="none" w:sz="0" w:space="0" w:color="auto"/>
      </w:divBdr>
    </w:div>
    <w:div w:id="134881024">
      <w:bodyDiv w:val="1"/>
      <w:marLeft w:val="0"/>
      <w:marRight w:val="0"/>
      <w:marTop w:val="0"/>
      <w:marBottom w:val="0"/>
      <w:divBdr>
        <w:top w:val="none" w:sz="0" w:space="0" w:color="auto"/>
        <w:left w:val="none" w:sz="0" w:space="0" w:color="auto"/>
        <w:bottom w:val="none" w:sz="0" w:space="0" w:color="auto"/>
        <w:right w:val="none" w:sz="0" w:space="0" w:color="auto"/>
      </w:divBdr>
    </w:div>
    <w:div w:id="548414874">
      <w:bodyDiv w:val="1"/>
      <w:marLeft w:val="0"/>
      <w:marRight w:val="0"/>
      <w:marTop w:val="0"/>
      <w:marBottom w:val="0"/>
      <w:divBdr>
        <w:top w:val="none" w:sz="0" w:space="0" w:color="auto"/>
        <w:left w:val="none" w:sz="0" w:space="0" w:color="auto"/>
        <w:bottom w:val="none" w:sz="0" w:space="0" w:color="auto"/>
        <w:right w:val="none" w:sz="0" w:space="0" w:color="auto"/>
      </w:divBdr>
    </w:div>
    <w:div w:id="727799861">
      <w:bodyDiv w:val="1"/>
      <w:marLeft w:val="0"/>
      <w:marRight w:val="0"/>
      <w:marTop w:val="0"/>
      <w:marBottom w:val="0"/>
      <w:divBdr>
        <w:top w:val="none" w:sz="0" w:space="0" w:color="auto"/>
        <w:left w:val="none" w:sz="0" w:space="0" w:color="auto"/>
        <w:bottom w:val="none" w:sz="0" w:space="0" w:color="auto"/>
        <w:right w:val="none" w:sz="0" w:space="0" w:color="auto"/>
      </w:divBdr>
    </w:div>
    <w:div w:id="757092135">
      <w:bodyDiv w:val="1"/>
      <w:marLeft w:val="0"/>
      <w:marRight w:val="0"/>
      <w:marTop w:val="0"/>
      <w:marBottom w:val="0"/>
      <w:divBdr>
        <w:top w:val="none" w:sz="0" w:space="0" w:color="auto"/>
        <w:left w:val="none" w:sz="0" w:space="0" w:color="auto"/>
        <w:bottom w:val="none" w:sz="0" w:space="0" w:color="auto"/>
        <w:right w:val="none" w:sz="0" w:space="0" w:color="auto"/>
      </w:divBdr>
    </w:div>
    <w:div w:id="764348035">
      <w:bodyDiv w:val="1"/>
      <w:marLeft w:val="0"/>
      <w:marRight w:val="0"/>
      <w:marTop w:val="0"/>
      <w:marBottom w:val="0"/>
      <w:divBdr>
        <w:top w:val="none" w:sz="0" w:space="0" w:color="auto"/>
        <w:left w:val="none" w:sz="0" w:space="0" w:color="auto"/>
        <w:bottom w:val="none" w:sz="0" w:space="0" w:color="auto"/>
        <w:right w:val="none" w:sz="0" w:space="0" w:color="auto"/>
      </w:divBdr>
    </w:div>
    <w:div w:id="1125663996">
      <w:bodyDiv w:val="1"/>
      <w:marLeft w:val="0"/>
      <w:marRight w:val="0"/>
      <w:marTop w:val="0"/>
      <w:marBottom w:val="0"/>
      <w:divBdr>
        <w:top w:val="none" w:sz="0" w:space="0" w:color="auto"/>
        <w:left w:val="none" w:sz="0" w:space="0" w:color="auto"/>
        <w:bottom w:val="none" w:sz="0" w:space="0" w:color="auto"/>
        <w:right w:val="none" w:sz="0" w:space="0" w:color="auto"/>
      </w:divBdr>
    </w:div>
    <w:div w:id="2047098613">
      <w:bodyDiv w:val="1"/>
      <w:marLeft w:val="0"/>
      <w:marRight w:val="0"/>
      <w:marTop w:val="0"/>
      <w:marBottom w:val="0"/>
      <w:divBdr>
        <w:top w:val="none" w:sz="0" w:space="0" w:color="auto"/>
        <w:left w:val="none" w:sz="0" w:space="0" w:color="auto"/>
        <w:bottom w:val="none" w:sz="0" w:space="0" w:color="auto"/>
        <w:right w:val="none" w:sz="0" w:space="0" w:color="auto"/>
      </w:divBdr>
    </w:div>
    <w:div w:id="21191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Vansh</dc:creator>
  <cp:lastModifiedBy>VDD</cp:lastModifiedBy>
  <cp:revision>36</cp:revision>
  <cp:lastPrinted>2013-11-27T06:35:00Z</cp:lastPrinted>
  <dcterms:created xsi:type="dcterms:W3CDTF">2013-11-21T06:43:00Z</dcterms:created>
  <dcterms:modified xsi:type="dcterms:W3CDTF">2014-10-20T06:43:00Z</dcterms:modified>
</cp:coreProperties>
</file>