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510F" w:rsidRDefault="00AD7F1D" w:rsidP="00A968C7">
      <w:pPr>
        <w:rPr>
          <w:rFonts w:ascii="Constantia" w:hAnsi="Constantia"/>
          <w:b/>
          <w:noProof/>
          <w:sz w:val="38"/>
          <w:szCs w:val="38"/>
          <w:u w:val="single"/>
          <w:lang w:eastAsia="en-AU"/>
        </w:rPr>
      </w:pPr>
      <w:r>
        <w:rPr>
          <w:noProof/>
          <w:sz w:val="23"/>
          <w:szCs w:val="23"/>
          <w:lang w:eastAsia="en-AU"/>
        </w:rPr>
        <w:drawing>
          <wp:anchor distT="0" distB="0" distL="114300" distR="114300" simplePos="0" relativeHeight="251658240" behindDoc="1" locked="0" layoutInCell="1" allowOverlap="1" wp14:anchorId="338136D0" wp14:editId="7F209084">
            <wp:simplePos x="0" y="0"/>
            <wp:positionH relativeFrom="column">
              <wp:posOffset>4359910</wp:posOffset>
            </wp:positionH>
            <wp:positionV relativeFrom="paragraph">
              <wp:posOffset>382270</wp:posOffset>
            </wp:positionV>
            <wp:extent cx="2281555" cy="2988310"/>
            <wp:effectExtent l="19050" t="19050" r="23495" b="21590"/>
            <wp:wrapThrough wrapText="bothSides">
              <wp:wrapPolygon edited="0">
                <wp:start x="-180" y="-138"/>
                <wp:lineTo x="-180" y="21618"/>
                <wp:lineTo x="21642" y="21618"/>
                <wp:lineTo x="21642" y="-138"/>
                <wp:lineTo x="-180" y="-138"/>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biLevel thresh="75000"/>
                      <a:extLst>
                        <a:ext uri="{BEBA8EAE-BF5A-486C-A8C5-ECC9F3942E4B}">
                          <a14:imgProps xmlns:a14="http://schemas.microsoft.com/office/drawing/2010/main">
                            <a14:imgLayer r:embed="rId9">
                              <a14:imgEffect>
                                <a14:sharpenSoften amount="50000"/>
                              </a14:imgEffect>
                              <a14:imgEffect>
                                <a14:saturation sat="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281555" cy="298831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sidR="002E510F" w:rsidRPr="002E510F">
        <w:rPr>
          <w:rFonts w:ascii="Constantia" w:hAnsi="Constantia"/>
          <w:b/>
          <w:noProof/>
          <w:sz w:val="38"/>
          <w:szCs w:val="38"/>
          <w:u w:val="single"/>
          <w:lang w:eastAsia="en-AU"/>
        </w:rPr>
        <w:t>5. The study of binary and variable stars reveals vital information about stars</w:t>
      </w:r>
    </w:p>
    <w:p w:rsidR="00304B41" w:rsidRDefault="00304B41" w:rsidP="00A968C7">
      <w:pPr>
        <w:rPr>
          <w:b/>
          <w:i/>
          <w:noProof/>
          <w:sz w:val="24"/>
          <w:szCs w:val="24"/>
          <w:lang w:eastAsia="en-AU"/>
        </w:rPr>
      </w:pPr>
      <w:r>
        <w:rPr>
          <w:b/>
          <w:i/>
          <w:noProof/>
          <w:sz w:val="24"/>
          <w:szCs w:val="24"/>
          <w:lang w:eastAsia="en-AU"/>
        </w:rPr>
        <w:t>D</w:t>
      </w:r>
      <w:r w:rsidRPr="00304B41">
        <w:rPr>
          <w:b/>
          <w:i/>
          <w:noProof/>
          <w:sz w:val="24"/>
          <w:szCs w:val="24"/>
          <w:lang w:eastAsia="en-AU"/>
        </w:rPr>
        <w:t>escribe binary stars in terms of the means of their detection: visual, eclipsing, spectroscopic and astrometric</w:t>
      </w:r>
    </w:p>
    <w:p w:rsidR="00AD7F1D" w:rsidRPr="00AD7F1D" w:rsidRDefault="00087CB1" w:rsidP="00AD7F1D">
      <w:pPr>
        <w:pStyle w:val="ListParagraph"/>
        <w:numPr>
          <w:ilvl w:val="0"/>
          <w:numId w:val="21"/>
        </w:numPr>
        <w:rPr>
          <w:sz w:val="23"/>
          <w:szCs w:val="23"/>
        </w:rPr>
      </w:pPr>
      <w:r w:rsidRPr="00AD7F1D">
        <w:rPr>
          <w:sz w:val="23"/>
          <w:szCs w:val="23"/>
        </w:rPr>
        <w:t>A binary star system consists of two stars in orbit about a</w:t>
      </w:r>
      <w:r w:rsidR="00AD7F1D" w:rsidRPr="00AD7F1D">
        <w:rPr>
          <w:sz w:val="23"/>
          <w:szCs w:val="23"/>
        </w:rPr>
        <w:t xml:space="preserve"> common centre of mass. In all binary star systems, each star follows an elliptical orbit around the </w:t>
      </w:r>
      <w:r w:rsidR="00AD7F1D">
        <w:rPr>
          <w:sz w:val="23"/>
          <w:szCs w:val="23"/>
        </w:rPr>
        <w:t xml:space="preserve">system’s </w:t>
      </w:r>
      <w:r w:rsidR="00AD7F1D" w:rsidRPr="00AD7F1D">
        <w:rPr>
          <w:sz w:val="23"/>
          <w:szCs w:val="23"/>
        </w:rPr>
        <w:t>centre of mass, with the star of greater mass tracing out a smaller ellipse.</w:t>
      </w:r>
    </w:p>
    <w:p w:rsidR="00A968C7" w:rsidRDefault="00087CB1" w:rsidP="00087CB1">
      <w:pPr>
        <w:pStyle w:val="ListParagraph"/>
        <w:numPr>
          <w:ilvl w:val="0"/>
          <w:numId w:val="21"/>
        </w:numPr>
        <w:rPr>
          <w:sz w:val="23"/>
          <w:szCs w:val="23"/>
        </w:rPr>
      </w:pPr>
      <w:r w:rsidRPr="00087CB1">
        <w:rPr>
          <w:sz w:val="23"/>
          <w:szCs w:val="23"/>
        </w:rPr>
        <w:t xml:space="preserve">Binary systems </w:t>
      </w:r>
      <w:r>
        <w:rPr>
          <w:sz w:val="23"/>
          <w:szCs w:val="23"/>
        </w:rPr>
        <w:t>are</w:t>
      </w:r>
      <w:r w:rsidRPr="00087CB1">
        <w:rPr>
          <w:sz w:val="23"/>
          <w:szCs w:val="23"/>
        </w:rPr>
        <w:t xml:space="preserve"> classified according to the way that they have been detected, placing them into the following four groups: visual, eclipsing, spectroscopic and astrometric.</w:t>
      </w:r>
    </w:p>
    <w:p w:rsidR="00AD7F1D" w:rsidRPr="00AD7F1D" w:rsidRDefault="00AD7F1D" w:rsidP="00AD7F1D">
      <w:pPr>
        <w:pStyle w:val="ListParagraph"/>
        <w:numPr>
          <w:ilvl w:val="1"/>
          <w:numId w:val="21"/>
        </w:numPr>
        <w:rPr>
          <w:sz w:val="23"/>
          <w:szCs w:val="23"/>
        </w:rPr>
      </w:pPr>
      <w:r w:rsidRPr="00AD7F1D">
        <w:rPr>
          <w:sz w:val="23"/>
          <w:szCs w:val="23"/>
        </w:rPr>
        <w:t>Always remember, however, that there is no physical difference between any of these binary systems.</w:t>
      </w:r>
    </w:p>
    <w:p w:rsidR="00AD7F1D" w:rsidRPr="00AD7F1D" w:rsidRDefault="00AD7F1D" w:rsidP="00AD7F1D">
      <w:pPr>
        <w:rPr>
          <w:i/>
          <w:sz w:val="23"/>
          <w:szCs w:val="23"/>
          <w:u w:val="single"/>
        </w:rPr>
      </w:pPr>
      <w:r>
        <w:rPr>
          <w:i/>
          <w:sz w:val="23"/>
          <w:szCs w:val="23"/>
          <w:u w:val="single"/>
        </w:rPr>
        <w:t>Visual Binaries</w:t>
      </w:r>
    </w:p>
    <w:p w:rsidR="00AD7F1D" w:rsidRDefault="00AD7F1D" w:rsidP="00AD7F1D">
      <w:pPr>
        <w:pStyle w:val="ListParagraph"/>
        <w:numPr>
          <w:ilvl w:val="0"/>
          <w:numId w:val="21"/>
        </w:numPr>
        <w:rPr>
          <w:sz w:val="23"/>
          <w:szCs w:val="23"/>
        </w:rPr>
      </w:pPr>
      <w:r w:rsidRPr="00AD7F1D">
        <w:rPr>
          <w:sz w:val="23"/>
          <w:szCs w:val="23"/>
        </w:rPr>
        <w:t>A visual binary</w:t>
      </w:r>
      <w:r>
        <w:rPr>
          <w:sz w:val="23"/>
          <w:szCs w:val="23"/>
        </w:rPr>
        <w:t xml:space="preserve"> can be resolved </w:t>
      </w:r>
      <w:r w:rsidR="00FC406E">
        <w:rPr>
          <w:sz w:val="23"/>
          <w:szCs w:val="23"/>
        </w:rPr>
        <w:t xml:space="preserve">as two distinct stars </w:t>
      </w:r>
      <w:r>
        <w:rPr>
          <w:sz w:val="23"/>
          <w:szCs w:val="23"/>
        </w:rPr>
        <w:t xml:space="preserve">by a </w:t>
      </w:r>
      <w:r w:rsidR="00C85173">
        <w:rPr>
          <w:sz w:val="23"/>
          <w:szCs w:val="23"/>
        </w:rPr>
        <w:t xml:space="preserve">suitably large </w:t>
      </w:r>
      <w:r>
        <w:rPr>
          <w:sz w:val="23"/>
          <w:szCs w:val="23"/>
        </w:rPr>
        <w:t>telescope.</w:t>
      </w:r>
      <w:r w:rsidR="00C85173">
        <w:rPr>
          <w:sz w:val="23"/>
          <w:szCs w:val="23"/>
        </w:rPr>
        <w:t xml:space="preserve"> This means that a visual binary must have an angular separation larger than the resolution of our best telescopes.</w:t>
      </w:r>
    </w:p>
    <w:p w:rsidR="00DE05C3" w:rsidRDefault="00DE05C3" w:rsidP="00DE05C3">
      <w:pPr>
        <w:pStyle w:val="ListParagraph"/>
        <w:numPr>
          <w:ilvl w:val="1"/>
          <w:numId w:val="21"/>
        </w:numPr>
        <w:rPr>
          <w:sz w:val="23"/>
          <w:szCs w:val="23"/>
        </w:rPr>
      </w:pPr>
      <w:r>
        <w:rPr>
          <w:sz w:val="23"/>
          <w:szCs w:val="23"/>
        </w:rPr>
        <w:t>Also, as a result, visual binaries tend to be systems that are relatively close to Earth</w:t>
      </w:r>
      <w:r w:rsidR="009B5C6F">
        <w:rPr>
          <w:sz w:val="23"/>
          <w:szCs w:val="23"/>
        </w:rPr>
        <w:t>.</w:t>
      </w:r>
    </w:p>
    <w:p w:rsidR="009B5C6F" w:rsidRDefault="009B5C6F" w:rsidP="009B5C6F">
      <w:pPr>
        <w:pStyle w:val="ListParagraph"/>
        <w:numPr>
          <w:ilvl w:val="1"/>
          <w:numId w:val="21"/>
        </w:numPr>
        <w:rPr>
          <w:sz w:val="23"/>
          <w:szCs w:val="23"/>
        </w:rPr>
      </w:pPr>
      <w:r w:rsidRPr="009B5C6F">
        <w:rPr>
          <w:sz w:val="23"/>
          <w:szCs w:val="23"/>
        </w:rPr>
        <w:t>An important thing to consider is that a potential visual binary system must be observed over a period of time (possibly years) for astronomers to be certain the stars are orbiting each other, rather than just being stars that appear close together by bei</w:t>
      </w:r>
      <w:r>
        <w:rPr>
          <w:sz w:val="23"/>
          <w:szCs w:val="23"/>
        </w:rPr>
        <w:t>ng in the same “line of sight”.</w:t>
      </w:r>
    </w:p>
    <w:p w:rsidR="00AD7F1D" w:rsidRDefault="00AD7F1D" w:rsidP="00AD7F1D">
      <w:pPr>
        <w:pStyle w:val="ListParagraph"/>
        <w:numPr>
          <w:ilvl w:val="0"/>
          <w:numId w:val="21"/>
        </w:numPr>
        <w:rPr>
          <w:sz w:val="23"/>
          <w:szCs w:val="23"/>
        </w:rPr>
      </w:pPr>
      <w:r w:rsidRPr="00FC406E">
        <w:rPr>
          <w:sz w:val="23"/>
          <w:szCs w:val="23"/>
        </w:rPr>
        <w:t xml:space="preserve">The brightest star of the pair is called the primary and is designated with the letter A. On the other hand, the other star is referred to as the secondary and is denoted by the letter B. For example, Alpha </w:t>
      </w:r>
      <w:proofErr w:type="spellStart"/>
      <w:r w:rsidRPr="00FC406E">
        <w:rPr>
          <w:sz w:val="23"/>
          <w:szCs w:val="23"/>
        </w:rPr>
        <w:t>Crucis</w:t>
      </w:r>
      <w:proofErr w:type="spellEnd"/>
      <w:r w:rsidRPr="00FC406E">
        <w:rPr>
          <w:sz w:val="23"/>
          <w:szCs w:val="23"/>
        </w:rPr>
        <w:t xml:space="preserve"> A and B are classified as a visual binary.</w:t>
      </w:r>
    </w:p>
    <w:p w:rsidR="00AD7F1D" w:rsidRPr="00AD7F1D" w:rsidRDefault="009B5C6F" w:rsidP="00AD7F1D">
      <w:pPr>
        <w:rPr>
          <w:i/>
          <w:sz w:val="23"/>
          <w:szCs w:val="23"/>
          <w:u w:val="single"/>
        </w:rPr>
      </w:pPr>
      <w:r>
        <w:rPr>
          <w:noProof/>
          <w:sz w:val="23"/>
          <w:szCs w:val="23"/>
          <w:lang w:eastAsia="en-AU"/>
        </w:rPr>
        <w:drawing>
          <wp:anchor distT="0" distB="0" distL="114300" distR="114300" simplePos="0" relativeHeight="251659264" behindDoc="1" locked="0" layoutInCell="1" allowOverlap="1" wp14:anchorId="08208D5F" wp14:editId="63DC30EE">
            <wp:simplePos x="0" y="0"/>
            <wp:positionH relativeFrom="column">
              <wp:posOffset>3942080</wp:posOffset>
            </wp:positionH>
            <wp:positionV relativeFrom="paragraph">
              <wp:posOffset>212725</wp:posOffset>
            </wp:positionV>
            <wp:extent cx="2647950" cy="1924050"/>
            <wp:effectExtent l="19050" t="19050" r="19050" b="19050"/>
            <wp:wrapTight wrapText="bothSides">
              <wp:wrapPolygon edited="0">
                <wp:start x="-155" y="-214"/>
                <wp:lineTo x="-155" y="21600"/>
                <wp:lineTo x="21600" y="21600"/>
                <wp:lineTo x="21600" y="-214"/>
                <wp:lineTo x="-155" y="-214"/>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biLevel thresh="7500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2647950" cy="1924050"/>
                    </a:xfrm>
                    <a:prstGeom prst="rect">
                      <a:avLst/>
                    </a:prstGeom>
                    <a:noFill/>
                    <a:ln w="12700">
                      <a:solidFill>
                        <a:schemeClr val="tx1"/>
                      </a:solidFill>
                    </a:ln>
                  </pic:spPr>
                </pic:pic>
              </a:graphicData>
            </a:graphic>
            <wp14:sizeRelH relativeFrom="page">
              <wp14:pctWidth>0</wp14:pctWidth>
            </wp14:sizeRelH>
            <wp14:sizeRelV relativeFrom="page">
              <wp14:pctHeight>0</wp14:pctHeight>
            </wp14:sizeRelV>
          </wp:anchor>
        </w:drawing>
      </w:r>
      <w:r w:rsidR="00AD7F1D">
        <w:rPr>
          <w:i/>
          <w:sz w:val="23"/>
          <w:szCs w:val="23"/>
          <w:u w:val="single"/>
        </w:rPr>
        <w:t>Eclipsing Binaries</w:t>
      </w:r>
    </w:p>
    <w:p w:rsidR="00AD7F1D" w:rsidRDefault="00AD598D" w:rsidP="00AD598D">
      <w:pPr>
        <w:pStyle w:val="ListParagraph"/>
        <w:numPr>
          <w:ilvl w:val="0"/>
          <w:numId w:val="21"/>
        </w:numPr>
        <w:rPr>
          <w:sz w:val="23"/>
          <w:szCs w:val="23"/>
        </w:rPr>
      </w:pPr>
      <w:r w:rsidRPr="00AD598D">
        <w:rPr>
          <w:sz w:val="23"/>
          <w:szCs w:val="23"/>
        </w:rPr>
        <w:t>An eclipsing binary is a binary system whose orbital plane is seen edge on by us</w:t>
      </w:r>
      <w:r w:rsidR="0058392F">
        <w:rPr>
          <w:sz w:val="23"/>
          <w:szCs w:val="23"/>
        </w:rPr>
        <w:t>, resulting in a variable light output</w:t>
      </w:r>
      <w:r w:rsidRPr="00AD598D">
        <w:rPr>
          <w:sz w:val="23"/>
          <w:szCs w:val="23"/>
        </w:rPr>
        <w:t xml:space="preserve">. This means that, at some stage through an orbit, each star </w:t>
      </w:r>
      <w:r w:rsidR="00996C7B">
        <w:rPr>
          <w:sz w:val="23"/>
          <w:szCs w:val="23"/>
        </w:rPr>
        <w:t xml:space="preserve">periodically </w:t>
      </w:r>
      <w:r w:rsidRPr="00AD598D">
        <w:rPr>
          <w:sz w:val="23"/>
          <w:szCs w:val="23"/>
        </w:rPr>
        <w:t xml:space="preserve">eclipses the other and blocks </w:t>
      </w:r>
      <w:r w:rsidR="00741C2B">
        <w:rPr>
          <w:sz w:val="23"/>
          <w:szCs w:val="23"/>
        </w:rPr>
        <w:t xml:space="preserve">some/all of </w:t>
      </w:r>
      <w:r w:rsidRPr="00AD598D">
        <w:rPr>
          <w:sz w:val="23"/>
          <w:szCs w:val="23"/>
        </w:rPr>
        <w:t xml:space="preserve">its light. These binaries are characterised by their light curve, when a graph of brightness versus time is plotted. A typical example is Algol, the first eclipsing binary discovered, </w:t>
      </w:r>
      <w:r>
        <w:rPr>
          <w:sz w:val="23"/>
          <w:szCs w:val="23"/>
        </w:rPr>
        <w:t xml:space="preserve">whose light curve is </w:t>
      </w:r>
      <w:r w:rsidRPr="00AD598D">
        <w:rPr>
          <w:sz w:val="23"/>
          <w:szCs w:val="23"/>
        </w:rPr>
        <w:t>shown in figure 16.4.</w:t>
      </w:r>
    </w:p>
    <w:p w:rsidR="00F02BFF" w:rsidRDefault="00AD598D" w:rsidP="00F02BFF">
      <w:pPr>
        <w:pStyle w:val="ListParagraph"/>
        <w:numPr>
          <w:ilvl w:val="0"/>
          <w:numId w:val="21"/>
        </w:numPr>
        <w:rPr>
          <w:sz w:val="23"/>
          <w:szCs w:val="23"/>
        </w:rPr>
      </w:pPr>
      <w:r w:rsidRPr="00F02BFF">
        <w:rPr>
          <w:sz w:val="23"/>
          <w:szCs w:val="23"/>
        </w:rPr>
        <w:t>Now, let’s look at a hypothetical example of a</w:t>
      </w:r>
      <w:r w:rsidR="000C5895" w:rsidRPr="00F02BFF">
        <w:rPr>
          <w:sz w:val="23"/>
          <w:szCs w:val="23"/>
        </w:rPr>
        <w:t>n</w:t>
      </w:r>
      <w:r w:rsidRPr="00F02BFF">
        <w:rPr>
          <w:sz w:val="23"/>
          <w:szCs w:val="23"/>
        </w:rPr>
        <w:t xml:space="preserve"> eclipsing binary. Star A and Star B are together as part of binary star system X. Star A is </w:t>
      </w:r>
      <w:r w:rsidR="000C5895" w:rsidRPr="00F02BFF">
        <w:rPr>
          <w:sz w:val="23"/>
          <w:szCs w:val="23"/>
        </w:rPr>
        <w:t>the smaller yet hotter star</w:t>
      </w:r>
      <w:r w:rsidRPr="00F02BFF">
        <w:rPr>
          <w:sz w:val="23"/>
          <w:szCs w:val="23"/>
        </w:rPr>
        <w:t xml:space="preserve"> while </w:t>
      </w:r>
      <w:r w:rsidR="000C5895" w:rsidRPr="00F02BFF">
        <w:rPr>
          <w:sz w:val="23"/>
          <w:szCs w:val="23"/>
        </w:rPr>
        <w:t>Star</w:t>
      </w:r>
      <w:r w:rsidRPr="00F02BFF">
        <w:rPr>
          <w:sz w:val="23"/>
          <w:szCs w:val="23"/>
        </w:rPr>
        <w:t xml:space="preserve"> B is a </w:t>
      </w:r>
      <w:r w:rsidR="000C5895" w:rsidRPr="00F02BFF">
        <w:rPr>
          <w:sz w:val="23"/>
          <w:szCs w:val="23"/>
        </w:rPr>
        <w:t xml:space="preserve">bigger yet cooler </w:t>
      </w:r>
      <w:r w:rsidR="00F02BFF" w:rsidRPr="00F02BFF">
        <w:rPr>
          <w:sz w:val="23"/>
          <w:szCs w:val="23"/>
        </w:rPr>
        <w:t xml:space="preserve">star. </w:t>
      </w:r>
    </w:p>
    <w:p w:rsidR="00F02BFF" w:rsidRDefault="00AD598D" w:rsidP="00F02BFF">
      <w:pPr>
        <w:pStyle w:val="ListParagraph"/>
        <w:numPr>
          <w:ilvl w:val="1"/>
          <w:numId w:val="21"/>
        </w:numPr>
        <w:rPr>
          <w:sz w:val="23"/>
          <w:szCs w:val="23"/>
        </w:rPr>
      </w:pPr>
      <w:r w:rsidRPr="00F02BFF">
        <w:rPr>
          <w:sz w:val="23"/>
          <w:szCs w:val="23"/>
        </w:rPr>
        <w:t>When the stars are side-by-side from our point</w:t>
      </w:r>
      <w:r w:rsidR="00F02BFF" w:rsidRPr="00F02BFF">
        <w:rPr>
          <w:sz w:val="23"/>
          <w:szCs w:val="23"/>
        </w:rPr>
        <w:t xml:space="preserve"> </w:t>
      </w:r>
      <w:r w:rsidRPr="00F02BFF">
        <w:rPr>
          <w:sz w:val="23"/>
          <w:szCs w:val="23"/>
        </w:rPr>
        <w:t>of view, the system produces maximum light.</w:t>
      </w:r>
    </w:p>
    <w:p w:rsidR="00F02BFF" w:rsidRDefault="00AD598D" w:rsidP="00F02BFF">
      <w:pPr>
        <w:pStyle w:val="ListParagraph"/>
        <w:numPr>
          <w:ilvl w:val="1"/>
          <w:numId w:val="21"/>
        </w:numPr>
        <w:rPr>
          <w:sz w:val="23"/>
          <w:szCs w:val="23"/>
        </w:rPr>
      </w:pPr>
      <w:r w:rsidRPr="00F02BFF">
        <w:rPr>
          <w:sz w:val="23"/>
          <w:szCs w:val="23"/>
        </w:rPr>
        <w:t xml:space="preserve">When </w:t>
      </w:r>
      <w:r w:rsidR="00F02BFF" w:rsidRPr="00F02BFF">
        <w:rPr>
          <w:sz w:val="23"/>
          <w:szCs w:val="23"/>
        </w:rPr>
        <w:t>Star B</w:t>
      </w:r>
      <w:r w:rsidRPr="00F02BFF">
        <w:rPr>
          <w:sz w:val="23"/>
          <w:szCs w:val="23"/>
        </w:rPr>
        <w:t xml:space="preserve"> is in front</w:t>
      </w:r>
      <w:r w:rsidR="00F02BFF" w:rsidRPr="00F02BFF">
        <w:rPr>
          <w:sz w:val="23"/>
          <w:szCs w:val="23"/>
        </w:rPr>
        <w:t xml:space="preserve"> </w:t>
      </w:r>
      <w:r w:rsidRPr="00F02BFF">
        <w:rPr>
          <w:sz w:val="23"/>
          <w:szCs w:val="23"/>
        </w:rPr>
        <w:t xml:space="preserve">of </w:t>
      </w:r>
      <w:r w:rsidR="00F02BFF">
        <w:rPr>
          <w:sz w:val="23"/>
          <w:szCs w:val="23"/>
        </w:rPr>
        <w:t>Star</w:t>
      </w:r>
      <w:r w:rsidRPr="00F02BFF">
        <w:rPr>
          <w:sz w:val="23"/>
          <w:szCs w:val="23"/>
        </w:rPr>
        <w:t xml:space="preserve"> A (</w:t>
      </w:r>
      <w:r w:rsidR="00F02BFF">
        <w:rPr>
          <w:sz w:val="23"/>
          <w:szCs w:val="23"/>
        </w:rPr>
        <w:t xml:space="preserve">known as </w:t>
      </w:r>
      <w:r w:rsidRPr="00F02BFF">
        <w:rPr>
          <w:sz w:val="23"/>
          <w:szCs w:val="23"/>
        </w:rPr>
        <w:t>the primary eclipse)</w:t>
      </w:r>
      <w:r w:rsidR="00F02BFF">
        <w:rPr>
          <w:sz w:val="23"/>
          <w:szCs w:val="23"/>
        </w:rPr>
        <w:t>,</w:t>
      </w:r>
      <w:r w:rsidRPr="00F02BFF">
        <w:rPr>
          <w:sz w:val="23"/>
          <w:szCs w:val="23"/>
        </w:rPr>
        <w:t xml:space="preserve"> the </w:t>
      </w:r>
      <w:r w:rsidR="00F02BFF">
        <w:rPr>
          <w:sz w:val="23"/>
          <w:szCs w:val="23"/>
        </w:rPr>
        <w:t>smaller</w:t>
      </w:r>
      <w:r w:rsidRPr="00F02BFF">
        <w:rPr>
          <w:sz w:val="23"/>
          <w:szCs w:val="23"/>
        </w:rPr>
        <w:t xml:space="preserve"> star </w:t>
      </w:r>
      <w:r w:rsidR="00F02BFF">
        <w:rPr>
          <w:sz w:val="23"/>
          <w:szCs w:val="23"/>
        </w:rPr>
        <w:t xml:space="preserve">(A) </w:t>
      </w:r>
      <w:r w:rsidRPr="00F02BFF">
        <w:rPr>
          <w:sz w:val="23"/>
          <w:szCs w:val="23"/>
        </w:rPr>
        <w:t xml:space="preserve">is </w:t>
      </w:r>
      <w:r w:rsidR="00F02BFF">
        <w:rPr>
          <w:sz w:val="23"/>
          <w:szCs w:val="23"/>
        </w:rPr>
        <w:t xml:space="preserve">entirely </w:t>
      </w:r>
      <w:r w:rsidRPr="00F02BFF">
        <w:rPr>
          <w:sz w:val="23"/>
          <w:szCs w:val="23"/>
        </w:rPr>
        <w:t xml:space="preserve">hidden and the </w:t>
      </w:r>
      <w:r w:rsidR="00F02BFF">
        <w:rPr>
          <w:sz w:val="23"/>
          <w:szCs w:val="23"/>
        </w:rPr>
        <w:t xml:space="preserve">total </w:t>
      </w:r>
      <w:r w:rsidRPr="00F02BFF">
        <w:rPr>
          <w:sz w:val="23"/>
          <w:szCs w:val="23"/>
        </w:rPr>
        <w:t>light</w:t>
      </w:r>
      <w:r w:rsidR="00F02BFF">
        <w:rPr>
          <w:sz w:val="23"/>
          <w:szCs w:val="23"/>
        </w:rPr>
        <w:t xml:space="preserve"> </w:t>
      </w:r>
      <w:r w:rsidRPr="00F02BFF">
        <w:rPr>
          <w:sz w:val="23"/>
          <w:szCs w:val="23"/>
        </w:rPr>
        <w:t xml:space="preserve">received </w:t>
      </w:r>
      <w:r w:rsidR="00F02BFF">
        <w:rPr>
          <w:sz w:val="23"/>
          <w:szCs w:val="23"/>
        </w:rPr>
        <w:t xml:space="preserve">from the system </w:t>
      </w:r>
      <w:r w:rsidRPr="00F02BFF">
        <w:rPr>
          <w:sz w:val="23"/>
          <w:szCs w:val="23"/>
        </w:rPr>
        <w:t xml:space="preserve">drops significantly. </w:t>
      </w:r>
    </w:p>
    <w:p w:rsidR="00F02BFF" w:rsidRDefault="00AD598D" w:rsidP="00F02BFF">
      <w:pPr>
        <w:pStyle w:val="ListParagraph"/>
        <w:numPr>
          <w:ilvl w:val="1"/>
          <w:numId w:val="21"/>
        </w:numPr>
        <w:rPr>
          <w:sz w:val="23"/>
          <w:szCs w:val="23"/>
        </w:rPr>
      </w:pPr>
      <w:r w:rsidRPr="00F02BFF">
        <w:rPr>
          <w:sz w:val="23"/>
          <w:szCs w:val="23"/>
        </w:rPr>
        <w:t xml:space="preserve">When </w:t>
      </w:r>
      <w:r w:rsidR="00F02BFF" w:rsidRPr="00F02BFF">
        <w:rPr>
          <w:sz w:val="23"/>
          <w:szCs w:val="23"/>
        </w:rPr>
        <w:t>Star</w:t>
      </w:r>
      <w:r w:rsidRPr="00F02BFF">
        <w:rPr>
          <w:sz w:val="23"/>
          <w:szCs w:val="23"/>
        </w:rPr>
        <w:t xml:space="preserve"> A is in front of </w:t>
      </w:r>
      <w:r w:rsidR="00F02BFF" w:rsidRPr="00F02BFF">
        <w:rPr>
          <w:sz w:val="23"/>
          <w:szCs w:val="23"/>
        </w:rPr>
        <w:t>Star</w:t>
      </w:r>
      <w:r w:rsidRPr="00F02BFF">
        <w:rPr>
          <w:sz w:val="23"/>
          <w:szCs w:val="23"/>
        </w:rPr>
        <w:t xml:space="preserve"> B (</w:t>
      </w:r>
      <w:r w:rsidR="00F02BFF" w:rsidRPr="00F02BFF">
        <w:rPr>
          <w:sz w:val="23"/>
          <w:szCs w:val="23"/>
        </w:rPr>
        <w:t xml:space="preserve">known as </w:t>
      </w:r>
      <w:r w:rsidRPr="00F02BFF">
        <w:rPr>
          <w:sz w:val="23"/>
          <w:szCs w:val="23"/>
        </w:rPr>
        <w:t>the</w:t>
      </w:r>
      <w:r w:rsidR="00F02BFF" w:rsidRPr="00F02BFF">
        <w:rPr>
          <w:sz w:val="23"/>
          <w:szCs w:val="23"/>
        </w:rPr>
        <w:t xml:space="preserve"> </w:t>
      </w:r>
      <w:r w:rsidRPr="00F02BFF">
        <w:rPr>
          <w:sz w:val="23"/>
          <w:szCs w:val="23"/>
        </w:rPr>
        <w:t>secondary eclipse)</w:t>
      </w:r>
      <w:r w:rsidR="00F02BFF" w:rsidRPr="00F02BFF">
        <w:rPr>
          <w:sz w:val="23"/>
          <w:szCs w:val="23"/>
        </w:rPr>
        <w:t>,</w:t>
      </w:r>
      <w:r w:rsidRPr="00F02BFF">
        <w:rPr>
          <w:sz w:val="23"/>
          <w:szCs w:val="23"/>
        </w:rPr>
        <w:t xml:space="preserve"> the </w:t>
      </w:r>
      <w:r w:rsidR="00F02BFF">
        <w:rPr>
          <w:sz w:val="23"/>
          <w:szCs w:val="23"/>
        </w:rPr>
        <w:t>bigger</w:t>
      </w:r>
      <w:r w:rsidRPr="00F02BFF">
        <w:rPr>
          <w:sz w:val="23"/>
          <w:szCs w:val="23"/>
        </w:rPr>
        <w:t xml:space="preserve"> star</w:t>
      </w:r>
      <w:r w:rsidR="00F02BFF" w:rsidRPr="00F02BFF">
        <w:rPr>
          <w:sz w:val="23"/>
          <w:szCs w:val="23"/>
        </w:rPr>
        <w:t xml:space="preserve"> (B)</w:t>
      </w:r>
      <w:r w:rsidRPr="00F02BFF">
        <w:rPr>
          <w:sz w:val="23"/>
          <w:szCs w:val="23"/>
        </w:rPr>
        <w:t xml:space="preserve"> is </w:t>
      </w:r>
      <w:r w:rsidR="00F02BFF">
        <w:rPr>
          <w:sz w:val="23"/>
          <w:szCs w:val="23"/>
        </w:rPr>
        <w:t xml:space="preserve">partially </w:t>
      </w:r>
      <w:r w:rsidRPr="00F02BFF">
        <w:rPr>
          <w:sz w:val="23"/>
          <w:szCs w:val="23"/>
        </w:rPr>
        <w:t>hidden and the</w:t>
      </w:r>
      <w:r w:rsidR="00F02BFF">
        <w:rPr>
          <w:sz w:val="23"/>
          <w:szCs w:val="23"/>
        </w:rPr>
        <w:t xml:space="preserve"> total</w:t>
      </w:r>
      <w:r w:rsidRPr="00F02BFF">
        <w:rPr>
          <w:sz w:val="23"/>
          <w:szCs w:val="23"/>
        </w:rPr>
        <w:t xml:space="preserve"> light received drops again</w:t>
      </w:r>
      <w:r w:rsidR="00F02BFF">
        <w:rPr>
          <w:sz w:val="23"/>
          <w:szCs w:val="23"/>
        </w:rPr>
        <w:t>,</w:t>
      </w:r>
      <w:r w:rsidRPr="00F02BFF">
        <w:rPr>
          <w:sz w:val="23"/>
          <w:szCs w:val="23"/>
        </w:rPr>
        <w:t xml:space="preserve"> but not as much </w:t>
      </w:r>
      <w:r w:rsidR="00F02BFF">
        <w:rPr>
          <w:sz w:val="23"/>
          <w:szCs w:val="23"/>
        </w:rPr>
        <w:t>as during the primary eclipse.</w:t>
      </w:r>
    </w:p>
    <w:p w:rsidR="00AD598D" w:rsidRPr="00F02BFF" w:rsidRDefault="00F02BFF" w:rsidP="00F02BFF">
      <w:pPr>
        <w:pStyle w:val="ListParagraph"/>
        <w:numPr>
          <w:ilvl w:val="0"/>
          <w:numId w:val="21"/>
        </w:numPr>
        <w:rPr>
          <w:sz w:val="23"/>
          <w:szCs w:val="23"/>
        </w:rPr>
      </w:pPr>
      <w:r w:rsidRPr="00F02BFF">
        <w:rPr>
          <w:sz w:val="23"/>
          <w:szCs w:val="23"/>
        </w:rPr>
        <w:t>A</w:t>
      </w:r>
      <w:r w:rsidR="00AD598D" w:rsidRPr="00F02BFF">
        <w:rPr>
          <w:sz w:val="23"/>
          <w:szCs w:val="23"/>
        </w:rPr>
        <w:t>s a result of</w:t>
      </w:r>
      <w:r w:rsidRPr="00F02BFF">
        <w:rPr>
          <w:sz w:val="23"/>
          <w:szCs w:val="23"/>
        </w:rPr>
        <w:t xml:space="preserve"> these variations, </w:t>
      </w:r>
      <w:r w:rsidR="00AD598D" w:rsidRPr="00F02BFF">
        <w:rPr>
          <w:sz w:val="23"/>
          <w:szCs w:val="23"/>
        </w:rPr>
        <w:t>the light curve shows a regular pattern of asymmetrical</w:t>
      </w:r>
      <w:r w:rsidRPr="00F02BFF">
        <w:rPr>
          <w:sz w:val="23"/>
          <w:szCs w:val="23"/>
        </w:rPr>
        <w:t xml:space="preserve"> </w:t>
      </w:r>
      <w:r w:rsidR="00AD598D" w:rsidRPr="00F02BFF">
        <w:rPr>
          <w:sz w:val="23"/>
          <w:szCs w:val="23"/>
        </w:rPr>
        <w:t>dips</w:t>
      </w:r>
      <w:r w:rsidRPr="00F02BFF">
        <w:rPr>
          <w:sz w:val="23"/>
          <w:szCs w:val="23"/>
        </w:rPr>
        <w:t xml:space="preserve">, as shown in the diagram below. Consequently, by measuring the </w:t>
      </w:r>
      <w:r w:rsidR="00AD598D" w:rsidRPr="00F02BFF">
        <w:rPr>
          <w:sz w:val="23"/>
          <w:szCs w:val="23"/>
        </w:rPr>
        <w:t>time</w:t>
      </w:r>
      <w:r w:rsidRPr="00F02BFF">
        <w:rPr>
          <w:sz w:val="23"/>
          <w:szCs w:val="23"/>
        </w:rPr>
        <w:t xml:space="preserve"> </w:t>
      </w:r>
      <w:r w:rsidR="00AD598D" w:rsidRPr="00F02BFF">
        <w:rPr>
          <w:sz w:val="23"/>
          <w:szCs w:val="23"/>
        </w:rPr>
        <w:t xml:space="preserve">between successive primary </w:t>
      </w:r>
      <w:r w:rsidRPr="00F02BFF">
        <w:rPr>
          <w:sz w:val="23"/>
          <w:szCs w:val="23"/>
        </w:rPr>
        <w:t>(</w:t>
      </w:r>
      <w:r w:rsidR="00AD598D" w:rsidRPr="00F02BFF">
        <w:rPr>
          <w:sz w:val="23"/>
          <w:szCs w:val="23"/>
        </w:rPr>
        <w:t>or secondary</w:t>
      </w:r>
      <w:r w:rsidRPr="00F02BFF">
        <w:rPr>
          <w:sz w:val="23"/>
          <w:szCs w:val="23"/>
        </w:rPr>
        <w:t xml:space="preserve">) </w:t>
      </w:r>
      <w:r w:rsidRPr="00F02BFF">
        <w:rPr>
          <w:sz w:val="23"/>
          <w:szCs w:val="23"/>
        </w:rPr>
        <w:lastRenderedPageBreak/>
        <w:t>minima, we can deduce the period of motion. Furthermore, the duration of the primary and second eclipses can also help us determine the diameter of each star.</w:t>
      </w:r>
    </w:p>
    <w:p w:rsidR="00F02BFF" w:rsidRDefault="00F02BFF" w:rsidP="00F02BFF">
      <w:pPr>
        <w:jc w:val="center"/>
        <w:rPr>
          <w:sz w:val="23"/>
          <w:szCs w:val="23"/>
        </w:rPr>
      </w:pPr>
      <w:r>
        <w:rPr>
          <w:noProof/>
          <w:sz w:val="23"/>
          <w:szCs w:val="23"/>
          <w:lang w:eastAsia="en-AU"/>
        </w:rPr>
        <w:drawing>
          <wp:inline distT="0" distB="0" distL="0" distR="0">
            <wp:extent cx="5841242" cy="2914557"/>
            <wp:effectExtent l="19050" t="19050" r="26670"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BEBA8EAE-BF5A-486C-A8C5-ECC9F3942E4B}">
                          <a14:imgProps xmlns:a14="http://schemas.microsoft.com/office/drawing/2010/main">
                            <a14:imgLayer r:embed="rId13">
                              <a14:imgEffect>
                                <a14:sharpenSoften amount="50000"/>
                              </a14:imgEffect>
                              <a14:imgEffect>
                                <a14:saturation sat="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5841341" cy="2914606"/>
                    </a:xfrm>
                    <a:prstGeom prst="rect">
                      <a:avLst/>
                    </a:prstGeom>
                    <a:noFill/>
                    <a:ln w="12700">
                      <a:solidFill>
                        <a:schemeClr val="tx1"/>
                      </a:solidFill>
                    </a:ln>
                  </pic:spPr>
                </pic:pic>
              </a:graphicData>
            </a:graphic>
          </wp:inline>
        </w:drawing>
      </w:r>
    </w:p>
    <w:p w:rsidR="00FC406E" w:rsidRPr="00DE05C3" w:rsidRDefault="00FC406E" w:rsidP="00FC406E">
      <w:pPr>
        <w:pStyle w:val="ListParagraph"/>
        <w:numPr>
          <w:ilvl w:val="0"/>
          <w:numId w:val="22"/>
        </w:numPr>
        <w:rPr>
          <w:sz w:val="23"/>
          <w:szCs w:val="23"/>
          <w:u w:val="single"/>
        </w:rPr>
      </w:pPr>
      <w:r w:rsidRPr="00FC406E">
        <w:rPr>
          <w:sz w:val="23"/>
          <w:szCs w:val="23"/>
          <w:u w:val="single"/>
        </w:rPr>
        <w:t xml:space="preserve">Note </w:t>
      </w:r>
      <w:r>
        <w:rPr>
          <w:sz w:val="23"/>
          <w:szCs w:val="23"/>
        </w:rPr>
        <w:t xml:space="preserve">– If an eclipsing binary is edge-on to our line of sight, then the light curve will be straight lines, with flat-bottomed dips. On the other hand, if </w:t>
      </w:r>
      <w:proofErr w:type="gramStart"/>
      <w:r>
        <w:rPr>
          <w:sz w:val="23"/>
          <w:szCs w:val="23"/>
        </w:rPr>
        <w:t>the our</w:t>
      </w:r>
      <w:proofErr w:type="gramEnd"/>
      <w:r>
        <w:rPr>
          <w:sz w:val="23"/>
          <w:szCs w:val="23"/>
        </w:rPr>
        <w:t xml:space="preserve"> view of the star’s orbits is more oblique, the graph will be more curved in nature, similar to that of Algol (on previous page).</w:t>
      </w:r>
    </w:p>
    <w:p w:rsidR="00DE05C3" w:rsidRPr="00FC406E" w:rsidRDefault="00DE05C3" w:rsidP="00FC406E">
      <w:pPr>
        <w:pStyle w:val="ListParagraph"/>
        <w:numPr>
          <w:ilvl w:val="0"/>
          <w:numId w:val="22"/>
        </w:numPr>
        <w:rPr>
          <w:sz w:val="23"/>
          <w:szCs w:val="23"/>
          <w:u w:val="single"/>
        </w:rPr>
      </w:pPr>
      <w:r>
        <w:rPr>
          <w:sz w:val="23"/>
          <w:szCs w:val="23"/>
          <w:u w:val="single"/>
        </w:rPr>
        <w:t>Note</w:t>
      </w:r>
      <w:r>
        <w:rPr>
          <w:sz w:val="23"/>
          <w:szCs w:val="23"/>
        </w:rPr>
        <w:t xml:space="preserve"> – The periods of most eclipsing binaries are few hours or days.</w:t>
      </w:r>
    </w:p>
    <w:p w:rsidR="00AD7F1D" w:rsidRPr="00AD7F1D" w:rsidRDefault="00AD7F1D" w:rsidP="00AD7F1D">
      <w:pPr>
        <w:rPr>
          <w:i/>
          <w:sz w:val="23"/>
          <w:szCs w:val="23"/>
          <w:u w:val="single"/>
        </w:rPr>
      </w:pPr>
      <w:r>
        <w:rPr>
          <w:i/>
          <w:sz w:val="23"/>
          <w:szCs w:val="23"/>
          <w:u w:val="single"/>
        </w:rPr>
        <w:t>Spectroscopic Binaries</w:t>
      </w:r>
    </w:p>
    <w:p w:rsidR="001B64B2" w:rsidRDefault="001B64B2" w:rsidP="00F02BFF">
      <w:pPr>
        <w:pStyle w:val="ListParagraph"/>
        <w:numPr>
          <w:ilvl w:val="0"/>
          <w:numId w:val="21"/>
        </w:numPr>
        <w:rPr>
          <w:sz w:val="23"/>
          <w:szCs w:val="23"/>
        </w:rPr>
      </w:pPr>
      <w:r w:rsidRPr="001B64B2">
        <w:rPr>
          <w:sz w:val="23"/>
          <w:szCs w:val="23"/>
        </w:rPr>
        <w:t xml:space="preserve">A spectroscopic binary has its </w:t>
      </w:r>
      <w:r>
        <w:rPr>
          <w:sz w:val="23"/>
          <w:szCs w:val="23"/>
        </w:rPr>
        <w:t xml:space="preserve">binary nature </w:t>
      </w:r>
      <w:r w:rsidR="00F02BFF" w:rsidRPr="001B64B2">
        <w:rPr>
          <w:sz w:val="23"/>
          <w:szCs w:val="23"/>
        </w:rPr>
        <w:t xml:space="preserve">revealed by </w:t>
      </w:r>
      <w:r w:rsidR="00D619AB">
        <w:rPr>
          <w:sz w:val="23"/>
          <w:szCs w:val="23"/>
        </w:rPr>
        <w:t xml:space="preserve">periodic yet </w:t>
      </w:r>
      <w:r>
        <w:rPr>
          <w:sz w:val="23"/>
          <w:szCs w:val="23"/>
        </w:rPr>
        <w:t>alternating Doppler shifting of</w:t>
      </w:r>
      <w:r w:rsidR="00F02BFF" w:rsidRPr="001B64B2">
        <w:rPr>
          <w:sz w:val="23"/>
          <w:szCs w:val="23"/>
        </w:rPr>
        <w:t xml:space="preserve"> spectral lines.</w:t>
      </w:r>
      <w:r>
        <w:rPr>
          <w:sz w:val="23"/>
          <w:szCs w:val="23"/>
        </w:rPr>
        <w:t xml:space="preserve"> As a result, </w:t>
      </w:r>
      <w:r w:rsidR="00D619AB">
        <w:rPr>
          <w:sz w:val="23"/>
          <w:szCs w:val="23"/>
        </w:rPr>
        <w:t xml:space="preserve">spectroscopic </w:t>
      </w:r>
      <w:r>
        <w:rPr>
          <w:sz w:val="23"/>
          <w:szCs w:val="23"/>
        </w:rPr>
        <w:t>binaries generally have to be viewe</w:t>
      </w:r>
      <w:r w:rsidR="00D619AB">
        <w:rPr>
          <w:sz w:val="23"/>
          <w:szCs w:val="23"/>
        </w:rPr>
        <w:t>d edge on to be detected</w:t>
      </w:r>
      <w:r>
        <w:rPr>
          <w:sz w:val="23"/>
          <w:szCs w:val="23"/>
        </w:rPr>
        <w:t>.</w:t>
      </w:r>
    </w:p>
    <w:p w:rsidR="00C85173" w:rsidRDefault="00C85173" w:rsidP="00F02BFF">
      <w:pPr>
        <w:pStyle w:val="ListParagraph"/>
        <w:numPr>
          <w:ilvl w:val="0"/>
          <w:numId w:val="21"/>
        </w:numPr>
        <w:rPr>
          <w:sz w:val="23"/>
          <w:szCs w:val="23"/>
        </w:rPr>
      </w:pPr>
      <w:r>
        <w:rPr>
          <w:sz w:val="23"/>
          <w:szCs w:val="23"/>
        </w:rPr>
        <w:t>This alternating Doppler shifting of spectral lines occurs because, as one star of the binary recedes from Earth, the other one approaches. Thus, this results in sim</w:t>
      </w:r>
      <w:r w:rsidR="00B421B2">
        <w:rPr>
          <w:sz w:val="23"/>
          <w:szCs w:val="23"/>
        </w:rPr>
        <w:t>ultaneous blue and red shifting (which appears as splitting of spectral lines),</w:t>
      </w:r>
      <w:r>
        <w:rPr>
          <w:sz w:val="23"/>
          <w:szCs w:val="23"/>
        </w:rPr>
        <w:t xml:space="preserve"> when the stars’ motion is parallel to the observer’s line of sight. On the other hand, when the motion of the stars is perpendicular</w:t>
      </w:r>
      <w:r w:rsidR="00B421B2">
        <w:rPr>
          <w:sz w:val="23"/>
          <w:szCs w:val="23"/>
        </w:rPr>
        <w:t xml:space="preserve"> </w:t>
      </w:r>
      <w:r w:rsidR="009B0233">
        <w:rPr>
          <w:sz w:val="23"/>
          <w:szCs w:val="23"/>
        </w:rPr>
        <w:t>to our line of sight, no Doppler shifting occurs.</w:t>
      </w:r>
    </w:p>
    <w:p w:rsidR="00FF1B4A" w:rsidRDefault="00FF1B4A" w:rsidP="00FF1B4A">
      <w:pPr>
        <w:pStyle w:val="ListParagraph"/>
        <w:numPr>
          <w:ilvl w:val="1"/>
          <w:numId w:val="21"/>
        </w:numPr>
        <w:rPr>
          <w:sz w:val="23"/>
          <w:szCs w:val="23"/>
        </w:rPr>
      </w:pPr>
      <w:r>
        <w:rPr>
          <w:sz w:val="23"/>
          <w:szCs w:val="23"/>
        </w:rPr>
        <w:t>In summary, period</w:t>
      </w:r>
      <w:r w:rsidR="00B421B2">
        <w:rPr>
          <w:sz w:val="23"/>
          <w:szCs w:val="23"/>
        </w:rPr>
        <w:t>ic</w:t>
      </w:r>
      <w:bookmarkStart w:id="0" w:name="_GoBack"/>
      <w:bookmarkEnd w:id="0"/>
      <w:r>
        <w:rPr>
          <w:sz w:val="23"/>
          <w:szCs w:val="23"/>
        </w:rPr>
        <w:t xml:space="preserve"> doubling of spectral lines is an indication of a spectroscopic binary.</w:t>
      </w:r>
    </w:p>
    <w:p w:rsidR="00F9350B" w:rsidRPr="00F9350B" w:rsidRDefault="005A269F" w:rsidP="00F9350B">
      <w:pPr>
        <w:jc w:val="center"/>
        <w:rPr>
          <w:sz w:val="23"/>
          <w:szCs w:val="23"/>
        </w:rPr>
      </w:pPr>
      <w:r>
        <w:rPr>
          <w:noProof/>
          <w:sz w:val="23"/>
          <w:szCs w:val="23"/>
          <w:lang w:eastAsia="en-AU"/>
        </w:rPr>
        <w:drawing>
          <wp:inline distT="0" distB="0" distL="0" distR="0">
            <wp:extent cx="4865420" cy="3193576"/>
            <wp:effectExtent l="19050" t="19050" r="11430" b="260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67245" cy="3194774"/>
                    </a:xfrm>
                    <a:prstGeom prst="rect">
                      <a:avLst/>
                    </a:prstGeom>
                    <a:noFill/>
                    <a:ln w="12700">
                      <a:solidFill>
                        <a:schemeClr val="tx1"/>
                      </a:solidFill>
                    </a:ln>
                  </pic:spPr>
                </pic:pic>
              </a:graphicData>
            </a:graphic>
          </wp:inline>
        </w:drawing>
      </w:r>
    </w:p>
    <w:p w:rsidR="00F02BFF" w:rsidRPr="001B64B2" w:rsidRDefault="001B64B2" w:rsidP="00F02BFF">
      <w:pPr>
        <w:pStyle w:val="ListParagraph"/>
        <w:numPr>
          <w:ilvl w:val="0"/>
          <w:numId w:val="21"/>
        </w:numPr>
        <w:rPr>
          <w:sz w:val="23"/>
          <w:szCs w:val="23"/>
        </w:rPr>
      </w:pPr>
      <w:r w:rsidRPr="001B64B2">
        <w:rPr>
          <w:sz w:val="23"/>
          <w:szCs w:val="23"/>
        </w:rPr>
        <w:lastRenderedPageBreak/>
        <w:t>Astronomers have noticed that s</w:t>
      </w:r>
      <w:r w:rsidR="00F02BFF" w:rsidRPr="001B64B2">
        <w:rPr>
          <w:sz w:val="23"/>
          <w:szCs w:val="23"/>
        </w:rPr>
        <w:t>pectroscopic</w:t>
      </w:r>
      <w:r w:rsidRPr="001B64B2">
        <w:rPr>
          <w:sz w:val="23"/>
          <w:szCs w:val="23"/>
        </w:rPr>
        <w:t xml:space="preserve"> </w:t>
      </w:r>
      <w:r w:rsidR="00F02BFF" w:rsidRPr="001B64B2">
        <w:rPr>
          <w:sz w:val="23"/>
          <w:szCs w:val="23"/>
        </w:rPr>
        <w:t>detection of a binary system is most likely</w:t>
      </w:r>
      <w:r w:rsidRPr="001B64B2">
        <w:rPr>
          <w:sz w:val="23"/>
          <w:szCs w:val="23"/>
        </w:rPr>
        <w:t>,</w:t>
      </w:r>
      <w:r w:rsidR="00F02BFF" w:rsidRPr="001B64B2">
        <w:rPr>
          <w:sz w:val="23"/>
          <w:szCs w:val="23"/>
        </w:rPr>
        <w:t xml:space="preserve"> if the period of the</w:t>
      </w:r>
      <w:r w:rsidRPr="001B64B2">
        <w:rPr>
          <w:sz w:val="23"/>
          <w:szCs w:val="23"/>
        </w:rPr>
        <w:t xml:space="preserve"> </w:t>
      </w:r>
      <w:r w:rsidR="00F02BFF" w:rsidRPr="001B64B2">
        <w:rPr>
          <w:sz w:val="23"/>
          <w:szCs w:val="23"/>
        </w:rPr>
        <w:t>motion is</w:t>
      </w:r>
      <w:r w:rsidRPr="001B64B2">
        <w:rPr>
          <w:sz w:val="23"/>
          <w:szCs w:val="23"/>
        </w:rPr>
        <w:t xml:space="preserve"> relatively</w:t>
      </w:r>
      <w:r w:rsidR="00F02BFF" w:rsidRPr="001B64B2">
        <w:rPr>
          <w:sz w:val="23"/>
          <w:szCs w:val="23"/>
        </w:rPr>
        <w:t xml:space="preserve"> short and the </w:t>
      </w:r>
      <w:r w:rsidRPr="001B64B2">
        <w:rPr>
          <w:sz w:val="23"/>
          <w:szCs w:val="23"/>
        </w:rPr>
        <w:t xml:space="preserve">translational velocity of each star is relatively </w:t>
      </w:r>
      <w:r w:rsidR="00F02BFF" w:rsidRPr="001B64B2">
        <w:rPr>
          <w:sz w:val="23"/>
          <w:szCs w:val="23"/>
        </w:rPr>
        <w:t>high. Consequently,</w:t>
      </w:r>
      <w:r w:rsidRPr="001B64B2">
        <w:rPr>
          <w:sz w:val="23"/>
          <w:szCs w:val="23"/>
        </w:rPr>
        <w:t xml:space="preserve"> </w:t>
      </w:r>
      <w:r w:rsidR="00F02BFF" w:rsidRPr="001B64B2">
        <w:rPr>
          <w:sz w:val="23"/>
          <w:szCs w:val="23"/>
        </w:rPr>
        <w:t xml:space="preserve">spectroscopic binaries </w:t>
      </w:r>
      <w:r>
        <w:rPr>
          <w:sz w:val="23"/>
          <w:szCs w:val="23"/>
        </w:rPr>
        <w:t>tend to be</w:t>
      </w:r>
      <w:r w:rsidR="00F02BFF" w:rsidRPr="001B64B2">
        <w:rPr>
          <w:sz w:val="23"/>
          <w:szCs w:val="23"/>
        </w:rPr>
        <w:t xml:space="preserve"> close binary systems.</w:t>
      </w:r>
    </w:p>
    <w:p w:rsidR="00AD7F1D" w:rsidRPr="00FC406E" w:rsidRDefault="00C85173" w:rsidP="00AD7F1D">
      <w:pPr>
        <w:pStyle w:val="ListParagraph"/>
        <w:numPr>
          <w:ilvl w:val="0"/>
          <w:numId w:val="21"/>
        </w:numPr>
        <w:rPr>
          <w:sz w:val="23"/>
          <w:szCs w:val="23"/>
        </w:rPr>
      </w:pPr>
      <w:r w:rsidRPr="00FC406E">
        <w:rPr>
          <w:sz w:val="23"/>
          <w:szCs w:val="23"/>
        </w:rPr>
        <w:t>Interesting, the majority of known binary systems have been discovered using spectroscopy.</w:t>
      </w:r>
    </w:p>
    <w:p w:rsidR="00AD7F1D" w:rsidRPr="00AD7F1D" w:rsidRDefault="00AD7F1D" w:rsidP="00AD7F1D">
      <w:pPr>
        <w:rPr>
          <w:i/>
          <w:sz w:val="23"/>
          <w:szCs w:val="23"/>
          <w:u w:val="single"/>
        </w:rPr>
      </w:pPr>
      <w:r>
        <w:rPr>
          <w:i/>
          <w:sz w:val="23"/>
          <w:szCs w:val="23"/>
          <w:u w:val="single"/>
        </w:rPr>
        <w:t>Astrometric Binaries</w:t>
      </w:r>
    </w:p>
    <w:p w:rsidR="00AD7F1D" w:rsidRDefault="009B0233" w:rsidP="00AD7F1D">
      <w:pPr>
        <w:pStyle w:val="ListParagraph"/>
        <w:numPr>
          <w:ilvl w:val="0"/>
          <w:numId w:val="21"/>
        </w:numPr>
        <w:rPr>
          <w:sz w:val="23"/>
          <w:szCs w:val="23"/>
        </w:rPr>
      </w:pPr>
      <w:r>
        <w:rPr>
          <w:sz w:val="23"/>
          <w:szCs w:val="23"/>
        </w:rPr>
        <w:t>For a long time, scientists have been able to accurately map the exact position of a star in the night sky. This is important, because stars are not necessarily fixed in regard to their position in the sky. In fact, most stars exhibit some degree of ‘proper motion’ as the move through space.</w:t>
      </w:r>
    </w:p>
    <w:p w:rsidR="00087CB1" w:rsidRPr="00741C2B" w:rsidRDefault="009B0233" w:rsidP="00087CB1">
      <w:pPr>
        <w:pStyle w:val="ListParagraph"/>
        <w:numPr>
          <w:ilvl w:val="0"/>
          <w:numId w:val="21"/>
        </w:numPr>
        <w:rPr>
          <w:sz w:val="23"/>
          <w:szCs w:val="23"/>
        </w:rPr>
      </w:pPr>
      <w:r w:rsidRPr="00741C2B">
        <w:rPr>
          <w:sz w:val="23"/>
          <w:szCs w:val="23"/>
        </w:rPr>
        <w:t>Consequently, astrometric binaries are detected by observing a slight ‘wobble’ in a visible star’s position along its path of proper motion. From this observation, astronomers are able to be deduce that such stars are part of a binary, because the only force known that could cause a star to d</w:t>
      </w:r>
      <w:r w:rsidR="00124928" w:rsidRPr="00741C2B">
        <w:rPr>
          <w:sz w:val="23"/>
          <w:szCs w:val="23"/>
        </w:rPr>
        <w:t>eviate in such a way is gravitational attraction to a nearby, ‘invisible’ companion star.</w:t>
      </w:r>
    </w:p>
    <w:p w:rsidR="00304B41" w:rsidRDefault="00304B41" w:rsidP="00304B41">
      <w:pPr>
        <w:rPr>
          <w:b/>
          <w:i/>
          <w:sz w:val="24"/>
          <w:szCs w:val="24"/>
        </w:rPr>
      </w:pPr>
      <w:r>
        <w:rPr>
          <w:b/>
          <w:i/>
          <w:sz w:val="24"/>
          <w:szCs w:val="24"/>
        </w:rPr>
        <w:t>E</w:t>
      </w:r>
      <w:r w:rsidRPr="00304B41">
        <w:rPr>
          <w:b/>
          <w:i/>
          <w:sz w:val="24"/>
          <w:szCs w:val="24"/>
        </w:rPr>
        <w:t>xplain the importance of binary stars in determining stellar masses</w:t>
      </w:r>
    </w:p>
    <w:p w:rsidR="00124928" w:rsidRDefault="00124928" w:rsidP="00124928">
      <w:pPr>
        <w:pStyle w:val="ListParagraph"/>
        <w:numPr>
          <w:ilvl w:val="0"/>
          <w:numId w:val="21"/>
        </w:numPr>
        <w:rPr>
          <w:sz w:val="23"/>
          <w:szCs w:val="23"/>
        </w:rPr>
      </w:pPr>
      <w:r>
        <w:rPr>
          <w:sz w:val="23"/>
          <w:szCs w:val="23"/>
        </w:rPr>
        <w:t>After analysing the motion of binary systems, astronomers can deduce the distance of separation between the two stars as well as the orbital period (T). As a result, by using a modified version of Kepler’s Third Law, we can calculate the total mass of the binary system (M).</w:t>
      </w:r>
    </w:p>
    <w:p w:rsidR="00087CB1" w:rsidRPr="00124928" w:rsidRDefault="00124928" w:rsidP="00087CB1">
      <w:pPr>
        <w:pStyle w:val="ListParagraph"/>
        <w:numPr>
          <w:ilvl w:val="0"/>
          <w:numId w:val="21"/>
        </w:numPr>
        <w:rPr>
          <w:sz w:val="23"/>
          <w:szCs w:val="23"/>
        </w:rPr>
      </w:pPr>
      <w:r w:rsidRPr="00124928">
        <w:rPr>
          <w:sz w:val="23"/>
          <w:szCs w:val="23"/>
        </w:rPr>
        <w:t xml:space="preserve">Astronomers use the following equation </w:t>
      </w:r>
      <m:oMath>
        <m:r>
          <m:rPr>
            <m:sty m:val="bi"/>
          </m:rPr>
          <w:rPr>
            <w:rFonts w:ascii="Cambria Math" w:hAnsi="Cambria Math"/>
            <w:sz w:val="25"/>
            <w:szCs w:val="25"/>
          </w:rPr>
          <m:t>M=</m:t>
        </m:r>
        <m:sSub>
          <m:sSubPr>
            <m:ctrlPr>
              <w:rPr>
                <w:rFonts w:ascii="Cambria Math" w:hAnsi="Cambria Math"/>
                <w:b/>
                <w:i/>
                <w:sz w:val="25"/>
                <w:szCs w:val="25"/>
              </w:rPr>
            </m:ctrlPr>
          </m:sSubPr>
          <m:e>
            <m:r>
              <m:rPr>
                <m:sty m:val="bi"/>
              </m:rPr>
              <w:rPr>
                <w:rFonts w:ascii="Cambria Math" w:hAnsi="Cambria Math"/>
                <w:sz w:val="25"/>
                <w:szCs w:val="25"/>
              </w:rPr>
              <m:t>m</m:t>
            </m:r>
          </m:e>
          <m:sub>
            <m:r>
              <m:rPr>
                <m:sty m:val="bi"/>
              </m:rPr>
              <w:rPr>
                <w:rFonts w:ascii="Cambria Math" w:hAnsi="Cambria Math"/>
                <w:sz w:val="25"/>
                <w:szCs w:val="25"/>
              </w:rPr>
              <m:t>1</m:t>
            </m:r>
          </m:sub>
        </m:sSub>
        <m:r>
          <m:rPr>
            <m:sty m:val="bi"/>
          </m:rPr>
          <w:rPr>
            <w:rFonts w:ascii="Cambria Math" w:hAnsi="Cambria Math"/>
            <w:sz w:val="25"/>
            <w:szCs w:val="25"/>
          </w:rPr>
          <m:t>+</m:t>
        </m:r>
        <m:sSub>
          <m:sSubPr>
            <m:ctrlPr>
              <w:rPr>
                <w:rFonts w:ascii="Cambria Math" w:hAnsi="Cambria Math"/>
                <w:b/>
                <w:i/>
                <w:sz w:val="25"/>
                <w:szCs w:val="25"/>
              </w:rPr>
            </m:ctrlPr>
          </m:sSubPr>
          <m:e>
            <m:r>
              <m:rPr>
                <m:sty m:val="bi"/>
              </m:rPr>
              <w:rPr>
                <w:rFonts w:ascii="Cambria Math" w:hAnsi="Cambria Math"/>
                <w:sz w:val="25"/>
                <w:szCs w:val="25"/>
              </w:rPr>
              <m:t>m</m:t>
            </m:r>
          </m:e>
          <m:sub>
            <m:r>
              <m:rPr>
                <m:sty m:val="bi"/>
              </m:rPr>
              <w:rPr>
                <w:rFonts w:ascii="Cambria Math" w:hAnsi="Cambria Math"/>
                <w:sz w:val="25"/>
                <w:szCs w:val="25"/>
              </w:rPr>
              <m:t>2</m:t>
            </m:r>
          </m:sub>
        </m:sSub>
        <m:r>
          <m:rPr>
            <m:sty m:val="bi"/>
          </m:rPr>
          <w:rPr>
            <w:rFonts w:ascii="Cambria Math" w:hAnsi="Cambria Math"/>
            <w:sz w:val="25"/>
            <w:szCs w:val="25"/>
          </w:rPr>
          <m:t>=</m:t>
        </m:r>
        <m:f>
          <m:fPr>
            <m:ctrlPr>
              <w:rPr>
                <w:rFonts w:ascii="Cambria Math" w:hAnsi="Cambria Math"/>
                <w:b/>
                <w:i/>
                <w:sz w:val="25"/>
                <w:szCs w:val="25"/>
              </w:rPr>
            </m:ctrlPr>
          </m:fPr>
          <m:num>
            <m:r>
              <m:rPr>
                <m:sty m:val="bi"/>
              </m:rPr>
              <w:rPr>
                <w:rFonts w:ascii="Cambria Math" w:hAnsi="Cambria Math"/>
                <w:sz w:val="25"/>
                <w:szCs w:val="25"/>
              </w:rPr>
              <m:t>4</m:t>
            </m:r>
            <m:sSup>
              <m:sSupPr>
                <m:ctrlPr>
                  <w:rPr>
                    <w:rFonts w:ascii="Cambria Math" w:hAnsi="Cambria Math"/>
                    <w:b/>
                    <w:i/>
                    <w:sz w:val="25"/>
                    <w:szCs w:val="25"/>
                  </w:rPr>
                </m:ctrlPr>
              </m:sSupPr>
              <m:e>
                <m:r>
                  <m:rPr>
                    <m:sty m:val="bi"/>
                  </m:rPr>
                  <w:rPr>
                    <w:rFonts w:ascii="Cambria Math" w:hAnsi="Cambria Math"/>
                    <w:sz w:val="25"/>
                    <w:szCs w:val="25"/>
                  </w:rPr>
                  <m:t>π</m:t>
                </m:r>
              </m:e>
              <m:sup>
                <m:r>
                  <m:rPr>
                    <m:sty m:val="bi"/>
                  </m:rPr>
                  <w:rPr>
                    <w:rFonts w:ascii="Cambria Math" w:hAnsi="Cambria Math"/>
                    <w:sz w:val="25"/>
                    <w:szCs w:val="25"/>
                  </w:rPr>
                  <m:t>2</m:t>
                </m:r>
              </m:sup>
            </m:sSup>
            <m:sSup>
              <m:sSupPr>
                <m:ctrlPr>
                  <w:rPr>
                    <w:rFonts w:ascii="Cambria Math" w:hAnsi="Cambria Math"/>
                    <w:b/>
                    <w:i/>
                    <w:sz w:val="25"/>
                    <w:szCs w:val="25"/>
                  </w:rPr>
                </m:ctrlPr>
              </m:sSupPr>
              <m:e>
                <m:r>
                  <m:rPr>
                    <m:sty m:val="bi"/>
                  </m:rPr>
                  <w:rPr>
                    <w:rFonts w:ascii="Cambria Math" w:hAnsi="Cambria Math"/>
                    <w:sz w:val="25"/>
                    <w:szCs w:val="25"/>
                  </w:rPr>
                  <m:t>r</m:t>
                </m:r>
              </m:e>
              <m:sup>
                <m:r>
                  <m:rPr>
                    <m:sty m:val="bi"/>
                  </m:rPr>
                  <w:rPr>
                    <w:rFonts w:ascii="Cambria Math" w:hAnsi="Cambria Math"/>
                    <w:sz w:val="25"/>
                    <w:szCs w:val="25"/>
                  </w:rPr>
                  <m:t>3</m:t>
                </m:r>
              </m:sup>
            </m:sSup>
          </m:num>
          <m:den>
            <m:r>
              <m:rPr>
                <m:sty m:val="bi"/>
              </m:rPr>
              <w:rPr>
                <w:rFonts w:ascii="Cambria Math" w:hAnsi="Cambria Math"/>
                <w:sz w:val="25"/>
                <w:szCs w:val="25"/>
              </w:rPr>
              <m:t>G</m:t>
            </m:r>
            <m:sSup>
              <m:sSupPr>
                <m:ctrlPr>
                  <w:rPr>
                    <w:rFonts w:ascii="Cambria Math" w:hAnsi="Cambria Math"/>
                    <w:b/>
                    <w:i/>
                    <w:sz w:val="25"/>
                    <w:szCs w:val="25"/>
                  </w:rPr>
                </m:ctrlPr>
              </m:sSupPr>
              <m:e>
                <m:r>
                  <m:rPr>
                    <m:sty m:val="bi"/>
                  </m:rPr>
                  <w:rPr>
                    <w:rFonts w:ascii="Cambria Math" w:hAnsi="Cambria Math"/>
                    <w:sz w:val="25"/>
                    <w:szCs w:val="25"/>
                  </w:rPr>
                  <m:t>T</m:t>
                </m:r>
              </m:e>
              <m:sup>
                <m:r>
                  <m:rPr>
                    <m:sty m:val="bi"/>
                  </m:rPr>
                  <w:rPr>
                    <w:rFonts w:ascii="Cambria Math" w:hAnsi="Cambria Math"/>
                    <w:sz w:val="25"/>
                    <w:szCs w:val="25"/>
                  </w:rPr>
                  <m:t>2</m:t>
                </m:r>
              </m:sup>
            </m:sSup>
          </m:den>
        </m:f>
      </m:oMath>
      <w:r w:rsidR="0087133F" w:rsidRPr="00124928">
        <w:rPr>
          <w:rFonts w:eastAsiaTheme="minorEastAsia"/>
          <w:sz w:val="25"/>
          <w:szCs w:val="25"/>
        </w:rPr>
        <w:t>,</w:t>
      </w:r>
      <w:r w:rsidR="0087133F" w:rsidRPr="00124928">
        <w:rPr>
          <w:rFonts w:eastAsiaTheme="minorEastAsia"/>
          <w:sz w:val="23"/>
          <w:szCs w:val="23"/>
        </w:rPr>
        <w:t xml:space="preserve"> where:</w:t>
      </w:r>
    </w:p>
    <w:p w:rsidR="0087133F" w:rsidRPr="00AD598D" w:rsidRDefault="0087133F" w:rsidP="0087133F">
      <w:pPr>
        <w:pStyle w:val="ListParagraph"/>
        <w:numPr>
          <w:ilvl w:val="1"/>
          <w:numId w:val="21"/>
        </w:numPr>
        <w:rPr>
          <w:sz w:val="23"/>
          <w:szCs w:val="23"/>
        </w:rPr>
      </w:pPr>
      <w:r>
        <w:rPr>
          <w:rFonts w:eastAsiaTheme="minorEastAsia"/>
          <w:sz w:val="23"/>
          <w:szCs w:val="23"/>
        </w:rPr>
        <w:t>M is the total mass of the binary system (i.e. m</w:t>
      </w:r>
      <w:r>
        <w:rPr>
          <w:rFonts w:eastAsiaTheme="minorEastAsia"/>
          <w:sz w:val="23"/>
          <w:szCs w:val="23"/>
          <w:vertAlign w:val="subscript"/>
        </w:rPr>
        <w:t>1</w:t>
      </w:r>
      <w:r>
        <w:rPr>
          <w:rFonts w:eastAsiaTheme="minorEastAsia"/>
          <w:sz w:val="23"/>
          <w:szCs w:val="23"/>
        </w:rPr>
        <w:t xml:space="preserve"> + m</w:t>
      </w:r>
      <w:r>
        <w:rPr>
          <w:rFonts w:eastAsiaTheme="minorEastAsia"/>
          <w:sz w:val="23"/>
          <w:szCs w:val="23"/>
          <w:vertAlign w:val="subscript"/>
        </w:rPr>
        <w:t>2</w:t>
      </w:r>
      <w:r>
        <w:rPr>
          <w:rFonts w:eastAsiaTheme="minorEastAsia"/>
          <w:sz w:val="23"/>
          <w:szCs w:val="23"/>
        </w:rPr>
        <w:t>), in kilograms (kg)</w:t>
      </w:r>
    </w:p>
    <w:p w:rsidR="00AD598D" w:rsidRPr="00AD598D" w:rsidRDefault="00AD598D" w:rsidP="0087133F">
      <w:pPr>
        <w:pStyle w:val="ListParagraph"/>
        <w:numPr>
          <w:ilvl w:val="1"/>
          <w:numId w:val="21"/>
        </w:numPr>
        <w:rPr>
          <w:sz w:val="23"/>
          <w:szCs w:val="23"/>
        </w:rPr>
      </w:pPr>
      <w:r>
        <w:rPr>
          <w:rFonts w:eastAsiaTheme="minorEastAsia"/>
          <w:sz w:val="23"/>
          <w:szCs w:val="23"/>
        </w:rPr>
        <w:t>m</w:t>
      </w:r>
      <w:r>
        <w:rPr>
          <w:rFonts w:eastAsiaTheme="minorEastAsia"/>
          <w:sz w:val="23"/>
          <w:szCs w:val="23"/>
          <w:vertAlign w:val="subscript"/>
        </w:rPr>
        <w:t xml:space="preserve">1 </w:t>
      </w:r>
      <w:r>
        <w:rPr>
          <w:rFonts w:eastAsiaTheme="minorEastAsia"/>
          <w:sz w:val="23"/>
          <w:szCs w:val="23"/>
        </w:rPr>
        <w:t xml:space="preserve">is the mass of star 1, in kilograms (kg) </w:t>
      </w:r>
    </w:p>
    <w:p w:rsidR="00AD598D" w:rsidRPr="0087133F" w:rsidRDefault="00AD598D" w:rsidP="00AD598D">
      <w:pPr>
        <w:pStyle w:val="ListParagraph"/>
        <w:numPr>
          <w:ilvl w:val="1"/>
          <w:numId w:val="21"/>
        </w:numPr>
        <w:rPr>
          <w:sz w:val="23"/>
          <w:szCs w:val="23"/>
        </w:rPr>
      </w:pPr>
      <w:r>
        <w:rPr>
          <w:rFonts w:eastAsiaTheme="minorEastAsia"/>
          <w:sz w:val="23"/>
          <w:szCs w:val="23"/>
        </w:rPr>
        <w:t>m</w:t>
      </w:r>
      <w:r>
        <w:rPr>
          <w:rFonts w:eastAsiaTheme="minorEastAsia"/>
          <w:sz w:val="23"/>
          <w:szCs w:val="23"/>
          <w:vertAlign w:val="subscript"/>
        </w:rPr>
        <w:t xml:space="preserve">2 </w:t>
      </w:r>
      <w:r>
        <w:rPr>
          <w:rFonts w:eastAsiaTheme="minorEastAsia"/>
          <w:sz w:val="23"/>
          <w:szCs w:val="23"/>
        </w:rPr>
        <w:t xml:space="preserve">is the mass of star 2, in kilograms (kg) </w:t>
      </w:r>
    </w:p>
    <w:p w:rsidR="0087133F" w:rsidRPr="00AD598D" w:rsidRDefault="0087133F" w:rsidP="0087133F">
      <w:pPr>
        <w:pStyle w:val="ListParagraph"/>
        <w:numPr>
          <w:ilvl w:val="1"/>
          <w:numId w:val="21"/>
        </w:numPr>
        <w:rPr>
          <w:sz w:val="23"/>
          <w:szCs w:val="23"/>
        </w:rPr>
      </w:pPr>
      <w:r>
        <w:rPr>
          <w:rFonts w:eastAsiaTheme="minorEastAsia"/>
          <w:sz w:val="23"/>
          <w:szCs w:val="23"/>
        </w:rPr>
        <w:t>r is the distance of separation between the two stars, in metres (m)</w:t>
      </w:r>
    </w:p>
    <w:p w:rsidR="00AD598D" w:rsidRPr="00341CB2" w:rsidRDefault="00AD598D" w:rsidP="00AD598D">
      <w:pPr>
        <w:pStyle w:val="ListParagraph"/>
        <w:numPr>
          <w:ilvl w:val="1"/>
          <w:numId w:val="21"/>
        </w:numPr>
        <w:rPr>
          <w:sz w:val="23"/>
          <w:szCs w:val="23"/>
        </w:rPr>
      </w:pPr>
      <w:r w:rsidRPr="00341CB2">
        <w:rPr>
          <w:sz w:val="23"/>
          <w:szCs w:val="23"/>
        </w:rPr>
        <w:t>G is the universal gravitational constant = 6.67 × 10</w:t>
      </w:r>
      <w:r w:rsidRPr="00BA3BAE">
        <w:rPr>
          <w:sz w:val="23"/>
          <w:szCs w:val="23"/>
          <w:vertAlign w:val="superscript"/>
        </w:rPr>
        <w:t>-11</w:t>
      </w:r>
      <w:r w:rsidRPr="00341CB2">
        <w:rPr>
          <w:sz w:val="23"/>
          <w:szCs w:val="23"/>
        </w:rPr>
        <w:t xml:space="preserve"> N m</w:t>
      </w:r>
      <w:r w:rsidRPr="00BA3BAE">
        <w:rPr>
          <w:sz w:val="23"/>
          <w:szCs w:val="23"/>
          <w:vertAlign w:val="superscript"/>
        </w:rPr>
        <w:t>2</w:t>
      </w:r>
      <w:r w:rsidRPr="00341CB2">
        <w:rPr>
          <w:sz w:val="23"/>
          <w:szCs w:val="23"/>
        </w:rPr>
        <w:t xml:space="preserve"> kg</w:t>
      </w:r>
      <w:r w:rsidRPr="00BA3BAE">
        <w:rPr>
          <w:sz w:val="23"/>
          <w:szCs w:val="23"/>
          <w:vertAlign w:val="superscript"/>
        </w:rPr>
        <w:t>-2</w:t>
      </w:r>
    </w:p>
    <w:p w:rsidR="0087133F" w:rsidRPr="0087133F" w:rsidRDefault="0087133F" w:rsidP="0087133F">
      <w:pPr>
        <w:pStyle w:val="ListParagraph"/>
        <w:numPr>
          <w:ilvl w:val="1"/>
          <w:numId w:val="21"/>
        </w:numPr>
        <w:rPr>
          <w:sz w:val="23"/>
          <w:szCs w:val="23"/>
        </w:rPr>
      </w:pPr>
      <w:r>
        <w:rPr>
          <w:sz w:val="23"/>
          <w:szCs w:val="23"/>
        </w:rPr>
        <w:t>T is the orbital period of the binary system, in seconds (s)</w:t>
      </w:r>
    </w:p>
    <w:p w:rsidR="00087CB1" w:rsidRPr="0087133F" w:rsidRDefault="00AD7F1D" w:rsidP="00AD7F1D">
      <w:pPr>
        <w:pStyle w:val="ListParagraph"/>
        <w:numPr>
          <w:ilvl w:val="0"/>
          <w:numId w:val="21"/>
        </w:numPr>
        <w:rPr>
          <w:sz w:val="23"/>
          <w:szCs w:val="23"/>
        </w:rPr>
      </w:pPr>
      <w:r w:rsidRPr="0087133F">
        <w:rPr>
          <w:sz w:val="23"/>
          <w:szCs w:val="23"/>
        </w:rPr>
        <w:t xml:space="preserve">By using </w:t>
      </w:r>
      <w:r w:rsidR="00124928">
        <w:rPr>
          <w:sz w:val="23"/>
          <w:szCs w:val="23"/>
        </w:rPr>
        <w:t>the</w:t>
      </w:r>
      <w:r w:rsidRPr="0087133F">
        <w:rPr>
          <w:sz w:val="23"/>
          <w:szCs w:val="23"/>
        </w:rPr>
        <w:t xml:space="preserve"> equation</w:t>
      </w:r>
      <w:r w:rsidR="00124928">
        <w:rPr>
          <w:sz w:val="23"/>
          <w:szCs w:val="23"/>
        </w:rPr>
        <w:t xml:space="preserve"> above</w:t>
      </w:r>
      <w:r w:rsidRPr="0087133F">
        <w:rPr>
          <w:sz w:val="23"/>
          <w:szCs w:val="23"/>
        </w:rPr>
        <w:t xml:space="preserve">, it is possible to calculate the mass of </w:t>
      </w:r>
      <w:r w:rsidR="00124928">
        <w:rPr>
          <w:sz w:val="23"/>
          <w:szCs w:val="23"/>
        </w:rPr>
        <w:t>a</w:t>
      </w:r>
      <w:r w:rsidRPr="0087133F">
        <w:rPr>
          <w:sz w:val="23"/>
          <w:szCs w:val="23"/>
        </w:rPr>
        <w:t xml:space="preserve"> binary system, but not the individual star masses. In order to do that a measurement must be made of the distance from one of the stars to the centre of</w:t>
      </w:r>
      <w:r w:rsidR="0087133F" w:rsidRPr="0087133F">
        <w:rPr>
          <w:sz w:val="23"/>
          <w:szCs w:val="23"/>
        </w:rPr>
        <w:t xml:space="preserve"> </w:t>
      </w:r>
      <w:r w:rsidRPr="0087133F">
        <w:rPr>
          <w:sz w:val="23"/>
          <w:szCs w:val="23"/>
        </w:rPr>
        <w:t>mass. This is not an easy measurement to make, since the inclination of</w:t>
      </w:r>
      <w:r w:rsidR="0087133F" w:rsidRPr="0087133F">
        <w:rPr>
          <w:sz w:val="23"/>
          <w:szCs w:val="23"/>
        </w:rPr>
        <w:t xml:space="preserve"> </w:t>
      </w:r>
      <w:r w:rsidRPr="0087133F">
        <w:rPr>
          <w:sz w:val="23"/>
          <w:szCs w:val="23"/>
        </w:rPr>
        <w:t xml:space="preserve">the orbit relative to us must be known. However, if </w:t>
      </w:r>
      <w:r w:rsidR="0087133F">
        <w:rPr>
          <w:sz w:val="23"/>
          <w:szCs w:val="23"/>
        </w:rPr>
        <w:t>this required</w:t>
      </w:r>
      <w:r w:rsidRPr="0087133F">
        <w:rPr>
          <w:sz w:val="23"/>
          <w:szCs w:val="23"/>
        </w:rPr>
        <w:t xml:space="preserve"> measurement can</w:t>
      </w:r>
      <w:r w:rsidR="0087133F" w:rsidRPr="0087133F">
        <w:rPr>
          <w:sz w:val="23"/>
          <w:szCs w:val="23"/>
        </w:rPr>
        <w:t xml:space="preserve"> </w:t>
      </w:r>
      <w:r w:rsidRPr="0087133F">
        <w:rPr>
          <w:sz w:val="23"/>
          <w:szCs w:val="23"/>
        </w:rPr>
        <w:t>be made,</w:t>
      </w:r>
      <w:r w:rsidR="0087133F">
        <w:rPr>
          <w:sz w:val="23"/>
          <w:szCs w:val="23"/>
        </w:rPr>
        <w:t xml:space="preserve"> then we can determine the mass of each star in the system, by using the formula </w:t>
      </w:r>
      <m:oMath>
        <m:sSub>
          <m:sSubPr>
            <m:ctrlPr>
              <w:rPr>
                <w:rFonts w:ascii="Cambria Math" w:hAnsi="Cambria Math"/>
                <w:b/>
                <w:i/>
                <w:sz w:val="25"/>
                <w:szCs w:val="25"/>
              </w:rPr>
            </m:ctrlPr>
          </m:sSubPr>
          <m:e>
            <m:r>
              <m:rPr>
                <m:sty m:val="bi"/>
              </m:rPr>
              <w:rPr>
                <w:rFonts w:ascii="Cambria Math" w:hAnsi="Cambria Math"/>
                <w:sz w:val="25"/>
                <w:szCs w:val="25"/>
              </w:rPr>
              <m:t>m</m:t>
            </m:r>
          </m:e>
          <m:sub>
            <m:r>
              <m:rPr>
                <m:sty m:val="bi"/>
              </m:rPr>
              <w:rPr>
                <w:rFonts w:ascii="Cambria Math" w:hAnsi="Cambria Math"/>
                <w:sz w:val="25"/>
                <w:szCs w:val="25"/>
              </w:rPr>
              <m:t>1</m:t>
            </m:r>
          </m:sub>
        </m:sSub>
        <m:r>
          <m:rPr>
            <m:sty m:val="bi"/>
          </m:rPr>
          <w:rPr>
            <w:rFonts w:ascii="Cambria Math" w:hAnsi="Cambria Math"/>
            <w:sz w:val="25"/>
            <w:szCs w:val="25"/>
          </w:rPr>
          <m:t>=</m:t>
        </m:r>
        <m:f>
          <m:fPr>
            <m:ctrlPr>
              <w:rPr>
                <w:rFonts w:ascii="Cambria Math" w:hAnsi="Cambria Math"/>
                <w:b/>
                <w:i/>
                <w:sz w:val="25"/>
                <w:szCs w:val="25"/>
              </w:rPr>
            </m:ctrlPr>
          </m:fPr>
          <m:num>
            <m:r>
              <m:rPr>
                <m:sty m:val="bi"/>
              </m:rPr>
              <w:rPr>
                <w:rFonts w:ascii="Cambria Math" w:hAnsi="Cambria Math"/>
                <w:sz w:val="25"/>
                <w:szCs w:val="25"/>
              </w:rPr>
              <m:t>M(r-</m:t>
            </m:r>
            <m:sSub>
              <m:sSubPr>
                <m:ctrlPr>
                  <w:rPr>
                    <w:rFonts w:ascii="Cambria Math" w:hAnsi="Cambria Math"/>
                    <w:b/>
                    <w:i/>
                    <w:sz w:val="25"/>
                    <w:szCs w:val="25"/>
                  </w:rPr>
                </m:ctrlPr>
              </m:sSubPr>
              <m:e>
                <m:r>
                  <m:rPr>
                    <m:sty m:val="bi"/>
                  </m:rPr>
                  <w:rPr>
                    <w:rFonts w:ascii="Cambria Math" w:hAnsi="Cambria Math"/>
                    <w:sz w:val="25"/>
                    <w:szCs w:val="25"/>
                  </w:rPr>
                  <m:t>r</m:t>
                </m:r>
              </m:e>
              <m:sub>
                <m:r>
                  <m:rPr>
                    <m:sty m:val="bi"/>
                  </m:rPr>
                  <w:rPr>
                    <w:rFonts w:ascii="Cambria Math" w:hAnsi="Cambria Math"/>
                    <w:sz w:val="25"/>
                    <w:szCs w:val="25"/>
                  </w:rPr>
                  <m:t>1</m:t>
                </m:r>
              </m:sub>
            </m:sSub>
            <m:r>
              <m:rPr>
                <m:sty m:val="bi"/>
              </m:rPr>
              <w:rPr>
                <w:rFonts w:ascii="Cambria Math" w:hAnsi="Cambria Math"/>
                <w:sz w:val="25"/>
                <w:szCs w:val="25"/>
              </w:rPr>
              <m:t>)</m:t>
            </m:r>
          </m:num>
          <m:den>
            <m:r>
              <m:rPr>
                <m:sty m:val="bi"/>
              </m:rPr>
              <w:rPr>
                <w:rFonts w:ascii="Cambria Math" w:hAnsi="Cambria Math"/>
                <w:sz w:val="25"/>
                <w:szCs w:val="25"/>
              </w:rPr>
              <m:t>r</m:t>
            </m:r>
          </m:den>
        </m:f>
        <m:r>
          <m:rPr>
            <m:sty m:val="bi"/>
          </m:rPr>
          <w:rPr>
            <w:rFonts w:ascii="Cambria Math" w:hAnsi="Cambria Math"/>
            <w:sz w:val="25"/>
            <w:szCs w:val="25"/>
          </w:rPr>
          <m:t>=M(1-</m:t>
        </m:r>
        <m:f>
          <m:fPr>
            <m:ctrlPr>
              <w:rPr>
                <w:rFonts w:ascii="Cambria Math" w:hAnsi="Cambria Math"/>
                <w:b/>
                <w:i/>
                <w:sz w:val="25"/>
                <w:szCs w:val="25"/>
              </w:rPr>
            </m:ctrlPr>
          </m:fPr>
          <m:num>
            <m:sSub>
              <m:sSubPr>
                <m:ctrlPr>
                  <w:rPr>
                    <w:rFonts w:ascii="Cambria Math" w:hAnsi="Cambria Math"/>
                    <w:b/>
                    <w:i/>
                    <w:sz w:val="25"/>
                    <w:szCs w:val="25"/>
                  </w:rPr>
                </m:ctrlPr>
              </m:sSubPr>
              <m:e>
                <m:r>
                  <m:rPr>
                    <m:sty m:val="bi"/>
                  </m:rPr>
                  <w:rPr>
                    <w:rFonts w:ascii="Cambria Math" w:hAnsi="Cambria Math"/>
                    <w:sz w:val="25"/>
                    <w:szCs w:val="25"/>
                  </w:rPr>
                  <m:t>r</m:t>
                </m:r>
              </m:e>
              <m:sub>
                <m:r>
                  <m:rPr>
                    <m:sty m:val="bi"/>
                  </m:rPr>
                  <w:rPr>
                    <w:rFonts w:ascii="Cambria Math" w:hAnsi="Cambria Math"/>
                    <w:sz w:val="25"/>
                    <w:szCs w:val="25"/>
                  </w:rPr>
                  <m:t>1</m:t>
                </m:r>
              </m:sub>
            </m:sSub>
          </m:num>
          <m:den>
            <m:r>
              <m:rPr>
                <m:sty m:val="bi"/>
              </m:rPr>
              <w:rPr>
                <w:rFonts w:ascii="Cambria Math" w:hAnsi="Cambria Math"/>
                <w:sz w:val="25"/>
                <w:szCs w:val="25"/>
              </w:rPr>
              <m:t>r</m:t>
            </m:r>
          </m:den>
        </m:f>
        <m:r>
          <m:rPr>
            <m:sty m:val="bi"/>
          </m:rPr>
          <w:rPr>
            <w:rFonts w:ascii="Cambria Math" w:hAnsi="Cambria Math"/>
            <w:sz w:val="25"/>
            <w:szCs w:val="25"/>
          </w:rPr>
          <m:t>)</m:t>
        </m:r>
      </m:oMath>
      <w:r w:rsidR="0087133F" w:rsidRPr="0087133F">
        <w:rPr>
          <w:rFonts w:eastAsiaTheme="minorEastAsia"/>
          <w:sz w:val="23"/>
          <w:szCs w:val="23"/>
        </w:rPr>
        <w:t>,</w:t>
      </w:r>
      <w:r w:rsidR="0087133F">
        <w:rPr>
          <w:rFonts w:eastAsiaTheme="minorEastAsia"/>
          <w:sz w:val="23"/>
          <w:szCs w:val="23"/>
        </w:rPr>
        <w:t xml:space="preserve"> where:</w:t>
      </w:r>
    </w:p>
    <w:p w:rsidR="0087133F" w:rsidRPr="0087133F" w:rsidRDefault="0087133F" w:rsidP="0087133F">
      <w:pPr>
        <w:pStyle w:val="ListParagraph"/>
        <w:numPr>
          <w:ilvl w:val="1"/>
          <w:numId w:val="21"/>
        </w:numPr>
        <w:rPr>
          <w:sz w:val="23"/>
          <w:szCs w:val="23"/>
        </w:rPr>
      </w:pPr>
      <w:r>
        <w:rPr>
          <w:rFonts w:eastAsiaTheme="minorEastAsia"/>
          <w:sz w:val="23"/>
          <w:szCs w:val="23"/>
        </w:rPr>
        <w:t>m</w:t>
      </w:r>
      <w:r>
        <w:rPr>
          <w:rFonts w:eastAsiaTheme="minorEastAsia"/>
          <w:sz w:val="23"/>
          <w:szCs w:val="23"/>
          <w:vertAlign w:val="subscript"/>
        </w:rPr>
        <w:t>1</w:t>
      </w:r>
      <w:r>
        <w:rPr>
          <w:rFonts w:eastAsiaTheme="minorEastAsia"/>
          <w:sz w:val="23"/>
          <w:szCs w:val="23"/>
        </w:rPr>
        <w:t xml:space="preserve"> is the mass of star 1, in kilograms (kg)</w:t>
      </w:r>
    </w:p>
    <w:p w:rsidR="0087133F" w:rsidRPr="0087133F" w:rsidRDefault="0087133F" w:rsidP="0087133F">
      <w:pPr>
        <w:pStyle w:val="ListParagraph"/>
        <w:numPr>
          <w:ilvl w:val="1"/>
          <w:numId w:val="21"/>
        </w:numPr>
        <w:rPr>
          <w:sz w:val="23"/>
          <w:szCs w:val="23"/>
        </w:rPr>
      </w:pPr>
      <w:r>
        <w:rPr>
          <w:rFonts w:eastAsiaTheme="minorEastAsia"/>
          <w:sz w:val="23"/>
          <w:szCs w:val="23"/>
        </w:rPr>
        <w:t>M is the total mass of the binary system (i.e. m</w:t>
      </w:r>
      <w:r>
        <w:rPr>
          <w:rFonts w:eastAsiaTheme="minorEastAsia"/>
          <w:sz w:val="23"/>
          <w:szCs w:val="23"/>
          <w:vertAlign w:val="subscript"/>
        </w:rPr>
        <w:t>1</w:t>
      </w:r>
      <w:r>
        <w:rPr>
          <w:rFonts w:eastAsiaTheme="minorEastAsia"/>
          <w:sz w:val="23"/>
          <w:szCs w:val="23"/>
        </w:rPr>
        <w:t xml:space="preserve"> + m</w:t>
      </w:r>
      <w:r>
        <w:rPr>
          <w:rFonts w:eastAsiaTheme="minorEastAsia"/>
          <w:sz w:val="23"/>
          <w:szCs w:val="23"/>
          <w:vertAlign w:val="subscript"/>
        </w:rPr>
        <w:t>2</w:t>
      </w:r>
      <w:r>
        <w:rPr>
          <w:rFonts w:eastAsiaTheme="minorEastAsia"/>
          <w:sz w:val="23"/>
          <w:szCs w:val="23"/>
        </w:rPr>
        <w:t>), in kilograms (kg)</w:t>
      </w:r>
    </w:p>
    <w:p w:rsidR="0087133F" w:rsidRPr="0087133F" w:rsidRDefault="0087133F" w:rsidP="0087133F">
      <w:pPr>
        <w:pStyle w:val="ListParagraph"/>
        <w:numPr>
          <w:ilvl w:val="1"/>
          <w:numId w:val="21"/>
        </w:numPr>
        <w:rPr>
          <w:sz w:val="23"/>
          <w:szCs w:val="23"/>
        </w:rPr>
      </w:pPr>
      <w:r>
        <w:rPr>
          <w:rFonts w:eastAsiaTheme="minorEastAsia"/>
          <w:sz w:val="23"/>
          <w:szCs w:val="23"/>
        </w:rPr>
        <w:t>r is the distance of separation between the two stars, in metres (m)</w:t>
      </w:r>
    </w:p>
    <w:p w:rsidR="0087133F" w:rsidRDefault="0087133F" w:rsidP="0087133F">
      <w:pPr>
        <w:pStyle w:val="ListParagraph"/>
        <w:numPr>
          <w:ilvl w:val="1"/>
          <w:numId w:val="21"/>
        </w:numPr>
        <w:rPr>
          <w:sz w:val="23"/>
          <w:szCs w:val="23"/>
        </w:rPr>
      </w:pPr>
      <w:r>
        <w:rPr>
          <w:rFonts w:eastAsiaTheme="minorEastAsia"/>
          <w:sz w:val="23"/>
          <w:szCs w:val="23"/>
        </w:rPr>
        <w:t>r</w:t>
      </w:r>
      <w:r>
        <w:rPr>
          <w:rFonts w:eastAsiaTheme="minorEastAsia"/>
          <w:sz w:val="23"/>
          <w:szCs w:val="23"/>
          <w:vertAlign w:val="subscript"/>
        </w:rPr>
        <w:t>1</w:t>
      </w:r>
      <w:r>
        <w:rPr>
          <w:rFonts w:eastAsiaTheme="minorEastAsia"/>
          <w:sz w:val="23"/>
          <w:szCs w:val="23"/>
        </w:rPr>
        <w:t xml:space="preserve"> is the distance from star 1 to the centre of mass of the binary system, in metres (m)</w:t>
      </w:r>
    </w:p>
    <w:p w:rsidR="006F1352" w:rsidRDefault="006F1352" w:rsidP="006F1352">
      <w:pPr>
        <w:pStyle w:val="ListParagraph"/>
        <w:numPr>
          <w:ilvl w:val="0"/>
          <w:numId w:val="21"/>
        </w:numPr>
        <w:rPr>
          <w:sz w:val="23"/>
          <w:szCs w:val="23"/>
        </w:rPr>
      </w:pPr>
      <w:r>
        <w:rPr>
          <w:sz w:val="23"/>
          <w:szCs w:val="23"/>
        </w:rPr>
        <w:t>After analysing the motion of binary systems, astronomers can deduce the distance of separation between the two stars as well as the orbital period (T). As a result, by using a modified version of Kepler’s Third Law, we can calculate the total mass of the binary system (M).</w:t>
      </w:r>
    </w:p>
    <w:p w:rsidR="006F1352" w:rsidRPr="006F1352" w:rsidRDefault="006F1352" w:rsidP="006F1352">
      <w:pPr>
        <w:pStyle w:val="ListParagraph"/>
        <w:numPr>
          <w:ilvl w:val="0"/>
          <w:numId w:val="21"/>
        </w:numPr>
        <w:rPr>
          <w:sz w:val="23"/>
          <w:szCs w:val="23"/>
        </w:rPr>
      </w:pPr>
      <w:r w:rsidRPr="006F1352">
        <w:rPr>
          <w:sz w:val="23"/>
          <w:szCs w:val="23"/>
        </w:rPr>
        <w:t xml:space="preserve">As a result, determining stellar masses can be very useful for astronomers. For example, </w:t>
      </w:r>
      <w:proofErr w:type="gramStart"/>
      <w:r w:rsidRPr="006F1352">
        <w:rPr>
          <w:sz w:val="23"/>
          <w:szCs w:val="23"/>
        </w:rPr>
        <w:t>a knowledge</w:t>
      </w:r>
      <w:proofErr w:type="gramEnd"/>
      <w:r w:rsidRPr="006F1352">
        <w:rPr>
          <w:sz w:val="23"/>
          <w:szCs w:val="23"/>
        </w:rPr>
        <w:t xml:space="preserve"> of the masses of stars in different parts of the H-R diagram has been important in reaching an understanding of the processes that occur within a star. This in turn has led to the development of theories about </w:t>
      </w:r>
      <w:r>
        <w:rPr>
          <w:sz w:val="23"/>
          <w:szCs w:val="23"/>
        </w:rPr>
        <w:t>how stars form, evolve and die – which we will delve into the next section of Astrophysics.</w:t>
      </w:r>
    </w:p>
    <w:p w:rsidR="00304B41" w:rsidRDefault="00304B41" w:rsidP="00304B41">
      <w:pPr>
        <w:rPr>
          <w:b/>
          <w:i/>
          <w:sz w:val="24"/>
          <w:szCs w:val="24"/>
        </w:rPr>
      </w:pPr>
      <w:r>
        <w:rPr>
          <w:b/>
          <w:i/>
          <w:sz w:val="24"/>
          <w:szCs w:val="24"/>
        </w:rPr>
        <w:t>C</w:t>
      </w:r>
      <w:r w:rsidRPr="00304B41">
        <w:rPr>
          <w:b/>
          <w:i/>
          <w:sz w:val="24"/>
          <w:szCs w:val="24"/>
        </w:rPr>
        <w:t>lassify variable stars as either intrinsic or extrinsic and periodic or non-periodic</w:t>
      </w:r>
    </w:p>
    <w:p w:rsidR="00304B41" w:rsidRDefault="00674C56" w:rsidP="00304B41">
      <w:pPr>
        <w:pStyle w:val="ListParagraph"/>
        <w:numPr>
          <w:ilvl w:val="0"/>
          <w:numId w:val="21"/>
        </w:numPr>
        <w:rPr>
          <w:sz w:val="23"/>
          <w:szCs w:val="23"/>
        </w:rPr>
      </w:pPr>
      <w:r>
        <w:rPr>
          <w:sz w:val="23"/>
          <w:szCs w:val="23"/>
        </w:rPr>
        <w:t xml:space="preserve">A variable star is </w:t>
      </w:r>
      <w:r w:rsidR="00376734">
        <w:rPr>
          <w:sz w:val="23"/>
          <w:szCs w:val="23"/>
        </w:rPr>
        <w:t>a star that appears to vary in brightness.</w:t>
      </w:r>
    </w:p>
    <w:p w:rsidR="0058392F" w:rsidRDefault="0058392F" w:rsidP="00304B41">
      <w:pPr>
        <w:pStyle w:val="ListParagraph"/>
        <w:numPr>
          <w:ilvl w:val="0"/>
          <w:numId w:val="21"/>
        </w:numPr>
        <w:rPr>
          <w:sz w:val="23"/>
          <w:szCs w:val="23"/>
        </w:rPr>
      </w:pPr>
      <w:r>
        <w:rPr>
          <w:sz w:val="23"/>
          <w:szCs w:val="23"/>
        </w:rPr>
        <w:lastRenderedPageBreak/>
        <w:t>A variable star can be classified according to the nature of the cause of its brightness variations (intrinsic/</w:t>
      </w:r>
      <w:r w:rsidR="00674C56">
        <w:rPr>
          <w:sz w:val="23"/>
          <w:szCs w:val="23"/>
        </w:rPr>
        <w:t>extrinsic</w:t>
      </w:r>
      <w:r>
        <w:rPr>
          <w:sz w:val="23"/>
          <w:szCs w:val="23"/>
        </w:rPr>
        <w:t>)</w:t>
      </w:r>
      <w:r w:rsidR="00674C56">
        <w:rPr>
          <w:sz w:val="23"/>
          <w:szCs w:val="23"/>
        </w:rPr>
        <w:t xml:space="preserve">. </w:t>
      </w:r>
      <w:r>
        <w:rPr>
          <w:sz w:val="23"/>
          <w:szCs w:val="23"/>
        </w:rPr>
        <w:t>In addition, another way to categorise variable stars is in regard to how brightness variations occur with time (periodic/non-periodic).</w:t>
      </w:r>
    </w:p>
    <w:p w:rsidR="00674C56" w:rsidRPr="00674C56" w:rsidRDefault="00674C56" w:rsidP="00674C56">
      <w:pPr>
        <w:rPr>
          <w:i/>
          <w:sz w:val="23"/>
          <w:szCs w:val="23"/>
          <w:u w:val="single"/>
        </w:rPr>
      </w:pPr>
      <w:proofErr w:type="gramStart"/>
      <w:r>
        <w:rPr>
          <w:i/>
          <w:sz w:val="23"/>
          <w:szCs w:val="23"/>
          <w:u w:val="single"/>
        </w:rPr>
        <w:t>Intrinsic or Extrinsic??</w:t>
      </w:r>
      <w:proofErr w:type="gramEnd"/>
    </w:p>
    <w:p w:rsidR="00674C56" w:rsidRPr="00C86D3B" w:rsidRDefault="00674C56" w:rsidP="00C86D3B">
      <w:pPr>
        <w:pStyle w:val="ListParagraph"/>
        <w:numPr>
          <w:ilvl w:val="0"/>
          <w:numId w:val="21"/>
        </w:numPr>
        <w:rPr>
          <w:sz w:val="23"/>
          <w:szCs w:val="23"/>
        </w:rPr>
      </w:pPr>
      <w:r w:rsidRPr="00C86D3B">
        <w:rPr>
          <w:sz w:val="23"/>
          <w:szCs w:val="23"/>
        </w:rPr>
        <w:t xml:space="preserve">An intrinsic </w:t>
      </w:r>
      <w:r w:rsidR="00C86D3B" w:rsidRPr="00C86D3B">
        <w:rPr>
          <w:sz w:val="23"/>
          <w:szCs w:val="23"/>
        </w:rPr>
        <w:t xml:space="preserve">variable has its brightness variation caused by changes within the star </w:t>
      </w:r>
      <w:r w:rsidR="00C86D3B">
        <w:rPr>
          <w:sz w:val="23"/>
          <w:szCs w:val="23"/>
        </w:rPr>
        <w:t>itself.</w:t>
      </w:r>
      <w:r w:rsidR="00376734">
        <w:rPr>
          <w:sz w:val="23"/>
          <w:szCs w:val="23"/>
        </w:rPr>
        <w:t xml:space="preserve"> That is, an intrinsic variable actually experiences changes in its light output</w:t>
      </w:r>
    </w:p>
    <w:p w:rsidR="004D55BC" w:rsidRDefault="004D55BC" w:rsidP="00674C56">
      <w:pPr>
        <w:pStyle w:val="ListParagraph"/>
        <w:numPr>
          <w:ilvl w:val="0"/>
          <w:numId w:val="21"/>
        </w:numPr>
        <w:rPr>
          <w:sz w:val="23"/>
          <w:szCs w:val="23"/>
        </w:rPr>
      </w:pPr>
      <w:r w:rsidRPr="004D55BC">
        <w:rPr>
          <w:sz w:val="23"/>
          <w:szCs w:val="23"/>
        </w:rPr>
        <w:t>Our Sun is an example of an intrinsic variable. It has sunspots that are darker than the surrounding surface and these sunspots are not dispersed symmetrically around the Sun. Consequently, as the Sun rotates, an observer on Earth might observe slight variations in the Sun’</w:t>
      </w:r>
      <w:r>
        <w:rPr>
          <w:sz w:val="23"/>
          <w:szCs w:val="23"/>
        </w:rPr>
        <w:t>s luminosity.</w:t>
      </w:r>
    </w:p>
    <w:p w:rsidR="00674C56" w:rsidRDefault="004D55BC" w:rsidP="00674C56">
      <w:pPr>
        <w:pStyle w:val="ListParagraph"/>
        <w:numPr>
          <w:ilvl w:val="0"/>
          <w:numId w:val="21"/>
        </w:numPr>
        <w:rPr>
          <w:sz w:val="23"/>
          <w:szCs w:val="23"/>
        </w:rPr>
      </w:pPr>
      <w:r>
        <w:rPr>
          <w:sz w:val="23"/>
          <w:szCs w:val="23"/>
        </w:rPr>
        <w:t>Pulsating variables are another example of intrinsic variables. Such stars</w:t>
      </w:r>
      <w:r w:rsidR="00B3169B">
        <w:rPr>
          <w:sz w:val="23"/>
          <w:szCs w:val="23"/>
        </w:rPr>
        <w:t xml:space="preserve"> are constantly expanding and contracting, with their size, spectral type and luminosity constantly changing as well. These stars are still stable, as they pulsate without exploding or disintegrating. </w:t>
      </w:r>
    </w:p>
    <w:p w:rsidR="006F1352" w:rsidRPr="006F1352" w:rsidRDefault="006F1352" w:rsidP="006F1352">
      <w:pPr>
        <w:pStyle w:val="ListParagraph"/>
        <w:rPr>
          <w:sz w:val="23"/>
          <w:szCs w:val="23"/>
        </w:rPr>
      </w:pPr>
    </w:p>
    <w:p w:rsidR="00674C56" w:rsidRDefault="00674C56" w:rsidP="00674C56">
      <w:pPr>
        <w:pStyle w:val="ListParagraph"/>
        <w:numPr>
          <w:ilvl w:val="0"/>
          <w:numId w:val="21"/>
        </w:numPr>
        <w:rPr>
          <w:sz w:val="23"/>
          <w:szCs w:val="23"/>
        </w:rPr>
      </w:pPr>
      <w:r>
        <w:rPr>
          <w:sz w:val="23"/>
          <w:szCs w:val="23"/>
        </w:rPr>
        <w:t>On the other hand, an extrinsic variable has its change in brightness caused by any process</w:t>
      </w:r>
      <w:r w:rsidR="00741C2B">
        <w:rPr>
          <w:sz w:val="23"/>
          <w:szCs w:val="23"/>
        </w:rPr>
        <w:t xml:space="preserve"> or event that is</w:t>
      </w:r>
      <w:r>
        <w:rPr>
          <w:sz w:val="23"/>
          <w:szCs w:val="23"/>
        </w:rPr>
        <w:t xml:space="preserve"> external to the star.</w:t>
      </w:r>
      <w:r w:rsidR="00376734">
        <w:rPr>
          <w:sz w:val="23"/>
          <w:szCs w:val="23"/>
        </w:rPr>
        <w:t xml:space="preserve"> That is, an external factor changes the amount of light reaching Earth from an extrinsic variable.</w:t>
      </w:r>
    </w:p>
    <w:p w:rsidR="00104B50" w:rsidRDefault="00674C56" w:rsidP="00104B50">
      <w:pPr>
        <w:pStyle w:val="ListParagraph"/>
        <w:numPr>
          <w:ilvl w:val="0"/>
          <w:numId w:val="21"/>
        </w:numPr>
        <w:rPr>
          <w:sz w:val="23"/>
          <w:szCs w:val="23"/>
        </w:rPr>
      </w:pPr>
      <w:r>
        <w:rPr>
          <w:sz w:val="23"/>
          <w:szCs w:val="23"/>
        </w:rPr>
        <w:t xml:space="preserve">Examples </w:t>
      </w:r>
      <w:r w:rsidR="004D55BC">
        <w:rPr>
          <w:sz w:val="23"/>
          <w:szCs w:val="23"/>
        </w:rPr>
        <w:t>of extrinsic variables include star</w:t>
      </w:r>
      <w:r w:rsidR="00104B50">
        <w:rPr>
          <w:sz w:val="23"/>
          <w:szCs w:val="23"/>
        </w:rPr>
        <w:t>s of eclipsing binary systems and rotating variables.</w:t>
      </w:r>
    </w:p>
    <w:p w:rsidR="00674C56" w:rsidRDefault="00104B50" w:rsidP="00104B50">
      <w:pPr>
        <w:pStyle w:val="ListParagraph"/>
        <w:numPr>
          <w:ilvl w:val="1"/>
          <w:numId w:val="21"/>
        </w:numPr>
        <w:rPr>
          <w:sz w:val="23"/>
          <w:szCs w:val="23"/>
        </w:rPr>
      </w:pPr>
      <w:r w:rsidRPr="00104B50">
        <w:rPr>
          <w:sz w:val="23"/>
          <w:szCs w:val="23"/>
        </w:rPr>
        <w:t>Rotating variables include any star which has cooler or hotter spots placed irregularly on its surface, hence causing its brightness to change as it rotates.</w:t>
      </w:r>
    </w:p>
    <w:p w:rsidR="00674C56" w:rsidRPr="009E148F" w:rsidRDefault="009E148F" w:rsidP="009E148F">
      <w:pPr>
        <w:rPr>
          <w:i/>
          <w:sz w:val="23"/>
          <w:szCs w:val="23"/>
          <w:u w:val="single"/>
        </w:rPr>
      </w:pPr>
      <w:proofErr w:type="gramStart"/>
      <w:r>
        <w:rPr>
          <w:i/>
          <w:sz w:val="23"/>
          <w:szCs w:val="23"/>
          <w:u w:val="single"/>
        </w:rPr>
        <w:t>Periodic or Non-Periodic??</w:t>
      </w:r>
      <w:proofErr w:type="gramEnd"/>
    </w:p>
    <w:p w:rsidR="00674C56" w:rsidRDefault="00741C2B" w:rsidP="00674C56">
      <w:pPr>
        <w:pStyle w:val="ListParagraph"/>
        <w:numPr>
          <w:ilvl w:val="0"/>
          <w:numId w:val="21"/>
        </w:numPr>
        <w:rPr>
          <w:sz w:val="23"/>
          <w:szCs w:val="23"/>
        </w:rPr>
      </w:pPr>
      <w:r>
        <w:rPr>
          <w:sz w:val="23"/>
          <w:szCs w:val="23"/>
        </w:rPr>
        <w:t>For p</w:t>
      </w:r>
      <w:r w:rsidR="009E148F">
        <w:rPr>
          <w:sz w:val="23"/>
          <w:szCs w:val="23"/>
        </w:rPr>
        <w:t>eriodic</w:t>
      </w:r>
      <w:r>
        <w:rPr>
          <w:sz w:val="23"/>
          <w:szCs w:val="23"/>
        </w:rPr>
        <w:t xml:space="preserve"> variables, their brightness changes in a regular, repeated cycle with a fixed period.</w:t>
      </w:r>
      <w:r w:rsidR="006F1352">
        <w:rPr>
          <w:sz w:val="23"/>
          <w:szCs w:val="23"/>
        </w:rPr>
        <w:t xml:space="preserve"> A good example is Cepheid variables.</w:t>
      </w:r>
    </w:p>
    <w:p w:rsidR="006F1352" w:rsidRDefault="006F1352" w:rsidP="006F1352">
      <w:pPr>
        <w:pStyle w:val="ListParagraph"/>
        <w:rPr>
          <w:sz w:val="23"/>
          <w:szCs w:val="23"/>
        </w:rPr>
      </w:pPr>
    </w:p>
    <w:p w:rsidR="00674C56" w:rsidRDefault="00741C2B" w:rsidP="00C86D3B">
      <w:pPr>
        <w:pStyle w:val="ListParagraph"/>
        <w:numPr>
          <w:ilvl w:val="0"/>
          <w:numId w:val="21"/>
        </w:numPr>
        <w:rPr>
          <w:sz w:val="23"/>
          <w:szCs w:val="23"/>
        </w:rPr>
      </w:pPr>
      <w:r>
        <w:rPr>
          <w:sz w:val="23"/>
          <w:szCs w:val="23"/>
        </w:rPr>
        <w:t>On the other hand, n</w:t>
      </w:r>
      <w:r w:rsidR="00C86D3B">
        <w:rPr>
          <w:sz w:val="23"/>
          <w:szCs w:val="23"/>
        </w:rPr>
        <w:t xml:space="preserve">on-periodic variables exhibit </w:t>
      </w:r>
      <w:r w:rsidR="00C86D3B" w:rsidRPr="00C86D3B">
        <w:rPr>
          <w:sz w:val="23"/>
          <w:szCs w:val="23"/>
        </w:rPr>
        <w:t>irregular variations in brightness</w:t>
      </w:r>
      <w:r>
        <w:rPr>
          <w:sz w:val="23"/>
          <w:szCs w:val="23"/>
        </w:rPr>
        <w:t xml:space="preserve"> with no set pattern.</w:t>
      </w:r>
      <w:r w:rsidR="006F1352">
        <w:rPr>
          <w:sz w:val="23"/>
          <w:szCs w:val="23"/>
        </w:rPr>
        <w:t xml:space="preserve"> For example, sudden outbursts of energy due to instability results in a star being a non-periodic variable.</w:t>
      </w:r>
    </w:p>
    <w:p w:rsidR="004B46B8" w:rsidRDefault="006F1352" w:rsidP="00674C56">
      <w:pPr>
        <w:pStyle w:val="ListParagraph"/>
        <w:numPr>
          <w:ilvl w:val="0"/>
          <w:numId w:val="21"/>
        </w:numPr>
        <w:rPr>
          <w:sz w:val="23"/>
          <w:szCs w:val="23"/>
        </w:rPr>
      </w:pPr>
      <w:r>
        <w:rPr>
          <w:sz w:val="23"/>
          <w:szCs w:val="23"/>
        </w:rPr>
        <w:t>Examples of non-periodic variables are:</w:t>
      </w:r>
    </w:p>
    <w:p w:rsidR="006F1352" w:rsidRDefault="006F1352" w:rsidP="006F1352">
      <w:pPr>
        <w:pStyle w:val="ListParagraph"/>
        <w:numPr>
          <w:ilvl w:val="1"/>
          <w:numId w:val="21"/>
        </w:numPr>
        <w:rPr>
          <w:sz w:val="23"/>
          <w:szCs w:val="23"/>
        </w:rPr>
      </w:pPr>
      <w:r>
        <w:rPr>
          <w:sz w:val="23"/>
          <w:szCs w:val="23"/>
        </w:rPr>
        <w:t>s</w:t>
      </w:r>
      <w:r w:rsidR="009E148F">
        <w:rPr>
          <w:sz w:val="23"/>
          <w:szCs w:val="23"/>
        </w:rPr>
        <w:t>upernova</w:t>
      </w:r>
      <w:r w:rsidR="004B46B8">
        <w:rPr>
          <w:sz w:val="23"/>
          <w:szCs w:val="23"/>
        </w:rPr>
        <w:t>e</w:t>
      </w:r>
      <w:r>
        <w:rPr>
          <w:sz w:val="23"/>
          <w:szCs w:val="23"/>
        </w:rPr>
        <w:t xml:space="preserve"> (a</w:t>
      </w:r>
      <w:r w:rsidR="004B46B8">
        <w:rPr>
          <w:sz w:val="23"/>
          <w:szCs w:val="23"/>
        </w:rPr>
        <w:t xml:space="preserve"> </w:t>
      </w:r>
      <w:r w:rsidR="004B46B8" w:rsidRPr="004B46B8">
        <w:rPr>
          <w:sz w:val="23"/>
          <w:szCs w:val="23"/>
        </w:rPr>
        <w:t>supernova is a violently exploding star, which may become over a billion times brighter than the Sun, and for many weeks may outshine the entire galaxy in which it lies</w:t>
      </w:r>
      <w:r>
        <w:rPr>
          <w:sz w:val="23"/>
          <w:szCs w:val="23"/>
        </w:rPr>
        <w:t>)</w:t>
      </w:r>
    </w:p>
    <w:p w:rsidR="006F1352" w:rsidRPr="006F1352" w:rsidRDefault="006F1352" w:rsidP="006F1352">
      <w:pPr>
        <w:pStyle w:val="ListParagraph"/>
        <w:numPr>
          <w:ilvl w:val="1"/>
          <w:numId w:val="21"/>
        </w:numPr>
        <w:rPr>
          <w:sz w:val="23"/>
          <w:szCs w:val="23"/>
        </w:rPr>
      </w:pPr>
      <w:r>
        <w:rPr>
          <w:sz w:val="23"/>
          <w:szCs w:val="23"/>
        </w:rPr>
        <w:t>f</w:t>
      </w:r>
      <w:r w:rsidR="004B46B8" w:rsidRPr="006F1352">
        <w:rPr>
          <w:sz w:val="23"/>
          <w:szCs w:val="23"/>
        </w:rPr>
        <w:t>lare stars</w:t>
      </w:r>
      <w:r>
        <w:rPr>
          <w:sz w:val="23"/>
          <w:szCs w:val="23"/>
        </w:rPr>
        <w:t xml:space="preserve"> (a flare star is a red dwarf</w:t>
      </w:r>
      <w:r w:rsidR="009B5C6F" w:rsidRPr="006F1352">
        <w:rPr>
          <w:sz w:val="23"/>
          <w:szCs w:val="23"/>
        </w:rPr>
        <w:t xml:space="preserve"> which experience</w:t>
      </w:r>
      <w:r>
        <w:rPr>
          <w:sz w:val="23"/>
          <w:szCs w:val="23"/>
        </w:rPr>
        <w:t>s irregular yet</w:t>
      </w:r>
      <w:r w:rsidR="009B5C6F" w:rsidRPr="006F1352">
        <w:rPr>
          <w:sz w:val="23"/>
          <w:szCs w:val="23"/>
        </w:rPr>
        <w:t xml:space="preserve"> intense</w:t>
      </w:r>
      <w:r>
        <w:rPr>
          <w:sz w:val="23"/>
          <w:szCs w:val="23"/>
        </w:rPr>
        <w:t xml:space="preserve"> </w:t>
      </w:r>
      <w:r w:rsidR="009B5C6F" w:rsidRPr="006F1352">
        <w:rPr>
          <w:sz w:val="23"/>
          <w:szCs w:val="23"/>
        </w:rPr>
        <w:t xml:space="preserve">outbursts of energy from small areas </w:t>
      </w:r>
      <w:r>
        <w:rPr>
          <w:sz w:val="23"/>
          <w:szCs w:val="23"/>
        </w:rPr>
        <w:t>on</w:t>
      </w:r>
      <w:r w:rsidR="009B5C6F" w:rsidRPr="006F1352">
        <w:rPr>
          <w:sz w:val="23"/>
          <w:szCs w:val="23"/>
        </w:rPr>
        <w:t xml:space="preserve"> </w:t>
      </w:r>
      <w:r>
        <w:rPr>
          <w:sz w:val="23"/>
          <w:szCs w:val="23"/>
        </w:rPr>
        <w:t>its surface)</w:t>
      </w:r>
    </w:p>
    <w:p w:rsidR="00304B41" w:rsidRDefault="00304B41" w:rsidP="00304B41">
      <w:pPr>
        <w:rPr>
          <w:b/>
          <w:i/>
          <w:sz w:val="24"/>
          <w:szCs w:val="24"/>
        </w:rPr>
      </w:pPr>
      <w:r>
        <w:rPr>
          <w:b/>
          <w:i/>
          <w:sz w:val="24"/>
          <w:szCs w:val="24"/>
        </w:rPr>
        <w:t>E</w:t>
      </w:r>
      <w:r w:rsidRPr="00304B41">
        <w:rPr>
          <w:b/>
          <w:i/>
          <w:sz w:val="24"/>
          <w:szCs w:val="24"/>
        </w:rPr>
        <w:t>xplain the importance of the period-luminosity relationship for determining the distance of cepheids</w:t>
      </w:r>
    </w:p>
    <w:p w:rsidR="00B3169B" w:rsidRDefault="00B3169B" w:rsidP="00B3169B">
      <w:pPr>
        <w:pStyle w:val="ListParagraph"/>
        <w:numPr>
          <w:ilvl w:val="0"/>
          <w:numId w:val="21"/>
        </w:numPr>
        <w:rPr>
          <w:sz w:val="23"/>
          <w:szCs w:val="23"/>
        </w:rPr>
      </w:pPr>
      <w:r w:rsidRPr="00B3169B">
        <w:rPr>
          <w:sz w:val="23"/>
          <w:szCs w:val="23"/>
        </w:rPr>
        <w:t xml:space="preserve">Cepheids are a </w:t>
      </w:r>
      <w:r w:rsidR="0058392F">
        <w:rPr>
          <w:sz w:val="23"/>
          <w:szCs w:val="23"/>
        </w:rPr>
        <w:t>type</w:t>
      </w:r>
      <w:r w:rsidRPr="00B3169B">
        <w:rPr>
          <w:sz w:val="23"/>
          <w:szCs w:val="23"/>
        </w:rPr>
        <w:t xml:space="preserve"> of </w:t>
      </w:r>
      <w:r w:rsidR="0058392F">
        <w:rPr>
          <w:sz w:val="23"/>
          <w:szCs w:val="23"/>
        </w:rPr>
        <w:t xml:space="preserve">periodic, intrinsic </w:t>
      </w:r>
      <w:r w:rsidRPr="00B3169B">
        <w:rPr>
          <w:sz w:val="23"/>
          <w:szCs w:val="23"/>
        </w:rPr>
        <w:t>variables.</w:t>
      </w:r>
      <w:r w:rsidR="0058392F">
        <w:rPr>
          <w:sz w:val="23"/>
          <w:szCs w:val="23"/>
        </w:rPr>
        <w:t xml:space="preserve"> </w:t>
      </w:r>
      <w:r>
        <w:rPr>
          <w:sz w:val="23"/>
          <w:szCs w:val="23"/>
        </w:rPr>
        <w:t xml:space="preserve">Generally, they are very luminous yellow </w:t>
      </w:r>
      <w:r w:rsidR="00741C2B">
        <w:rPr>
          <w:sz w:val="23"/>
          <w:szCs w:val="23"/>
        </w:rPr>
        <w:t>super</w:t>
      </w:r>
      <w:r>
        <w:rPr>
          <w:sz w:val="23"/>
          <w:szCs w:val="23"/>
        </w:rPr>
        <w:t xml:space="preserve">giants. </w:t>
      </w:r>
    </w:p>
    <w:p w:rsidR="00E179B5" w:rsidRDefault="006F1352" w:rsidP="00E179B5">
      <w:pPr>
        <w:pStyle w:val="ListParagraph"/>
        <w:numPr>
          <w:ilvl w:val="0"/>
          <w:numId w:val="21"/>
        </w:numPr>
        <w:rPr>
          <w:sz w:val="23"/>
          <w:szCs w:val="23"/>
        </w:rPr>
      </w:pPr>
      <w:r>
        <w:rPr>
          <w:noProof/>
          <w:lang w:eastAsia="en-AU"/>
        </w:rPr>
        <w:drawing>
          <wp:anchor distT="0" distB="0" distL="114300" distR="114300" simplePos="0" relativeHeight="251660288" behindDoc="1" locked="0" layoutInCell="1" allowOverlap="1" wp14:anchorId="1A75BADC" wp14:editId="318E426B">
            <wp:simplePos x="0" y="0"/>
            <wp:positionH relativeFrom="column">
              <wp:posOffset>3437255</wp:posOffset>
            </wp:positionH>
            <wp:positionV relativeFrom="paragraph">
              <wp:posOffset>36195</wp:posOffset>
            </wp:positionV>
            <wp:extent cx="3179445" cy="1637665"/>
            <wp:effectExtent l="19050" t="19050" r="20955" b="19685"/>
            <wp:wrapThrough wrapText="bothSides">
              <wp:wrapPolygon edited="0">
                <wp:start x="-129" y="-251"/>
                <wp:lineTo x="-129" y="21608"/>
                <wp:lineTo x="21613" y="21608"/>
                <wp:lineTo x="21613" y="-251"/>
                <wp:lineTo x="-129" y="-251"/>
              </wp:wrapPolygon>
            </wp:wrapThrough>
            <wp:docPr id="4" name="Picture 4" descr="http://cseligman.com/text/stars/cephe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eligman.com/text/stars/cepheid.jpg"/>
                    <pic:cNvPicPr>
                      <a:picLocks noChangeAspect="1" noChangeArrowheads="1"/>
                    </pic:cNvPicPr>
                  </pic:nvPicPr>
                  <pic:blipFill rotWithShape="1">
                    <a:blip r:embed="rId15">
                      <a:extLst>
                        <a:ext uri="{BEBA8EAE-BF5A-486C-A8C5-ECC9F3942E4B}">
                          <a14:imgProps xmlns:a14="http://schemas.microsoft.com/office/drawing/2010/main">
                            <a14:imgLayer r:embed="rId16">
                              <a14:imgEffect>
                                <a14:sharpenSoften amount="50000"/>
                              </a14:imgEffect>
                              <a14:imgEffect>
                                <a14:saturation sat="0"/>
                              </a14:imgEffect>
                            </a14:imgLayer>
                          </a14:imgProps>
                        </a:ext>
                        <a:ext uri="{28A0092B-C50C-407E-A947-70E740481C1C}">
                          <a14:useLocalDpi xmlns:a14="http://schemas.microsoft.com/office/drawing/2010/main" val="0"/>
                        </a:ext>
                      </a:extLst>
                    </a:blip>
                    <a:srcRect l="-982" t="4334"/>
                    <a:stretch/>
                  </pic:blipFill>
                  <pic:spPr bwMode="auto">
                    <a:xfrm>
                      <a:off x="0" y="0"/>
                      <a:ext cx="3179445" cy="1637665"/>
                    </a:xfrm>
                    <a:prstGeom prst="rect">
                      <a:avLst/>
                    </a:prstGeom>
                    <a:noFill/>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C57CB" w:rsidRPr="0058392F">
        <w:rPr>
          <w:sz w:val="23"/>
          <w:szCs w:val="23"/>
        </w:rPr>
        <w:t>Cepheids exhibit light output curves characterised by a rapid brightening phase followed a more gradual dimming phase, and this process repeats. The shape of the li</w:t>
      </w:r>
      <w:r w:rsidR="00FC406E">
        <w:rPr>
          <w:sz w:val="23"/>
          <w:szCs w:val="23"/>
        </w:rPr>
        <w:t>ght curve is indicative of how the imbalance between gravitational pressure inwards and nuclear pressure outwards changes over time</w:t>
      </w:r>
      <w:r w:rsidR="001C57CB" w:rsidRPr="0058392F">
        <w:rPr>
          <w:sz w:val="23"/>
          <w:szCs w:val="23"/>
        </w:rPr>
        <w:t>.</w:t>
      </w:r>
    </w:p>
    <w:p w:rsidR="006F1352" w:rsidRPr="006F1352" w:rsidRDefault="006F1352" w:rsidP="006F1352">
      <w:pPr>
        <w:jc w:val="center"/>
        <w:rPr>
          <w:sz w:val="23"/>
          <w:szCs w:val="23"/>
        </w:rPr>
      </w:pPr>
      <w:r>
        <w:rPr>
          <w:noProof/>
          <w:sz w:val="23"/>
          <w:szCs w:val="23"/>
          <w:lang w:eastAsia="en-AU"/>
        </w:rPr>
        <w:lastRenderedPageBreak/>
        <w:drawing>
          <wp:inline distT="0" distB="0" distL="0" distR="0">
            <wp:extent cx="4653886" cy="2668514"/>
            <wp:effectExtent l="19050" t="19050" r="13970" b="177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54076" cy="2668623"/>
                    </a:xfrm>
                    <a:prstGeom prst="rect">
                      <a:avLst/>
                    </a:prstGeom>
                    <a:noFill/>
                    <a:ln w="12700">
                      <a:solidFill>
                        <a:schemeClr val="tx1"/>
                      </a:solidFill>
                    </a:ln>
                  </pic:spPr>
                </pic:pic>
              </a:graphicData>
            </a:graphic>
          </wp:inline>
        </w:drawing>
      </w:r>
    </w:p>
    <w:p w:rsidR="001C57CB" w:rsidRPr="001C57CB" w:rsidRDefault="001C57CB" w:rsidP="001C57CB">
      <w:pPr>
        <w:rPr>
          <w:i/>
          <w:sz w:val="23"/>
          <w:szCs w:val="23"/>
          <w:u w:val="single"/>
        </w:rPr>
      </w:pPr>
      <w:r>
        <w:rPr>
          <w:i/>
          <w:sz w:val="23"/>
          <w:szCs w:val="23"/>
          <w:u w:val="single"/>
        </w:rPr>
        <w:t>So where did it all begin?</w:t>
      </w:r>
    </w:p>
    <w:p w:rsidR="00B3169B" w:rsidRDefault="00B3169B" w:rsidP="00087CB1">
      <w:pPr>
        <w:pStyle w:val="ListParagraph"/>
        <w:numPr>
          <w:ilvl w:val="0"/>
          <w:numId w:val="21"/>
        </w:numPr>
        <w:rPr>
          <w:sz w:val="23"/>
          <w:szCs w:val="23"/>
        </w:rPr>
      </w:pPr>
      <w:r>
        <w:rPr>
          <w:sz w:val="23"/>
          <w:szCs w:val="23"/>
        </w:rPr>
        <w:t>In the early 1900s, Henrietta Levitt (an American astronomer) catalogued over 1700 variable stars in the Small and Large Magellanic Clouds. She discovered that there was a strong correlation between the period of the 47 Cepheids she had catalogued and their luminosities.</w:t>
      </w:r>
    </w:p>
    <w:p w:rsidR="001C57CB" w:rsidRDefault="001C57CB" w:rsidP="001C57CB">
      <w:pPr>
        <w:pStyle w:val="ListParagraph"/>
        <w:numPr>
          <w:ilvl w:val="0"/>
          <w:numId w:val="21"/>
        </w:numPr>
        <w:rPr>
          <w:sz w:val="23"/>
          <w:szCs w:val="23"/>
        </w:rPr>
      </w:pPr>
      <w:r>
        <w:rPr>
          <w:sz w:val="23"/>
          <w:szCs w:val="23"/>
        </w:rPr>
        <w:t>When using a logarithmic (instead of linear) scale for the time axis, a graph like this was obtained:</w:t>
      </w:r>
    </w:p>
    <w:p w:rsidR="001C57CB" w:rsidRPr="001C57CB" w:rsidRDefault="001C57CB" w:rsidP="001C57CB">
      <w:pPr>
        <w:jc w:val="center"/>
        <w:rPr>
          <w:sz w:val="23"/>
          <w:szCs w:val="23"/>
        </w:rPr>
      </w:pPr>
      <w:r>
        <w:rPr>
          <w:noProof/>
          <w:sz w:val="23"/>
          <w:szCs w:val="23"/>
          <w:lang w:eastAsia="en-AU"/>
        </w:rPr>
        <w:drawing>
          <wp:inline distT="0" distB="0" distL="0" distR="0" wp14:anchorId="43196FB6" wp14:editId="41DF65D8">
            <wp:extent cx="3714456" cy="2831910"/>
            <wp:effectExtent l="19050" t="19050" r="19685" b="260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biLevel thresh="75000"/>
                      <a:extLst>
                        <a:ext uri="{BEBA8EAE-BF5A-486C-A8C5-ECC9F3942E4B}">
                          <a14:imgProps xmlns:a14="http://schemas.microsoft.com/office/drawing/2010/main">
                            <a14:imgLayer r:embed="rId19">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3714316" cy="2831803"/>
                    </a:xfrm>
                    <a:prstGeom prst="rect">
                      <a:avLst/>
                    </a:prstGeom>
                    <a:noFill/>
                    <a:ln w="12700">
                      <a:solidFill>
                        <a:schemeClr val="tx1"/>
                      </a:solidFill>
                    </a:ln>
                  </pic:spPr>
                </pic:pic>
              </a:graphicData>
            </a:graphic>
          </wp:inline>
        </w:drawing>
      </w:r>
    </w:p>
    <w:p w:rsidR="001C57CB" w:rsidRDefault="001C57CB" w:rsidP="001C57CB">
      <w:pPr>
        <w:pStyle w:val="ListParagraph"/>
        <w:numPr>
          <w:ilvl w:val="0"/>
          <w:numId w:val="21"/>
        </w:numPr>
        <w:rPr>
          <w:sz w:val="23"/>
          <w:szCs w:val="23"/>
        </w:rPr>
      </w:pPr>
      <w:r>
        <w:rPr>
          <w:sz w:val="23"/>
          <w:szCs w:val="23"/>
        </w:rPr>
        <w:t xml:space="preserve">With such a relationship, astronomers </w:t>
      </w:r>
      <w:r w:rsidR="009B5C6F">
        <w:rPr>
          <w:sz w:val="23"/>
          <w:szCs w:val="23"/>
        </w:rPr>
        <w:t>needed to first</w:t>
      </w:r>
      <w:r>
        <w:rPr>
          <w:sz w:val="23"/>
          <w:szCs w:val="23"/>
        </w:rPr>
        <w:t xml:space="preserve"> </w:t>
      </w:r>
      <w:r w:rsidRPr="0058392F">
        <w:rPr>
          <w:sz w:val="23"/>
          <w:szCs w:val="23"/>
        </w:rPr>
        <w:t xml:space="preserve">measure the period of </w:t>
      </w:r>
      <w:r w:rsidR="005437CB">
        <w:rPr>
          <w:sz w:val="23"/>
          <w:szCs w:val="23"/>
        </w:rPr>
        <w:t xml:space="preserve">pulsation of </w:t>
      </w:r>
      <w:r w:rsidR="00104B50">
        <w:rPr>
          <w:sz w:val="23"/>
          <w:szCs w:val="23"/>
        </w:rPr>
        <w:t>a Cepheid variable. Then, by determining whether the Cepheid</w:t>
      </w:r>
      <w:r>
        <w:rPr>
          <w:sz w:val="23"/>
          <w:szCs w:val="23"/>
        </w:rPr>
        <w:t xml:space="preserve"> is type I or II</w:t>
      </w:r>
      <w:r w:rsidR="00104B50">
        <w:rPr>
          <w:sz w:val="23"/>
          <w:szCs w:val="23"/>
        </w:rPr>
        <w:t xml:space="preserve"> by using spectroscopy</w:t>
      </w:r>
      <w:r>
        <w:rPr>
          <w:sz w:val="23"/>
          <w:szCs w:val="23"/>
        </w:rPr>
        <w:t>,</w:t>
      </w:r>
      <w:r w:rsidRPr="0058392F">
        <w:rPr>
          <w:sz w:val="23"/>
          <w:szCs w:val="23"/>
        </w:rPr>
        <w:t xml:space="preserve"> </w:t>
      </w:r>
      <w:r w:rsidR="009B5C6F">
        <w:rPr>
          <w:sz w:val="23"/>
          <w:szCs w:val="23"/>
        </w:rPr>
        <w:t>they could</w:t>
      </w:r>
      <w:r w:rsidRPr="0058392F">
        <w:rPr>
          <w:sz w:val="23"/>
          <w:szCs w:val="23"/>
        </w:rPr>
        <w:t xml:space="preserve"> </w:t>
      </w:r>
      <w:r>
        <w:rPr>
          <w:sz w:val="23"/>
          <w:szCs w:val="23"/>
        </w:rPr>
        <w:t>determine</w:t>
      </w:r>
      <w:r w:rsidRPr="0058392F">
        <w:rPr>
          <w:sz w:val="23"/>
          <w:szCs w:val="23"/>
        </w:rPr>
        <w:t xml:space="preserve"> its luminosity immediately.</w:t>
      </w:r>
      <w:r>
        <w:rPr>
          <w:sz w:val="23"/>
          <w:szCs w:val="23"/>
        </w:rPr>
        <w:t xml:space="preserve"> And then, by c</w:t>
      </w:r>
      <w:r w:rsidRPr="0058392F">
        <w:rPr>
          <w:sz w:val="23"/>
          <w:szCs w:val="23"/>
        </w:rPr>
        <w:t>omparing</w:t>
      </w:r>
      <w:r>
        <w:rPr>
          <w:sz w:val="23"/>
          <w:szCs w:val="23"/>
        </w:rPr>
        <w:t xml:space="preserve"> the Cepheid’s</w:t>
      </w:r>
      <w:r w:rsidRPr="0058392F">
        <w:rPr>
          <w:sz w:val="23"/>
          <w:szCs w:val="23"/>
        </w:rPr>
        <w:t xml:space="preserve"> luminosity with </w:t>
      </w:r>
      <w:r>
        <w:rPr>
          <w:sz w:val="23"/>
          <w:szCs w:val="23"/>
        </w:rPr>
        <w:t>its</w:t>
      </w:r>
      <w:r w:rsidRPr="0058392F">
        <w:rPr>
          <w:sz w:val="23"/>
          <w:szCs w:val="23"/>
        </w:rPr>
        <w:t xml:space="preserve"> apparent brightness, we can then calc</w:t>
      </w:r>
      <w:r>
        <w:rPr>
          <w:sz w:val="23"/>
          <w:szCs w:val="23"/>
        </w:rPr>
        <w:t xml:space="preserve">ulate the distance to the star. This can be done </w:t>
      </w:r>
      <w:r w:rsidRPr="0058392F">
        <w:rPr>
          <w:sz w:val="23"/>
          <w:szCs w:val="23"/>
        </w:rPr>
        <w:t xml:space="preserve">either by using the inverse square law or by applying absolute and apparent magnitude in the distance modulus equation. </w:t>
      </w:r>
    </w:p>
    <w:p w:rsidR="00093B2C" w:rsidRDefault="00093B2C" w:rsidP="00093B2C">
      <w:pPr>
        <w:pStyle w:val="ListParagraph"/>
        <w:numPr>
          <w:ilvl w:val="0"/>
          <w:numId w:val="21"/>
        </w:numPr>
        <w:rPr>
          <w:sz w:val="23"/>
          <w:szCs w:val="23"/>
        </w:rPr>
      </w:pPr>
      <w:r>
        <w:rPr>
          <w:sz w:val="23"/>
          <w:szCs w:val="23"/>
        </w:rPr>
        <w:t>This then meant that Cepheids can be used as ‘standard candles’ for distance measurement – that is, astronomers could use Cepheids as distance measurement tools.</w:t>
      </w:r>
      <w:r w:rsidR="001C57CB">
        <w:rPr>
          <w:sz w:val="23"/>
          <w:szCs w:val="23"/>
        </w:rPr>
        <w:t xml:space="preserve"> In fact, </w:t>
      </w:r>
      <w:r w:rsidR="001C57CB" w:rsidRPr="0058392F">
        <w:rPr>
          <w:sz w:val="23"/>
          <w:szCs w:val="23"/>
        </w:rPr>
        <w:t>Cepheid variables are</w:t>
      </w:r>
      <w:r w:rsidR="001C57CB">
        <w:rPr>
          <w:sz w:val="23"/>
          <w:szCs w:val="23"/>
        </w:rPr>
        <w:t xml:space="preserve"> not only observed in our own galaxy, but also </w:t>
      </w:r>
      <w:r w:rsidR="001C57CB" w:rsidRPr="0058392F">
        <w:rPr>
          <w:sz w:val="23"/>
          <w:szCs w:val="23"/>
        </w:rPr>
        <w:t xml:space="preserve">in other galaxies well beyond the limits of the usual stellar distance measuring techniques (e.g. parallax). </w:t>
      </w:r>
      <w:r w:rsidR="001C57CB">
        <w:rPr>
          <w:sz w:val="23"/>
          <w:szCs w:val="23"/>
        </w:rPr>
        <w:t>Therefore, i</w:t>
      </w:r>
      <w:r w:rsidR="001C57CB" w:rsidRPr="0058392F">
        <w:rPr>
          <w:sz w:val="23"/>
          <w:szCs w:val="23"/>
        </w:rPr>
        <w:t>f clusters and galaxies have Cepheids in them, the distance to them can be calculated accurately.</w:t>
      </w:r>
    </w:p>
    <w:p w:rsidR="0058392F" w:rsidRPr="001C57CB" w:rsidRDefault="00093B2C" w:rsidP="00304B41">
      <w:pPr>
        <w:pStyle w:val="ListParagraph"/>
        <w:numPr>
          <w:ilvl w:val="0"/>
          <w:numId w:val="21"/>
        </w:numPr>
        <w:rPr>
          <w:sz w:val="23"/>
          <w:szCs w:val="23"/>
        </w:rPr>
      </w:pPr>
      <w:r w:rsidRPr="001C57CB">
        <w:rPr>
          <w:sz w:val="23"/>
          <w:szCs w:val="23"/>
        </w:rPr>
        <w:lastRenderedPageBreak/>
        <w:t xml:space="preserve">The use of Cepheids in this way then enabled astronomers to estimate (in the </w:t>
      </w:r>
      <w:r w:rsidR="009A7183" w:rsidRPr="001C57CB">
        <w:rPr>
          <w:sz w:val="23"/>
          <w:szCs w:val="23"/>
        </w:rPr>
        <w:t>early 1900s)</w:t>
      </w:r>
      <w:r w:rsidR="00700E3E" w:rsidRPr="001C57CB">
        <w:rPr>
          <w:sz w:val="23"/>
          <w:szCs w:val="23"/>
        </w:rPr>
        <w:t xml:space="preserve"> to estimate the size of the Universe. In fact, the utilisation of the period-luminosity relationship led to a doubling in the estimated size of the Universe.</w:t>
      </w:r>
    </w:p>
    <w:p w:rsidR="0058392F" w:rsidRPr="005437CB" w:rsidRDefault="005437CB" w:rsidP="00304B41">
      <w:pPr>
        <w:pStyle w:val="ListParagraph"/>
        <w:numPr>
          <w:ilvl w:val="0"/>
          <w:numId w:val="21"/>
        </w:numPr>
        <w:rPr>
          <w:sz w:val="23"/>
          <w:szCs w:val="23"/>
          <w:u w:val="single"/>
        </w:rPr>
      </w:pPr>
      <w:r w:rsidRPr="005437CB">
        <w:rPr>
          <w:sz w:val="23"/>
          <w:szCs w:val="23"/>
          <w:u w:val="single"/>
        </w:rPr>
        <w:t>Note</w:t>
      </w:r>
      <w:r>
        <w:rPr>
          <w:sz w:val="23"/>
          <w:szCs w:val="23"/>
        </w:rPr>
        <w:t xml:space="preserve"> – You may be wondering what the difference is between </w:t>
      </w:r>
      <w:proofErr w:type="gramStart"/>
      <w:r>
        <w:rPr>
          <w:sz w:val="23"/>
          <w:szCs w:val="23"/>
        </w:rPr>
        <w:t>Type</w:t>
      </w:r>
      <w:proofErr w:type="gramEnd"/>
      <w:r>
        <w:rPr>
          <w:sz w:val="23"/>
          <w:szCs w:val="23"/>
        </w:rPr>
        <w:t xml:space="preserve"> I Cepheids and Type 2 Cepheids. It is not important, but for the sake of curiosity here is the difference –</w:t>
      </w:r>
    </w:p>
    <w:p w:rsidR="005437CB" w:rsidRPr="00E179B5" w:rsidRDefault="005437CB" w:rsidP="005437CB">
      <w:pPr>
        <w:pStyle w:val="ListParagraph"/>
        <w:numPr>
          <w:ilvl w:val="1"/>
          <w:numId w:val="21"/>
        </w:numPr>
        <w:rPr>
          <w:sz w:val="23"/>
          <w:szCs w:val="23"/>
          <w:u w:val="single"/>
        </w:rPr>
      </w:pPr>
      <w:r>
        <w:rPr>
          <w:sz w:val="23"/>
          <w:szCs w:val="23"/>
        </w:rPr>
        <w:t xml:space="preserve">Type I Cepheids are generally </w:t>
      </w:r>
      <w:r w:rsidR="00A27F2D">
        <w:rPr>
          <w:sz w:val="23"/>
          <w:szCs w:val="23"/>
        </w:rPr>
        <w:t>younger</w:t>
      </w:r>
      <w:r w:rsidR="009B5C6F">
        <w:rPr>
          <w:sz w:val="23"/>
          <w:szCs w:val="23"/>
        </w:rPr>
        <w:t xml:space="preserve">, </w:t>
      </w:r>
      <w:r w:rsidR="00FC406E">
        <w:rPr>
          <w:sz w:val="23"/>
          <w:szCs w:val="23"/>
        </w:rPr>
        <w:t>brighter</w:t>
      </w:r>
      <w:r w:rsidR="009B5C6F">
        <w:rPr>
          <w:sz w:val="23"/>
          <w:szCs w:val="23"/>
        </w:rPr>
        <w:t>, larger</w:t>
      </w:r>
      <w:r w:rsidR="00FC406E">
        <w:rPr>
          <w:sz w:val="23"/>
          <w:szCs w:val="23"/>
        </w:rPr>
        <w:t xml:space="preserve"> </w:t>
      </w:r>
      <w:r>
        <w:rPr>
          <w:sz w:val="23"/>
          <w:szCs w:val="23"/>
        </w:rPr>
        <w:t xml:space="preserve">stars with relatively high metal content, whereas Type II Cepheids are </w:t>
      </w:r>
      <w:r w:rsidR="00A27F2D">
        <w:rPr>
          <w:sz w:val="23"/>
          <w:szCs w:val="23"/>
        </w:rPr>
        <w:t>older</w:t>
      </w:r>
      <w:r w:rsidR="009B5C6F">
        <w:rPr>
          <w:sz w:val="23"/>
          <w:szCs w:val="23"/>
        </w:rPr>
        <w:t xml:space="preserve">, </w:t>
      </w:r>
      <w:r w:rsidR="00FC406E">
        <w:rPr>
          <w:sz w:val="23"/>
          <w:szCs w:val="23"/>
        </w:rPr>
        <w:t>dimmer</w:t>
      </w:r>
      <w:r w:rsidR="009B5C6F">
        <w:rPr>
          <w:sz w:val="23"/>
          <w:szCs w:val="23"/>
        </w:rPr>
        <w:t>, smaller</w:t>
      </w:r>
      <w:r w:rsidR="00FC406E">
        <w:rPr>
          <w:sz w:val="23"/>
          <w:szCs w:val="23"/>
        </w:rPr>
        <w:t xml:space="preserve"> </w:t>
      </w:r>
      <w:r>
        <w:rPr>
          <w:sz w:val="23"/>
          <w:szCs w:val="23"/>
        </w:rPr>
        <w:t>stars with relatively low metal content.</w:t>
      </w:r>
    </w:p>
    <w:p w:rsidR="00E179B5" w:rsidRPr="005437CB" w:rsidRDefault="00E179B5" w:rsidP="005437CB">
      <w:pPr>
        <w:pStyle w:val="ListParagraph"/>
        <w:numPr>
          <w:ilvl w:val="1"/>
          <w:numId w:val="21"/>
        </w:numPr>
        <w:rPr>
          <w:sz w:val="23"/>
          <w:szCs w:val="23"/>
          <w:u w:val="single"/>
        </w:rPr>
      </w:pPr>
      <w:r>
        <w:rPr>
          <w:sz w:val="23"/>
          <w:szCs w:val="23"/>
        </w:rPr>
        <w:t>Also, Type II Cepheids are more commonly found in globular clusters.</w:t>
      </w:r>
    </w:p>
    <w:p w:rsidR="00304B41" w:rsidRDefault="00304B41" w:rsidP="00304B41">
      <w:pPr>
        <w:rPr>
          <w:b/>
          <w:i/>
          <w:sz w:val="24"/>
          <w:szCs w:val="24"/>
        </w:rPr>
      </w:pPr>
      <w:r>
        <w:rPr>
          <w:b/>
          <w:i/>
          <w:sz w:val="24"/>
          <w:szCs w:val="24"/>
        </w:rPr>
        <w:t>P</w:t>
      </w:r>
      <w:r w:rsidRPr="00304B41">
        <w:rPr>
          <w:b/>
          <w:i/>
          <w:sz w:val="24"/>
          <w:szCs w:val="24"/>
        </w:rPr>
        <w:t>erform an investigation to model the light curves of eclipsing binaries using computer simulation</w:t>
      </w:r>
    </w:p>
    <w:p w:rsidR="00304B41" w:rsidRPr="006F4D76" w:rsidRDefault="006F4D76" w:rsidP="00304B41">
      <w:pPr>
        <w:pStyle w:val="ListParagraph"/>
        <w:numPr>
          <w:ilvl w:val="0"/>
          <w:numId w:val="21"/>
        </w:numPr>
        <w:rPr>
          <w:sz w:val="23"/>
          <w:szCs w:val="23"/>
        </w:rPr>
      </w:pPr>
      <w:proofErr w:type="spellStart"/>
      <w:r w:rsidRPr="006F4D76">
        <w:rPr>
          <w:sz w:val="23"/>
          <w:szCs w:val="23"/>
        </w:rPr>
        <w:t>Hmmmm</w:t>
      </w:r>
      <w:proofErr w:type="spellEnd"/>
      <w:r w:rsidRPr="006F4D76">
        <w:rPr>
          <w:sz w:val="23"/>
          <w:szCs w:val="23"/>
        </w:rPr>
        <w:t>…..</w:t>
      </w:r>
    </w:p>
    <w:p w:rsidR="00A968C7" w:rsidRDefault="00304B41" w:rsidP="00304B41">
      <w:pPr>
        <w:rPr>
          <w:b/>
          <w:i/>
          <w:sz w:val="24"/>
          <w:szCs w:val="24"/>
        </w:rPr>
      </w:pPr>
      <w:r>
        <w:rPr>
          <w:b/>
          <w:i/>
          <w:sz w:val="24"/>
          <w:szCs w:val="24"/>
        </w:rPr>
        <w:t>S</w:t>
      </w:r>
      <w:r w:rsidRPr="00304B41">
        <w:rPr>
          <w:b/>
          <w:i/>
          <w:sz w:val="24"/>
          <w:szCs w:val="24"/>
        </w:rPr>
        <w:t>olve problems and analyse information by applying:</w:t>
      </w:r>
      <w:r>
        <w:rPr>
          <w:b/>
          <w:i/>
          <w:sz w:val="24"/>
          <w:szCs w:val="24"/>
        </w:rPr>
        <w:t xml:space="preserve"> </w:t>
      </w:r>
      <m:oMath>
        <m:sSub>
          <m:sSubPr>
            <m:ctrlPr>
              <w:rPr>
                <w:rFonts w:ascii="Cambria Math" w:hAnsi="Cambria Math" w:cs="Adobe Arabic"/>
                <w:b/>
                <w:i/>
                <w:sz w:val="29"/>
                <w:szCs w:val="29"/>
              </w:rPr>
            </m:ctrlPr>
          </m:sSubPr>
          <m:e>
            <m:r>
              <m:rPr>
                <m:sty m:val="bi"/>
              </m:rPr>
              <w:rPr>
                <w:rFonts w:ascii="Cambria Math" w:hAnsi="Cambria Math" w:cs="Adobe Arabic"/>
                <w:sz w:val="29"/>
                <w:szCs w:val="29"/>
              </w:rPr>
              <m:t xml:space="preserve"> m</m:t>
            </m:r>
          </m:e>
          <m:sub>
            <m:r>
              <m:rPr>
                <m:sty m:val="bi"/>
              </m:rPr>
              <w:rPr>
                <w:rFonts w:ascii="Cambria Math" w:hAnsi="Cambria Math" w:cs="Adobe Arabic"/>
                <w:sz w:val="29"/>
                <w:szCs w:val="29"/>
              </w:rPr>
              <m:t>1</m:t>
            </m:r>
          </m:sub>
        </m:sSub>
        <m:r>
          <m:rPr>
            <m:sty m:val="bi"/>
          </m:rPr>
          <w:rPr>
            <w:rFonts w:ascii="Cambria Math" w:hAnsi="Cambria Math" w:cs="Adobe Arabic"/>
            <w:sz w:val="29"/>
            <w:szCs w:val="29"/>
          </w:rPr>
          <m:t>+</m:t>
        </m:r>
        <m:sSub>
          <m:sSubPr>
            <m:ctrlPr>
              <w:rPr>
                <w:rFonts w:ascii="Cambria Math" w:hAnsi="Cambria Math" w:cs="Adobe Arabic"/>
                <w:b/>
                <w:i/>
                <w:sz w:val="29"/>
                <w:szCs w:val="29"/>
              </w:rPr>
            </m:ctrlPr>
          </m:sSubPr>
          <m:e>
            <m:r>
              <m:rPr>
                <m:sty m:val="bi"/>
              </m:rPr>
              <w:rPr>
                <w:rFonts w:ascii="Cambria Math" w:hAnsi="Cambria Math" w:cs="Adobe Arabic"/>
                <w:sz w:val="29"/>
                <w:szCs w:val="29"/>
              </w:rPr>
              <m:t>m</m:t>
            </m:r>
          </m:e>
          <m:sub>
            <m:r>
              <m:rPr>
                <m:sty m:val="bi"/>
              </m:rPr>
              <w:rPr>
                <w:rFonts w:ascii="Cambria Math" w:hAnsi="Cambria Math" w:cs="Adobe Arabic"/>
                <w:sz w:val="29"/>
                <w:szCs w:val="29"/>
              </w:rPr>
              <m:t>2</m:t>
            </m:r>
          </m:sub>
        </m:sSub>
        <m:r>
          <m:rPr>
            <m:sty m:val="bi"/>
          </m:rPr>
          <w:rPr>
            <w:rFonts w:ascii="Cambria Math" w:hAnsi="Cambria Math" w:cs="Adobe Arabic"/>
            <w:sz w:val="29"/>
            <w:szCs w:val="29"/>
          </w:rPr>
          <m:t>=</m:t>
        </m:r>
        <m:f>
          <m:fPr>
            <m:ctrlPr>
              <w:rPr>
                <w:rFonts w:ascii="Cambria Math" w:hAnsi="Cambria Math" w:cs="Adobe Arabic"/>
                <w:b/>
                <w:i/>
                <w:sz w:val="29"/>
                <w:szCs w:val="29"/>
              </w:rPr>
            </m:ctrlPr>
          </m:fPr>
          <m:num>
            <m:r>
              <m:rPr>
                <m:sty m:val="bi"/>
              </m:rPr>
              <w:rPr>
                <w:rFonts w:ascii="Cambria Math" w:hAnsi="Cambria Math" w:cs="Adobe Arabic"/>
                <w:sz w:val="29"/>
                <w:szCs w:val="29"/>
              </w:rPr>
              <m:t>4</m:t>
            </m:r>
            <m:sSup>
              <m:sSupPr>
                <m:ctrlPr>
                  <w:rPr>
                    <w:rFonts w:ascii="Cambria Math" w:hAnsi="Cambria Math" w:cs="Adobe Arabic"/>
                    <w:b/>
                    <w:i/>
                    <w:sz w:val="29"/>
                    <w:szCs w:val="29"/>
                  </w:rPr>
                </m:ctrlPr>
              </m:sSupPr>
              <m:e>
                <m:r>
                  <m:rPr>
                    <m:sty m:val="bi"/>
                  </m:rPr>
                  <w:rPr>
                    <w:rFonts w:ascii="Cambria Math" w:hAnsi="Cambria Math" w:cs="Adobe Arabic"/>
                    <w:sz w:val="29"/>
                    <w:szCs w:val="29"/>
                  </w:rPr>
                  <m:t>π</m:t>
                </m:r>
              </m:e>
              <m:sup>
                <m:r>
                  <m:rPr>
                    <m:sty m:val="bi"/>
                  </m:rPr>
                  <w:rPr>
                    <w:rFonts w:ascii="Cambria Math" w:hAnsi="Cambria Math" w:cs="Adobe Arabic"/>
                    <w:sz w:val="29"/>
                    <w:szCs w:val="29"/>
                  </w:rPr>
                  <m:t>2</m:t>
                </m:r>
              </m:sup>
            </m:sSup>
            <m:sSup>
              <m:sSupPr>
                <m:ctrlPr>
                  <w:rPr>
                    <w:rFonts w:ascii="Cambria Math" w:hAnsi="Cambria Math" w:cs="Adobe Arabic"/>
                    <w:b/>
                    <w:i/>
                    <w:sz w:val="29"/>
                    <w:szCs w:val="29"/>
                  </w:rPr>
                </m:ctrlPr>
              </m:sSupPr>
              <m:e>
                <m:r>
                  <m:rPr>
                    <m:sty m:val="bi"/>
                  </m:rPr>
                  <w:rPr>
                    <w:rFonts w:ascii="Cambria Math" w:hAnsi="Cambria Math" w:cs="Adobe Arabic"/>
                    <w:sz w:val="29"/>
                    <w:szCs w:val="29"/>
                  </w:rPr>
                  <m:t>r</m:t>
                </m:r>
              </m:e>
              <m:sup>
                <m:r>
                  <m:rPr>
                    <m:sty m:val="bi"/>
                  </m:rPr>
                  <w:rPr>
                    <w:rFonts w:ascii="Cambria Math" w:hAnsi="Cambria Math" w:cs="Adobe Arabic"/>
                    <w:sz w:val="29"/>
                    <w:szCs w:val="29"/>
                  </w:rPr>
                  <m:t>3</m:t>
                </m:r>
              </m:sup>
            </m:sSup>
          </m:num>
          <m:den>
            <m:r>
              <m:rPr>
                <m:sty m:val="bi"/>
              </m:rPr>
              <w:rPr>
                <w:rFonts w:ascii="Cambria Math" w:hAnsi="Cambria Math" w:cs="Adobe Arabic"/>
                <w:sz w:val="29"/>
                <w:szCs w:val="29"/>
              </w:rPr>
              <m:t>G</m:t>
            </m:r>
            <m:sSup>
              <m:sSupPr>
                <m:ctrlPr>
                  <w:rPr>
                    <w:rFonts w:ascii="Cambria Math" w:hAnsi="Cambria Math" w:cs="Adobe Arabic"/>
                    <w:b/>
                    <w:i/>
                    <w:sz w:val="29"/>
                    <w:szCs w:val="29"/>
                  </w:rPr>
                </m:ctrlPr>
              </m:sSupPr>
              <m:e>
                <m:r>
                  <m:rPr>
                    <m:sty m:val="bi"/>
                  </m:rPr>
                  <w:rPr>
                    <w:rFonts w:ascii="Cambria Math" w:hAnsi="Cambria Math" w:cs="Adobe Arabic"/>
                    <w:sz w:val="29"/>
                    <w:szCs w:val="29"/>
                  </w:rPr>
                  <m:t>T</m:t>
                </m:r>
              </m:e>
              <m:sup>
                <m:r>
                  <m:rPr>
                    <m:sty m:val="bi"/>
                  </m:rPr>
                  <w:rPr>
                    <w:rFonts w:ascii="Cambria Math" w:hAnsi="Cambria Math" w:cs="Adobe Arabic"/>
                    <w:sz w:val="29"/>
                    <w:szCs w:val="29"/>
                  </w:rPr>
                  <m:t>2</m:t>
                </m:r>
              </m:sup>
            </m:sSup>
          </m:den>
        </m:f>
      </m:oMath>
    </w:p>
    <w:p w:rsidR="00C76113" w:rsidRDefault="00124928" w:rsidP="00124928">
      <w:pPr>
        <w:pStyle w:val="ListParagraph"/>
        <w:numPr>
          <w:ilvl w:val="0"/>
          <w:numId w:val="21"/>
        </w:numPr>
        <w:rPr>
          <w:sz w:val="23"/>
          <w:szCs w:val="23"/>
        </w:rPr>
      </w:pPr>
      <w:r>
        <w:rPr>
          <w:sz w:val="23"/>
          <w:szCs w:val="23"/>
        </w:rPr>
        <w:t xml:space="preserve">The formula </w:t>
      </w:r>
      <m:oMath>
        <m:r>
          <m:rPr>
            <m:sty m:val="bi"/>
          </m:rPr>
          <w:rPr>
            <w:rFonts w:ascii="Cambria Math" w:hAnsi="Cambria Math"/>
            <w:sz w:val="25"/>
            <w:szCs w:val="25"/>
          </w:rPr>
          <m:t>M=</m:t>
        </m:r>
        <m:sSub>
          <m:sSubPr>
            <m:ctrlPr>
              <w:rPr>
                <w:rFonts w:ascii="Cambria Math" w:hAnsi="Cambria Math"/>
                <w:b/>
                <w:i/>
                <w:sz w:val="25"/>
                <w:szCs w:val="25"/>
              </w:rPr>
            </m:ctrlPr>
          </m:sSubPr>
          <m:e>
            <m:r>
              <m:rPr>
                <m:sty m:val="bi"/>
              </m:rPr>
              <w:rPr>
                <w:rFonts w:ascii="Cambria Math" w:hAnsi="Cambria Math"/>
                <w:sz w:val="25"/>
                <w:szCs w:val="25"/>
              </w:rPr>
              <m:t>m</m:t>
            </m:r>
          </m:e>
          <m:sub>
            <m:r>
              <m:rPr>
                <m:sty m:val="bi"/>
              </m:rPr>
              <w:rPr>
                <w:rFonts w:ascii="Cambria Math" w:hAnsi="Cambria Math"/>
                <w:sz w:val="25"/>
                <w:szCs w:val="25"/>
              </w:rPr>
              <m:t>1</m:t>
            </m:r>
          </m:sub>
        </m:sSub>
        <m:r>
          <m:rPr>
            <m:sty m:val="bi"/>
          </m:rPr>
          <w:rPr>
            <w:rFonts w:ascii="Cambria Math" w:hAnsi="Cambria Math"/>
            <w:sz w:val="25"/>
            <w:szCs w:val="25"/>
          </w:rPr>
          <m:t>+</m:t>
        </m:r>
        <m:sSub>
          <m:sSubPr>
            <m:ctrlPr>
              <w:rPr>
                <w:rFonts w:ascii="Cambria Math" w:hAnsi="Cambria Math"/>
                <w:b/>
                <w:i/>
                <w:sz w:val="25"/>
                <w:szCs w:val="25"/>
              </w:rPr>
            </m:ctrlPr>
          </m:sSubPr>
          <m:e>
            <m:r>
              <m:rPr>
                <m:sty m:val="bi"/>
              </m:rPr>
              <w:rPr>
                <w:rFonts w:ascii="Cambria Math" w:hAnsi="Cambria Math"/>
                <w:sz w:val="25"/>
                <w:szCs w:val="25"/>
              </w:rPr>
              <m:t>m</m:t>
            </m:r>
          </m:e>
          <m:sub>
            <m:r>
              <m:rPr>
                <m:sty m:val="bi"/>
              </m:rPr>
              <w:rPr>
                <w:rFonts w:ascii="Cambria Math" w:hAnsi="Cambria Math"/>
                <w:sz w:val="25"/>
                <w:szCs w:val="25"/>
              </w:rPr>
              <m:t>2</m:t>
            </m:r>
          </m:sub>
        </m:sSub>
        <m:r>
          <m:rPr>
            <m:sty m:val="bi"/>
          </m:rPr>
          <w:rPr>
            <w:rFonts w:ascii="Cambria Math" w:hAnsi="Cambria Math"/>
            <w:sz w:val="25"/>
            <w:szCs w:val="25"/>
          </w:rPr>
          <m:t>=</m:t>
        </m:r>
        <m:f>
          <m:fPr>
            <m:ctrlPr>
              <w:rPr>
                <w:rFonts w:ascii="Cambria Math" w:hAnsi="Cambria Math"/>
                <w:b/>
                <w:i/>
                <w:sz w:val="25"/>
                <w:szCs w:val="25"/>
              </w:rPr>
            </m:ctrlPr>
          </m:fPr>
          <m:num>
            <m:r>
              <m:rPr>
                <m:sty m:val="bi"/>
              </m:rPr>
              <w:rPr>
                <w:rFonts w:ascii="Cambria Math" w:hAnsi="Cambria Math"/>
                <w:sz w:val="25"/>
                <w:szCs w:val="25"/>
              </w:rPr>
              <m:t>4</m:t>
            </m:r>
            <m:sSup>
              <m:sSupPr>
                <m:ctrlPr>
                  <w:rPr>
                    <w:rFonts w:ascii="Cambria Math" w:hAnsi="Cambria Math"/>
                    <w:b/>
                    <w:i/>
                    <w:sz w:val="25"/>
                    <w:szCs w:val="25"/>
                  </w:rPr>
                </m:ctrlPr>
              </m:sSupPr>
              <m:e>
                <m:r>
                  <m:rPr>
                    <m:sty m:val="bi"/>
                  </m:rPr>
                  <w:rPr>
                    <w:rFonts w:ascii="Cambria Math" w:hAnsi="Cambria Math"/>
                    <w:sz w:val="25"/>
                    <w:szCs w:val="25"/>
                  </w:rPr>
                  <m:t>π</m:t>
                </m:r>
              </m:e>
              <m:sup>
                <m:r>
                  <m:rPr>
                    <m:sty m:val="bi"/>
                  </m:rPr>
                  <w:rPr>
                    <w:rFonts w:ascii="Cambria Math" w:hAnsi="Cambria Math"/>
                    <w:sz w:val="25"/>
                    <w:szCs w:val="25"/>
                  </w:rPr>
                  <m:t>2</m:t>
                </m:r>
              </m:sup>
            </m:sSup>
            <m:sSup>
              <m:sSupPr>
                <m:ctrlPr>
                  <w:rPr>
                    <w:rFonts w:ascii="Cambria Math" w:hAnsi="Cambria Math"/>
                    <w:b/>
                    <w:i/>
                    <w:sz w:val="25"/>
                    <w:szCs w:val="25"/>
                  </w:rPr>
                </m:ctrlPr>
              </m:sSupPr>
              <m:e>
                <m:r>
                  <m:rPr>
                    <m:sty m:val="bi"/>
                  </m:rPr>
                  <w:rPr>
                    <w:rFonts w:ascii="Cambria Math" w:hAnsi="Cambria Math"/>
                    <w:sz w:val="25"/>
                    <w:szCs w:val="25"/>
                  </w:rPr>
                  <m:t>r</m:t>
                </m:r>
              </m:e>
              <m:sup>
                <m:r>
                  <m:rPr>
                    <m:sty m:val="bi"/>
                  </m:rPr>
                  <w:rPr>
                    <w:rFonts w:ascii="Cambria Math" w:hAnsi="Cambria Math"/>
                    <w:sz w:val="25"/>
                    <w:szCs w:val="25"/>
                  </w:rPr>
                  <m:t>3</m:t>
                </m:r>
              </m:sup>
            </m:sSup>
          </m:num>
          <m:den>
            <m:r>
              <m:rPr>
                <m:sty m:val="bi"/>
              </m:rPr>
              <w:rPr>
                <w:rFonts w:ascii="Cambria Math" w:hAnsi="Cambria Math"/>
                <w:sz w:val="25"/>
                <w:szCs w:val="25"/>
              </w:rPr>
              <m:t>G</m:t>
            </m:r>
            <m:sSup>
              <m:sSupPr>
                <m:ctrlPr>
                  <w:rPr>
                    <w:rFonts w:ascii="Cambria Math" w:hAnsi="Cambria Math"/>
                    <w:b/>
                    <w:i/>
                    <w:sz w:val="25"/>
                    <w:szCs w:val="25"/>
                  </w:rPr>
                </m:ctrlPr>
              </m:sSupPr>
              <m:e>
                <m:r>
                  <m:rPr>
                    <m:sty m:val="bi"/>
                  </m:rPr>
                  <w:rPr>
                    <w:rFonts w:ascii="Cambria Math" w:hAnsi="Cambria Math"/>
                    <w:sz w:val="25"/>
                    <w:szCs w:val="25"/>
                  </w:rPr>
                  <m:t>T</m:t>
                </m:r>
              </m:e>
              <m:sup>
                <m:r>
                  <m:rPr>
                    <m:sty m:val="bi"/>
                  </m:rPr>
                  <w:rPr>
                    <w:rFonts w:ascii="Cambria Math" w:hAnsi="Cambria Math"/>
                    <w:sz w:val="25"/>
                    <w:szCs w:val="25"/>
                  </w:rPr>
                  <m:t>2</m:t>
                </m:r>
              </m:sup>
            </m:sSup>
          </m:den>
        </m:f>
        <m:r>
          <m:rPr>
            <m:sty m:val="bi"/>
          </m:rPr>
          <w:rPr>
            <w:rFonts w:ascii="Cambria Math" w:hAnsi="Cambria Math"/>
            <w:sz w:val="25"/>
            <w:szCs w:val="25"/>
          </w:rPr>
          <m:t xml:space="preserve"> </m:t>
        </m:r>
      </m:oMath>
      <w:r w:rsidRPr="00124928">
        <w:rPr>
          <w:sz w:val="23"/>
          <w:szCs w:val="23"/>
        </w:rPr>
        <w:t xml:space="preserve">was introduced in a previous dot-point. </w:t>
      </w:r>
    </w:p>
    <w:p w:rsidR="00304B41" w:rsidRPr="00124928" w:rsidRDefault="00C76113" w:rsidP="00124928">
      <w:pPr>
        <w:pStyle w:val="ListParagraph"/>
        <w:numPr>
          <w:ilvl w:val="0"/>
          <w:numId w:val="21"/>
        </w:numPr>
        <w:rPr>
          <w:sz w:val="23"/>
          <w:szCs w:val="23"/>
        </w:rPr>
      </w:pPr>
      <w:r>
        <w:rPr>
          <w:sz w:val="23"/>
          <w:szCs w:val="23"/>
        </w:rPr>
        <w:t>H</w:t>
      </w:r>
      <w:r w:rsidR="00124928" w:rsidRPr="00124928">
        <w:rPr>
          <w:sz w:val="23"/>
          <w:szCs w:val="23"/>
        </w:rPr>
        <w:t>ere are some example questions:</w:t>
      </w:r>
    </w:p>
    <w:p w:rsidR="00087CB1" w:rsidRDefault="00087CB1" w:rsidP="00124928">
      <w:pPr>
        <w:pStyle w:val="ListParagraph"/>
        <w:rPr>
          <w:sz w:val="23"/>
          <w:szCs w:val="23"/>
        </w:rPr>
      </w:pPr>
    </w:p>
    <w:p w:rsidR="00124928" w:rsidRDefault="00124928" w:rsidP="00124928">
      <w:pPr>
        <w:pStyle w:val="ListParagraph"/>
        <w:numPr>
          <w:ilvl w:val="0"/>
          <w:numId w:val="21"/>
        </w:numPr>
        <w:rPr>
          <w:sz w:val="23"/>
          <w:szCs w:val="23"/>
        </w:rPr>
      </w:pPr>
      <w:r>
        <w:rPr>
          <w:i/>
          <w:sz w:val="23"/>
          <w:szCs w:val="23"/>
        </w:rPr>
        <w:t>Example Q</w:t>
      </w:r>
      <w:r>
        <w:rPr>
          <w:sz w:val="23"/>
          <w:szCs w:val="23"/>
        </w:rPr>
        <w:t xml:space="preserve"> </w:t>
      </w:r>
      <w:r w:rsidRPr="002B11A5">
        <w:rPr>
          <w:sz w:val="23"/>
          <w:szCs w:val="23"/>
        </w:rPr>
        <w:sym w:font="Wingdings" w:char="F0E8"/>
      </w:r>
      <w:r>
        <w:rPr>
          <w:sz w:val="23"/>
          <w:szCs w:val="23"/>
        </w:rPr>
        <w:t xml:space="preserve"> </w:t>
      </w:r>
    </w:p>
    <w:p w:rsidR="00124928" w:rsidRDefault="00124928" w:rsidP="00124928">
      <w:pPr>
        <w:pStyle w:val="ListParagraph"/>
        <w:numPr>
          <w:ilvl w:val="1"/>
          <w:numId w:val="21"/>
        </w:numPr>
        <w:rPr>
          <w:sz w:val="23"/>
          <w:szCs w:val="23"/>
        </w:rPr>
      </w:pPr>
      <w:r>
        <w:rPr>
          <w:b/>
          <w:sz w:val="23"/>
          <w:szCs w:val="23"/>
        </w:rPr>
        <w:t xml:space="preserve">Question </w:t>
      </w:r>
      <w:r w:rsidRPr="002B11A5">
        <w:rPr>
          <w:sz w:val="23"/>
          <w:szCs w:val="23"/>
        </w:rPr>
        <w:sym w:font="Wingdings" w:char="F0E0"/>
      </w:r>
      <w:r>
        <w:rPr>
          <w:sz w:val="23"/>
          <w:szCs w:val="23"/>
        </w:rPr>
        <w:t xml:space="preserve"> A binary system is observed to have a period of 28 years. The two stars are separated by a d</w:t>
      </w:r>
      <w:r w:rsidR="00C76113">
        <w:rPr>
          <w:sz w:val="23"/>
          <w:szCs w:val="23"/>
        </w:rPr>
        <w:t>istance of 2.5 x 10</w:t>
      </w:r>
      <w:r w:rsidR="00C76113">
        <w:rPr>
          <w:sz w:val="23"/>
          <w:szCs w:val="23"/>
          <w:vertAlign w:val="superscript"/>
        </w:rPr>
        <w:t>9</w:t>
      </w:r>
      <w:r w:rsidR="00C76113">
        <w:rPr>
          <w:sz w:val="23"/>
          <w:szCs w:val="23"/>
        </w:rPr>
        <w:t xml:space="preserve"> kilometres. Calculate the total mass of the 2 stars in the binary system.</w:t>
      </w:r>
    </w:p>
    <w:p w:rsidR="00124928" w:rsidRDefault="00124928" w:rsidP="00124928">
      <w:pPr>
        <w:pStyle w:val="ListParagraph"/>
        <w:numPr>
          <w:ilvl w:val="1"/>
          <w:numId w:val="21"/>
        </w:numPr>
        <w:rPr>
          <w:sz w:val="23"/>
          <w:szCs w:val="23"/>
        </w:rPr>
      </w:pPr>
      <w:r>
        <w:rPr>
          <w:b/>
          <w:sz w:val="23"/>
          <w:szCs w:val="23"/>
        </w:rPr>
        <w:t xml:space="preserve">Solution </w:t>
      </w:r>
      <w:r w:rsidRPr="002B11A5">
        <w:rPr>
          <w:sz w:val="23"/>
          <w:szCs w:val="23"/>
        </w:rPr>
        <w:sym w:font="Wingdings" w:char="F0E0"/>
      </w:r>
      <w:r>
        <w:rPr>
          <w:sz w:val="23"/>
          <w:szCs w:val="23"/>
        </w:rPr>
        <w:t xml:space="preserve"> </w:t>
      </w:r>
    </w:p>
    <w:p w:rsidR="00087CB1" w:rsidRPr="00C76113" w:rsidRDefault="00063E1C" w:rsidP="00C76113">
      <w:pPr>
        <w:pStyle w:val="ListParagraph"/>
        <w:numPr>
          <w:ilvl w:val="2"/>
          <w:numId w:val="21"/>
        </w:numPr>
        <w:rPr>
          <w:rFonts w:eastAsiaTheme="minorEastAsia"/>
          <w:sz w:val="23"/>
          <w:szCs w:val="23"/>
        </w:rPr>
      </w:pPr>
      <m:oMath>
        <m:sSub>
          <m:sSubPr>
            <m:ctrlPr>
              <w:rPr>
                <w:rFonts w:ascii="Cambria Math" w:hAnsi="Cambria Math"/>
                <w:i/>
                <w:sz w:val="25"/>
                <w:szCs w:val="25"/>
              </w:rPr>
            </m:ctrlPr>
          </m:sSubPr>
          <m:e>
            <m:r>
              <w:rPr>
                <w:rFonts w:ascii="Cambria Math" w:hAnsi="Cambria Math"/>
                <w:sz w:val="25"/>
                <w:szCs w:val="25"/>
              </w:rPr>
              <m:t>m</m:t>
            </m:r>
          </m:e>
          <m:sub>
            <m:r>
              <w:rPr>
                <w:rFonts w:ascii="Cambria Math" w:hAnsi="Cambria Math"/>
                <w:sz w:val="25"/>
                <w:szCs w:val="25"/>
              </w:rPr>
              <m:t>1</m:t>
            </m:r>
          </m:sub>
        </m:sSub>
        <m:r>
          <w:rPr>
            <w:rFonts w:ascii="Cambria Math" w:hAnsi="Cambria Math"/>
            <w:sz w:val="25"/>
            <w:szCs w:val="25"/>
          </w:rPr>
          <m:t>+</m:t>
        </m:r>
        <m:sSub>
          <m:sSubPr>
            <m:ctrlPr>
              <w:rPr>
                <w:rFonts w:ascii="Cambria Math" w:hAnsi="Cambria Math"/>
                <w:i/>
                <w:sz w:val="25"/>
                <w:szCs w:val="25"/>
              </w:rPr>
            </m:ctrlPr>
          </m:sSubPr>
          <m:e>
            <m:r>
              <w:rPr>
                <w:rFonts w:ascii="Cambria Math" w:hAnsi="Cambria Math"/>
                <w:sz w:val="25"/>
                <w:szCs w:val="25"/>
              </w:rPr>
              <m:t>m</m:t>
            </m:r>
          </m:e>
          <m:sub>
            <m:r>
              <w:rPr>
                <w:rFonts w:ascii="Cambria Math" w:hAnsi="Cambria Math"/>
                <w:sz w:val="25"/>
                <w:szCs w:val="25"/>
              </w:rPr>
              <m:t>2</m:t>
            </m:r>
          </m:sub>
        </m:sSub>
        <m:r>
          <w:rPr>
            <w:rFonts w:ascii="Cambria Math" w:hAnsi="Cambria Math"/>
            <w:sz w:val="25"/>
            <w:szCs w:val="25"/>
          </w:rPr>
          <m:t>=</m:t>
        </m:r>
        <m:f>
          <m:fPr>
            <m:ctrlPr>
              <w:rPr>
                <w:rFonts w:ascii="Cambria Math" w:hAnsi="Cambria Math"/>
                <w:i/>
                <w:sz w:val="25"/>
                <w:szCs w:val="25"/>
              </w:rPr>
            </m:ctrlPr>
          </m:fPr>
          <m:num>
            <m:r>
              <w:rPr>
                <w:rFonts w:ascii="Cambria Math" w:hAnsi="Cambria Math"/>
                <w:sz w:val="25"/>
                <w:szCs w:val="25"/>
              </w:rPr>
              <m:t>4</m:t>
            </m:r>
            <m:sSup>
              <m:sSupPr>
                <m:ctrlPr>
                  <w:rPr>
                    <w:rFonts w:ascii="Cambria Math" w:hAnsi="Cambria Math"/>
                    <w:i/>
                    <w:sz w:val="25"/>
                    <w:szCs w:val="25"/>
                  </w:rPr>
                </m:ctrlPr>
              </m:sSupPr>
              <m:e>
                <m:r>
                  <w:rPr>
                    <w:rFonts w:ascii="Cambria Math" w:hAnsi="Cambria Math"/>
                    <w:sz w:val="25"/>
                    <w:szCs w:val="25"/>
                  </w:rPr>
                  <m:t>π</m:t>
                </m:r>
              </m:e>
              <m:sup>
                <m:r>
                  <w:rPr>
                    <w:rFonts w:ascii="Cambria Math" w:hAnsi="Cambria Math"/>
                    <w:sz w:val="25"/>
                    <w:szCs w:val="25"/>
                  </w:rPr>
                  <m:t>2</m:t>
                </m:r>
              </m:sup>
            </m:sSup>
            <m:sSup>
              <m:sSupPr>
                <m:ctrlPr>
                  <w:rPr>
                    <w:rFonts w:ascii="Cambria Math" w:hAnsi="Cambria Math"/>
                    <w:i/>
                    <w:sz w:val="25"/>
                    <w:szCs w:val="25"/>
                  </w:rPr>
                </m:ctrlPr>
              </m:sSupPr>
              <m:e>
                <m:r>
                  <w:rPr>
                    <w:rFonts w:ascii="Cambria Math" w:hAnsi="Cambria Math"/>
                    <w:sz w:val="25"/>
                    <w:szCs w:val="25"/>
                  </w:rPr>
                  <m:t>r</m:t>
                </m:r>
              </m:e>
              <m:sup>
                <m:r>
                  <w:rPr>
                    <w:rFonts w:ascii="Cambria Math" w:hAnsi="Cambria Math"/>
                    <w:sz w:val="25"/>
                    <w:szCs w:val="25"/>
                  </w:rPr>
                  <m:t>3</m:t>
                </m:r>
              </m:sup>
            </m:sSup>
          </m:num>
          <m:den>
            <m:r>
              <w:rPr>
                <w:rFonts w:ascii="Cambria Math" w:hAnsi="Cambria Math"/>
                <w:sz w:val="25"/>
                <w:szCs w:val="25"/>
              </w:rPr>
              <m:t>G</m:t>
            </m:r>
            <m:sSup>
              <m:sSupPr>
                <m:ctrlPr>
                  <w:rPr>
                    <w:rFonts w:ascii="Cambria Math" w:hAnsi="Cambria Math"/>
                    <w:i/>
                    <w:sz w:val="25"/>
                    <w:szCs w:val="25"/>
                  </w:rPr>
                </m:ctrlPr>
              </m:sSupPr>
              <m:e>
                <m:r>
                  <w:rPr>
                    <w:rFonts w:ascii="Cambria Math" w:hAnsi="Cambria Math"/>
                    <w:sz w:val="25"/>
                    <w:szCs w:val="25"/>
                  </w:rPr>
                  <m:t>T</m:t>
                </m:r>
              </m:e>
              <m:sup>
                <m:r>
                  <w:rPr>
                    <w:rFonts w:ascii="Cambria Math" w:hAnsi="Cambria Math"/>
                    <w:sz w:val="25"/>
                    <w:szCs w:val="25"/>
                  </w:rPr>
                  <m:t>2</m:t>
                </m:r>
              </m:sup>
            </m:sSup>
          </m:den>
        </m:f>
        <m:r>
          <m:rPr>
            <m:sty m:val="p"/>
          </m:rPr>
          <w:rPr>
            <w:rFonts w:ascii="Cambria Math" w:hAnsi="Cambria Math"/>
            <w:sz w:val="26"/>
            <w:szCs w:val="26"/>
          </w:rPr>
          <m:t xml:space="preserve"> </m:t>
        </m:r>
      </m:oMath>
    </w:p>
    <w:p w:rsidR="00C76113" w:rsidRPr="00C76113" w:rsidRDefault="00C76113" w:rsidP="00C76113">
      <w:pPr>
        <w:pStyle w:val="ListParagraph"/>
        <w:numPr>
          <w:ilvl w:val="3"/>
          <w:numId w:val="21"/>
        </w:numPr>
        <w:rPr>
          <w:rFonts w:eastAsiaTheme="minorEastAsia"/>
          <w:sz w:val="23"/>
          <w:szCs w:val="23"/>
        </w:rPr>
      </w:pPr>
      <w:r>
        <w:rPr>
          <w:rFonts w:eastAsiaTheme="minorEastAsia"/>
          <w:sz w:val="23"/>
          <w:szCs w:val="23"/>
        </w:rPr>
        <w:t>Now, period is in years, but we have to convert it to seconds. Also, distance of separation is in kilometres, but we have to convert it to metres.</w:t>
      </w:r>
    </w:p>
    <w:p w:rsidR="00C76113" w:rsidRPr="00C76113" w:rsidRDefault="00063E1C" w:rsidP="00C76113">
      <w:pPr>
        <w:pStyle w:val="ListParagraph"/>
        <w:numPr>
          <w:ilvl w:val="2"/>
          <w:numId w:val="21"/>
        </w:numPr>
        <w:rPr>
          <w:rFonts w:eastAsiaTheme="minorEastAsia"/>
          <w:sz w:val="23"/>
          <w:szCs w:val="23"/>
        </w:rPr>
      </w:pPr>
      <m:oMath>
        <m:sSub>
          <m:sSubPr>
            <m:ctrlPr>
              <w:rPr>
                <w:rFonts w:ascii="Cambria Math" w:hAnsi="Cambria Math"/>
                <w:i/>
                <w:sz w:val="25"/>
                <w:szCs w:val="25"/>
              </w:rPr>
            </m:ctrlPr>
          </m:sSubPr>
          <m:e>
            <m:r>
              <w:rPr>
                <w:rFonts w:ascii="Cambria Math" w:hAnsi="Cambria Math"/>
                <w:sz w:val="25"/>
                <w:szCs w:val="25"/>
              </w:rPr>
              <m:t>m</m:t>
            </m:r>
          </m:e>
          <m:sub>
            <m:r>
              <w:rPr>
                <w:rFonts w:ascii="Cambria Math" w:hAnsi="Cambria Math"/>
                <w:sz w:val="25"/>
                <w:szCs w:val="25"/>
              </w:rPr>
              <m:t>1</m:t>
            </m:r>
          </m:sub>
        </m:sSub>
        <m:r>
          <w:rPr>
            <w:rFonts w:ascii="Cambria Math" w:hAnsi="Cambria Math"/>
            <w:sz w:val="25"/>
            <w:szCs w:val="25"/>
          </w:rPr>
          <m:t>+</m:t>
        </m:r>
        <m:sSub>
          <m:sSubPr>
            <m:ctrlPr>
              <w:rPr>
                <w:rFonts w:ascii="Cambria Math" w:hAnsi="Cambria Math"/>
                <w:i/>
                <w:sz w:val="25"/>
                <w:szCs w:val="25"/>
              </w:rPr>
            </m:ctrlPr>
          </m:sSubPr>
          <m:e>
            <m:r>
              <w:rPr>
                <w:rFonts w:ascii="Cambria Math" w:hAnsi="Cambria Math"/>
                <w:sz w:val="25"/>
                <w:szCs w:val="25"/>
              </w:rPr>
              <m:t>m</m:t>
            </m:r>
          </m:e>
          <m:sub>
            <m:r>
              <w:rPr>
                <w:rFonts w:ascii="Cambria Math" w:hAnsi="Cambria Math"/>
                <w:sz w:val="25"/>
                <w:szCs w:val="25"/>
              </w:rPr>
              <m:t>2</m:t>
            </m:r>
          </m:sub>
        </m:sSub>
        <m:r>
          <w:rPr>
            <w:rFonts w:ascii="Cambria Math" w:hAnsi="Cambria Math"/>
            <w:sz w:val="25"/>
            <w:szCs w:val="25"/>
          </w:rPr>
          <m:t>=</m:t>
        </m:r>
        <m:f>
          <m:fPr>
            <m:ctrlPr>
              <w:rPr>
                <w:rFonts w:ascii="Cambria Math" w:hAnsi="Cambria Math"/>
                <w:i/>
                <w:sz w:val="25"/>
                <w:szCs w:val="25"/>
              </w:rPr>
            </m:ctrlPr>
          </m:fPr>
          <m:num>
            <m:r>
              <w:rPr>
                <w:rFonts w:ascii="Cambria Math" w:hAnsi="Cambria Math"/>
                <w:sz w:val="25"/>
                <w:szCs w:val="25"/>
              </w:rPr>
              <m:t>4</m:t>
            </m:r>
            <m:sSup>
              <m:sSupPr>
                <m:ctrlPr>
                  <w:rPr>
                    <w:rFonts w:ascii="Cambria Math" w:hAnsi="Cambria Math"/>
                    <w:i/>
                    <w:sz w:val="25"/>
                    <w:szCs w:val="25"/>
                  </w:rPr>
                </m:ctrlPr>
              </m:sSupPr>
              <m:e>
                <m:r>
                  <w:rPr>
                    <w:rFonts w:ascii="Cambria Math" w:hAnsi="Cambria Math"/>
                    <w:sz w:val="25"/>
                    <w:szCs w:val="25"/>
                  </w:rPr>
                  <m:t>π</m:t>
                </m:r>
              </m:e>
              <m:sup>
                <m:r>
                  <w:rPr>
                    <w:rFonts w:ascii="Cambria Math" w:hAnsi="Cambria Math"/>
                    <w:sz w:val="25"/>
                    <w:szCs w:val="25"/>
                  </w:rPr>
                  <m:t>2</m:t>
                </m:r>
              </m:sup>
            </m:sSup>
            <m:sSup>
              <m:sSupPr>
                <m:ctrlPr>
                  <w:rPr>
                    <w:rFonts w:ascii="Cambria Math" w:hAnsi="Cambria Math"/>
                    <w:i/>
                    <w:sz w:val="25"/>
                    <w:szCs w:val="25"/>
                  </w:rPr>
                </m:ctrlPr>
              </m:sSupPr>
              <m:e>
                <m:r>
                  <w:rPr>
                    <w:rFonts w:ascii="Cambria Math" w:hAnsi="Cambria Math"/>
                    <w:sz w:val="25"/>
                    <w:szCs w:val="25"/>
                  </w:rPr>
                  <m:t>(2.5×</m:t>
                </m:r>
                <m:sSup>
                  <m:sSupPr>
                    <m:ctrlPr>
                      <w:rPr>
                        <w:rFonts w:ascii="Cambria Math" w:hAnsi="Cambria Math"/>
                        <w:i/>
                        <w:sz w:val="25"/>
                        <w:szCs w:val="25"/>
                      </w:rPr>
                    </m:ctrlPr>
                  </m:sSupPr>
                  <m:e>
                    <m:r>
                      <w:rPr>
                        <w:rFonts w:ascii="Cambria Math" w:hAnsi="Cambria Math"/>
                        <w:sz w:val="25"/>
                        <w:szCs w:val="25"/>
                      </w:rPr>
                      <m:t>10</m:t>
                    </m:r>
                  </m:e>
                  <m:sup>
                    <m:r>
                      <w:rPr>
                        <w:rFonts w:ascii="Cambria Math" w:hAnsi="Cambria Math"/>
                        <w:sz w:val="25"/>
                        <w:szCs w:val="25"/>
                      </w:rPr>
                      <m:t>9</m:t>
                    </m:r>
                  </m:sup>
                </m:sSup>
                <m:r>
                  <w:rPr>
                    <w:rFonts w:ascii="Cambria Math" w:hAnsi="Cambria Math"/>
                    <w:sz w:val="25"/>
                    <w:szCs w:val="25"/>
                  </w:rPr>
                  <m:t>×1000)</m:t>
                </m:r>
              </m:e>
              <m:sup>
                <m:r>
                  <w:rPr>
                    <w:rFonts w:ascii="Cambria Math" w:hAnsi="Cambria Math"/>
                    <w:sz w:val="25"/>
                    <w:szCs w:val="25"/>
                  </w:rPr>
                  <m:t>3</m:t>
                </m:r>
              </m:sup>
            </m:sSup>
          </m:num>
          <m:den>
            <m:r>
              <w:rPr>
                <w:rFonts w:ascii="Cambria Math" w:hAnsi="Cambria Math"/>
                <w:sz w:val="25"/>
                <w:szCs w:val="25"/>
              </w:rPr>
              <m:t>(6.67×</m:t>
            </m:r>
            <m:sSup>
              <m:sSupPr>
                <m:ctrlPr>
                  <w:rPr>
                    <w:rFonts w:ascii="Cambria Math" w:hAnsi="Cambria Math"/>
                    <w:i/>
                    <w:sz w:val="25"/>
                    <w:szCs w:val="25"/>
                  </w:rPr>
                </m:ctrlPr>
              </m:sSupPr>
              <m:e>
                <m:r>
                  <w:rPr>
                    <w:rFonts w:ascii="Cambria Math" w:hAnsi="Cambria Math"/>
                    <w:sz w:val="25"/>
                    <w:szCs w:val="25"/>
                  </w:rPr>
                  <m:t>10</m:t>
                </m:r>
              </m:e>
              <m:sup>
                <m:r>
                  <w:rPr>
                    <w:rFonts w:ascii="Cambria Math" w:hAnsi="Cambria Math"/>
                    <w:sz w:val="25"/>
                    <w:szCs w:val="25"/>
                  </w:rPr>
                  <m:t>-11</m:t>
                </m:r>
              </m:sup>
            </m:sSup>
            <m:r>
              <w:rPr>
                <w:rFonts w:ascii="Cambria Math" w:hAnsi="Cambria Math"/>
                <w:sz w:val="25"/>
                <w:szCs w:val="25"/>
              </w:rPr>
              <m:t>)×</m:t>
            </m:r>
            <m:sSup>
              <m:sSupPr>
                <m:ctrlPr>
                  <w:rPr>
                    <w:rFonts w:ascii="Cambria Math" w:hAnsi="Cambria Math"/>
                    <w:i/>
                    <w:sz w:val="25"/>
                    <w:szCs w:val="25"/>
                  </w:rPr>
                </m:ctrlPr>
              </m:sSupPr>
              <m:e>
                <m:r>
                  <w:rPr>
                    <w:rFonts w:ascii="Cambria Math" w:hAnsi="Cambria Math"/>
                    <w:sz w:val="25"/>
                    <w:szCs w:val="25"/>
                  </w:rPr>
                  <m:t>(28×365.25×24×60×60)</m:t>
                </m:r>
              </m:e>
              <m:sup>
                <m:r>
                  <w:rPr>
                    <w:rFonts w:ascii="Cambria Math" w:hAnsi="Cambria Math"/>
                    <w:sz w:val="25"/>
                    <w:szCs w:val="25"/>
                  </w:rPr>
                  <m:t>2</m:t>
                </m:r>
              </m:sup>
            </m:sSup>
          </m:den>
        </m:f>
        <m:r>
          <m:rPr>
            <m:sty m:val="p"/>
          </m:rPr>
          <w:rPr>
            <w:rFonts w:ascii="Cambria Math" w:hAnsi="Cambria Math"/>
            <w:sz w:val="26"/>
            <w:szCs w:val="26"/>
          </w:rPr>
          <m:t xml:space="preserve"> </m:t>
        </m:r>
      </m:oMath>
    </w:p>
    <w:p w:rsidR="00C76113" w:rsidRPr="00C76113" w:rsidRDefault="00063E1C" w:rsidP="00C76113">
      <w:pPr>
        <w:pStyle w:val="ListParagraph"/>
        <w:numPr>
          <w:ilvl w:val="2"/>
          <w:numId w:val="21"/>
        </w:numPr>
        <w:rPr>
          <w:rFonts w:eastAsiaTheme="minorEastAsia"/>
          <w:sz w:val="23"/>
          <w:szCs w:val="23"/>
        </w:rPr>
      </w:pPr>
      <m:oMath>
        <m:sSub>
          <m:sSubPr>
            <m:ctrlPr>
              <w:rPr>
                <w:rFonts w:ascii="Cambria Math" w:hAnsi="Cambria Math"/>
                <w:i/>
                <w:sz w:val="25"/>
                <w:szCs w:val="25"/>
              </w:rPr>
            </m:ctrlPr>
          </m:sSubPr>
          <m:e>
            <m:r>
              <w:rPr>
                <w:rFonts w:ascii="Cambria Math" w:hAnsi="Cambria Math"/>
                <w:sz w:val="25"/>
                <w:szCs w:val="25"/>
              </w:rPr>
              <m:t>m</m:t>
            </m:r>
          </m:e>
          <m:sub>
            <m:r>
              <w:rPr>
                <w:rFonts w:ascii="Cambria Math" w:hAnsi="Cambria Math"/>
                <w:sz w:val="25"/>
                <w:szCs w:val="25"/>
              </w:rPr>
              <m:t>1</m:t>
            </m:r>
          </m:sub>
        </m:sSub>
        <m:r>
          <w:rPr>
            <w:rFonts w:ascii="Cambria Math" w:hAnsi="Cambria Math"/>
            <w:sz w:val="25"/>
            <w:szCs w:val="25"/>
          </w:rPr>
          <m:t>+</m:t>
        </m:r>
        <m:sSub>
          <m:sSubPr>
            <m:ctrlPr>
              <w:rPr>
                <w:rFonts w:ascii="Cambria Math" w:hAnsi="Cambria Math"/>
                <w:i/>
                <w:sz w:val="25"/>
                <w:szCs w:val="25"/>
              </w:rPr>
            </m:ctrlPr>
          </m:sSubPr>
          <m:e>
            <m:r>
              <w:rPr>
                <w:rFonts w:ascii="Cambria Math" w:hAnsi="Cambria Math"/>
                <w:sz w:val="25"/>
                <w:szCs w:val="25"/>
              </w:rPr>
              <m:t>m</m:t>
            </m:r>
          </m:e>
          <m:sub>
            <m:r>
              <w:rPr>
                <w:rFonts w:ascii="Cambria Math" w:hAnsi="Cambria Math"/>
                <w:sz w:val="25"/>
                <w:szCs w:val="25"/>
              </w:rPr>
              <m:t>2</m:t>
            </m:r>
          </m:sub>
        </m:sSub>
        <m:r>
          <w:rPr>
            <w:rFonts w:ascii="Cambria Math" w:hAnsi="Cambria Math"/>
            <w:sz w:val="25"/>
            <w:szCs w:val="25"/>
          </w:rPr>
          <m:t>=1.18×</m:t>
        </m:r>
        <m:sSup>
          <m:sSupPr>
            <m:ctrlPr>
              <w:rPr>
                <w:rFonts w:ascii="Cambria Math" w:hAnsi="Cambria Math"/>
                <w:i/>
                <w:sz w:val="25"/>
                <w:szCs w:val="25"/>
              </w:rPr>
            </m:ctrlPr>
          </m:sSupPr>
          <m:e>
            <m:r>
              <w:rPr>
                <w:rFonts w:ascii="Cambria Math" w:hAnsi="Cambria Math"/>
                <w:sz w:val="25"/>
                <w:szCs w:val="25"/>
              </w:rPr>
              <m:t>10</m:t>
            </m:r>
          </m:e>
          <m:sup>
            <m:r>
              <w:rPr>
                <w:rFonts w:ascii="Cambria Math" w:hAnsi="Cambria Math"/>
                <w:sz w:val="25"/>
                <w:szCs w:val="25"/>
              </w:rPr>
              <m:t>31</m:t>
            </m:r>
          </m:sup>
        </m:sSup>
        <m:r>
          <w:rPr>
            <w:rFonts w:ascii="Cambria Math" w:hAnsi="Cambria Math"/>
            <w:sz w:val="25"/>
            <w:szCs w:val="25"/>
          </w:rPr>
          <m:t xml:space="preserve"> kilograms (to 2 d.p.)</m:t>
        </m:r>
      </m:oMath>
    </w:p>
    <w:p w:rsidR="00C76113" w:rsidRDefault="00C76113" w:rsidP="00C76113">
      <w:pPr>
        <w:pStyle w:val="ListParagraph"/>
        <w:rPr>
          <w:sz w:val="23"/>
          <w:szCs w:val="23"/>
        </w:rPr>
      </w:pPr>
    </w:p>
    <w:p w:rsidR="00376734" w:rsidRPr="00376734" w:rsidRDefault="00376734" w:rsidP="00376734">
      <w:pPr>
        <w:pStyle w:val="ListParagraph"/>
        <w:numPr>
          <w:ilvl w:val="0"/>
          <w:numId w:val="21"/>
        </w:numPr>
        <w:rPr>
          <w:sz w:val="23"/>
          <w:szCs w:val="23"/>
        </w:rPr>
      </w:pPr>
      <w:r w:rsidRPr="00C76113">
        <w:rPr>
          <w:sz w:val="23"/>
          <w:szCs w:val="23"/>
          <w:u w:val="single"/>
        </w:rPr>
        <w:t>Note</w:t>
      </w:r>
      <w:r>
        <w:rPr>
          <w:sz w:val="23"/>
          <w:szCs w:val="23"/>
        </w:rPr>
        <w:t xml:space="preserve"> – Say we used solar masses as the units for mass, astronomical units (AU) for distance and Earth years for period. Then what actually happens is that formula simplifies down to </w:t>
      </w:r>
      <m:oMath>
        <m:sSub>
          <m:sSubPr>
            <m:ctrlPr>
              <w:rPr>
                <w:rFonts w:ascii="Cambria Math" w:hAnsi="Cambria Math"/>
                <w:b/>
                <w:i/>
                <w:sz w:val="25"/>
                <w:szCs w:val="25"/>
              </w:rPr>
            </m:ctrlPr>
          </m:sSubPr>
          <m:e>
            <m:r>
              <m:rPr>
                <m:sty m:val="bi"/>
              </m:rPr>
              <w:rPr>
                <w:rFonts w:ascii="Cambria Math" w:hAnsi="Cambria Math"/>
                <w:sz w:val="25"/>
                <w:szCs w:val="25"/>
              </w:rPr>
              <m:t>m</m:t>
            </m:r>
          </m:e>
          <m:sub>
            <m:r>
              <m:rPr>
                <m:sty m:val="bi"/>
              </m:rPr>
              <w:rPr>
                <w:rFonts w:ascii="Cambria Math" w:hAnsi="Cambria Math"/>
                <w:sz w:val="25"/>
                <w:szCs w:val="25"/>
              </w:rPr>
              <m:t>1</m:t>
            </m:r>
          </m:sub>
        </m:sSub>
        <m:r>
          <m:rPr>
            <m:sty m:val="bi"/>
          </m:rPr>
          <w:rPr>
            <w:rFonts w:ascii="Cambria Math" w:hAnsi="Cambria Math"/>
            <w:sz w:val="25"/>
            <w:szCs w:val="25"/>
          </w:rPr>
          <m:t>+</m:t>
        </m:r>
        <m:sSub>
          <m:sSubPr>
            <m:ctrlPr>
              <w:rPr>
                <w:rFonts w:ascii="Cambria Math" w:hAnsi="Cambria Math"/>
                <w:b/>
                <w:i/>
                <w:sz w:val="25"/>
                <w:szCs w:val="25"/>
              </w:rPr>
            </m:ctrlPr>
          </m:sSubPr>
          <m:e>
            <m:r>
              <m:rPr>
                <m:sty m:val="bi"/>
              </m:rPr>
              <w:rPr>
                <w:rFonts w:ascii="Cambria Math" w:hAnsi="Cambria Math"/>
                <w:sz w:val="25"/>
                <w:szCs w:val="25"/>
              </w:rPr>
              <m:t>m</m:t>
            </m:r>
          </m:e>
          <m:sub>
            <m:r>
              <m:rPr>
                <m:sty m:val="bi"/>
              </m:rPr>
              <w:rPr>
                <w:rFonts w:ascii="Cambria Math" w:hAnsi="Cambria Math"/>
                <w:sz w:val="25"/>
                <w:szCs w:val="25"/>
              </w:rPr>
              <m:t>2</m:t>
            </m:r>
          </m:sub>
        </m:sSub>
        <m:r>
          <m:rPr>
            <m:sty m:val="bi"/>
          </m:rPr>
          <w:rPr>
            <w:rFonts w:ascii="Cambria Math" w:hAnsi="Cambria Math"/>
            <w:sz w:val="25"/>
            <w:szCs w:val="25"/>
          </w:rPr>
          <m:t>=</m:t>
        </m:r>
        <m:f>
          <m:fPr>
            <m:ctrlPr>
              <w:rPr>
                <w:rFonts w:ascii="Cambria Math" w:hAnsi="Cambria Math"/>
                <w:b/>
                <w:i/>
                <w:sz w:val="25"/>
                <w:szCs w:val="25"/>
              </w:rPr>
            </m:ctrlPr>
          </m:fPr>
          <m:num>
            <m:sSup>
              <m:sSupPr>
                <m:ctrlPr>
                  <w:rPr>
                    <w:rFonts w:ascii="Cambria Math" w:hAnsi="Cambria Math"/>
                    <w:b/>
                    <w:i/>
                    <w:sz w:val="25"/>
                    <w:szCs w:val="25"/>
                  </w:rPr>
                </m:ctrlPr>
              </m:sSupPr>
              <m:e>
                <m:r>
                  <m:rPr>
                    <m:sty m:val="bi"/>
                  </m:rPr>
                  <w:rPr>
                    <w:rFonts w:ascii="Cambria Math" w:hAnsi="Cambria Math"/>
                    <w:sz w:val="25"/>
                    <w:szCs w:val="25"/>
                  </w:rPr>
                  <m:t>r</m:t>
                </m:r>
              </m:e>
              <m:sup>
                <m:r>
                  <m:rPr>
                    <m:sty m:val="bi"/>
                  </m:rPr>
                  <w:rPr>
                    <w:rFonts w:ascii="Cambria Math" w:hAnsi="Cambria Math"/>
                    <w:sz w:val="25"/>
                    <w:szCs w:val="25"/>
                  </w:rPr>
                  <m:t>3</m:t>
                </m:r>
              </m:sup>
            </m:sSup>
          </m:num>
          <m:den>
            <m:sSup>
              <m:sSupPr>
                <m:ctrlPr>
                  <w:rPr>
                    <w:rFonts w:ascii="Cambria Math" w:hAnsi="Cambria Math"/>
                    <w:b/>
                    <w:i/>
                    <w:sz w:val="25"/>
                    <w:szCs w:val="25"/>
                  </w:rPr>
                </m:ctrlPr>
              </m:sSupPr>
              <m:e>
                <m:r>
                  <m:rPr>
                    <m:sty m:val="bi"/>
                  </m:rPr>
                  <w:rPr>
                    <w:rFonts w:ascii="Cambria Math" w:hAnsi="Cambria Math"/>
                    <w:sz w:val="25"/>
                    <w:szCs w:val="25"/>
                  </w:rPr>
                  <m:t>T</m:t>
                </m:r>
              </m:e>
              <m:sup>
                <m:r>
                  <m:rPr>
                    <m:sty m:val="bi"/>
                  </m:rPr>
                  <w:rPr>
                    <w:rFonts w:ascii="Cambria Math" w:hAnsi="Cambria Math"/>
                    <w:sz w:val="25"/>
                    <w:szCs w:val="25"/>
                  </w:rPr>
                  <m:t>2</m:t>
                </m:r>
              </m:sup>
            </m:sSup>
          </m:den>
        </m:f>
      </m:oMath>
      <w:r>
        <w:rPr>
          <w:rFonts w:eastAsiaTheme="minorEastAsia"/>
          <w:b/>
          <w:sz w:val="25"/>
          <w:szCs w:val="25"/>
        </w:rPr>
        <w:t xml:space="preserve"> </w:t>
      </w:r>
      <w:r>
        <w:rPr>
          <w:sz w:val="23"/>
          <w:szCs w:val="23"/>
        </w:rPr>
        <w:t>Neat!</w:t>
      </w:r>
    </w:p>
    <w:p w:rsidR="00376734" w:rsidRPr="00376734" w:rsidRDefault="00376734" w:rsidP="00376734">
      <w:pPr>
        <w:pStyle w:val="ListParagraph"/>
        <w:rPr>
          <w:sz w:val="23"/>
          <w:szCs w:val="23"/>
        </w:rPr>
      </w:pPr>
    </w:p>
    <w:p w:rsidR="00C76113" w:rsidRDefault="00C76113" w:rsidP="00C76113">
      <w:pPr>
        <w:pStyle w:val="ListParagraph"/>
        <w:numPr>
          <w:ilvl w:val="0"/>
          <w:numId w:val="21"/>
        </w:numPr>
        <w:rPr>
          <w:sz w:val="23"/>
          <w:szCs w:val="23"/>
        </w:rPr>
      </w:pPr>
      <w:r>
        <w:rPr>
          <w:i/>
          <w:sz w:val="23"/>
          <w:szCs w:val="23"/>
        </w:rPr>
        <w:t>Example Q</w:t>
      </w:r>
      <w:r>
        <w:rPr>
          <w:sz w:val="23"/>
          <w:szCs w:val="23"/>
        </w:rPr>
        <w:t xml:space="preserve"> </w:t>
      </w:r>
      <w:r w:rsidRPr="002B11A5">
        <w:rPr>
          <w:sz w:val="23"/>
          <w:szCs w:val="23"/>
        </w:rPr>
        <w:sym w:font="Wingdings" w:char="F0E8"/>
      </w:r>
      <w:r>
        <w:rPr>
          <w:sz w:val="23"/>
          <w:szCs w:val="23"/>
        </w:rPr>
        <w:t xml:space="preserve"> </w:t>
      </w:r>
    </w:p>
    <w:p w:rsidR="00C76113" w:rsidRDefault="00C76113" w:rsidP="00C76113">
      <w:pPr>
        <w:pStyle w:val="ListParagraph"/>
        <w:numPr>
          <w:ilvl w:val="1"/>
          <w:numId w:val="21"/>
        </w:numPr>
        <w:rPr>
          <w:sz w:val="23"/>
          <w:szCs w:val="23"/>
        </w:rPr>
      </w:pPr>
      <w:r>
        <w:rPr>
          <w:b/>
          <w:sz w:val="23"/>
          <w:szCs w:val="23"/>
        </w:rPr>
        <w:t xml:space="preserve">Question </w:t>
      </w:r>
      <w:r w:rsidRPr="002B11A5">
        <w:rPr>
          <w:sz w:val="23"/>
          <w:szCs w:val="23"/>
        </w:rPr>
        <w:sym w:font="Wingdings" w:char="F0E0"/>
      </w:r>
      <w:r>
        <w:rPr>
          <w:sz w:val="23"/>
          <w:szCs w:val="23"/>
        </w:rPr>
        <w:t xml:space="preserve"> A binary system is observed to have a period of </w:t>
      </w:r>
      <w:r w:rsidR="00376734">
        <w:rPr>
          <w:sz w:val="23"/>
          <w:szCs w:val="23"/>
        </w:rPr>
        <w:t>3.5</w:t>
      </w:r>
      <w:r>
        <w:rPr>
          <w:sz w:val="23"/>
          <w:szCs w:val="23"/>
        </w:rPr>
        <w:t xml:space="preserve"> years</w:t>
      </w:r>
      <w:r w:rsidR="00376734">
        <w:rPr>
          <w:sz w:val="23"/>
          <w:szCs w:val="23"/>
        </w:rPr>
        <w:t xml:space="preserve"> and a separation distance of 2.7 astronomical units</w:t>
      </w:r>
      <w:r>
        <w:rPr>
          <w:sz w:val="23"/>
          <w:szCs w:val="23"/>
        </w:rPr>
        <w:t>.</w:t>
      </w:r>
      <w:r w:rsidR="00376734">
        <w:rPr>
          <w:sz w:val="23"/>
          <w:szCs w:val="23"/>
        </w:rPr>
        <w:t xml:space="preserve"> Also, the mass of the larger star is estimated as being 7.5 x 10</w:t>
      </w:r>
      <w:r w:rsidR="00376734">
        <w:rPr>
          <w:sz w:val="23"/>
          <w:szCs w:val="23"/>
          <w:vertAlign w:val="superscript"/>
        </w:rPr>
        <w:t>30</w:t>
      </w:r>
      <w:r w:rsidR="00376734">
        <w:rPr>
          <w:sz w:val="23"/>
          <w:szCs w:val="23"/>
        </w:rPr>
        <w:t xml:space="preserve"> kilograms.</w:t>
      </w:r>
      <w:r>
        <w:rPr>
          <w:sz w:val="23"/>
          <w:szCs w:val="23"/>
        </w:rPr>
        <w:t xml:space="preserve"> </w:t>
      </w:r>
      <w:r w:rsidR="00376734">
        <w:rPr>
          <w:sz w:val="23"/>
          <w:szCs w:val="23"/>
        </w:rPr>
        <w:t>If the Sun’s mass is 6 x 10</w:t>
      </w:r>
      <w:r w:rsidR="00376734">
        <w:rPr>
          <w:sz w:val="23"/>
          <w:szCs w:val="23"/>
          <w:vertAlign w:val="superscript"/>
        </w:rPr>
        <w:t>30</w:t>
      </w:r>
      <w:r w:rsidR="00376734">
        <w:rPr>
          <w:sz w:val="23"/>
          <w:szCs w:val="23"/>
        </w:rPr>
        <w:t xml:space="preserve"> kilograms, what is the mass of the smaller star?</w:t>
      </w:r>
    </w:p>
    <w:p w:rsidR="00C76113" w:rsidRDefault="00C76113" w:rsidP="00C76113">
      <w:pPr>
        <w:pStyle w:val="ListParagraph"/>
        <w:numPr>
          <w:ilvl w:val="1"/>
          <w:numId w:val="21"/>
        </w:numPr>
        <w:rPr>
          <w:sz w:val="23"/>
          <w:szCs w:val="23"/>
        </w:rPr>
      </w:pPr>
      <w:r>
        <w:rPr>
          <w:b/>
          <w:sz w:val="23"/>
          <w:szCs w:val="23"/>
        </w:rPr>
        <w:t xml:space="preserve">Solution </w:t>
      </w:r>
      <w:r w:rsidRPr="002B11A5">
        <w:rPr>
          <w:sz w:val="23"/>
          <w:szCs w:val="23"/>
        </w:rPr>
        <w:sym w:font="Wingdings" w:char="F0E0"/>
      </w:r>
      <w:r>
        <w:rPr>
          <w:sz w:val="23"/>
          <w:szCs w:val="23"/>
        </w:rPr>
        <w:t xml:space="preserve"> </w:t>
      </w:r>
    </w:p>
    <w:p w:rsidR="00C76113" w:rsidRPr="00C76113" w:rsidRDefault="00063E1C" w:rsidP="00C76113">
      <w:pPr>
        <w:pStyle w:val="ListParagraph"/>
        <w:numPr>
          <w:ilvl w:val="2"/>
          <w:numId w:val="21"/>
        </w:numPr>
        <w:rPr>
          <w:rFonts w:eastAsiaTheme="minorEastAsia"/>
          <w:sz w:val="23"/>
          <w:szCs w:val="23"/>
        </w:rPr>
      </w:pPr>
      <m:oMath>
        <m:sSub>
          <m:sSubPr>
            <m:ctrlPr>
              <w:rPr>
                <w:rFonts w:ascii="Cambria Math" w:hAnsi="Cambria Math"/>
                <w:i/>
                <w:sz w:val="25"/>
                <w:szCs w:val="25"/>
              </w:rPr>
            </m:ctrlPr>
          </m:sSubPr>
          <m:e>
            <m:r>
              <w:rPr>
                <w:rFonts w:ascii="Cambria Math" w:hAnsi="Cambria Math"/>
                <w:sz w:val="25"/>
                <w:szCs w:val="25"/>
              </w:rPr>
              <m:t>m</m:t>
            </m:r>
          </m:e>
          <m:sub>
            <m:r>
              <w:rPr>
                <w:rFonts w:ascii="Cambria Math" w:hAnsi="Cambria Math"/>
                <w:sz w:val="25"/>
                <w:szCs w:val="25"/>
              </w:rPr>
              <m:t>1</m:t>
            </m:r>
          </m:sub>
        </m:sSub>
        <m:r>
          <w:rPr>
            <w:rFonts w:ascii="Cambria Math" w:hAnsi="Cambria Math"/>
            <w:sz w:val="25"/>
            <w:szCs w:val="25"/>
          </w:rPr>
          <m:t>+</m:t>
        </m:r>
        <m:sSub>
          <m:sSubPr>
            <m:ctrlPr>
              <w:rPr>
                <w:rFonts w:ascii="Cambria Math" w:hAnsi="Cambria Math"/>
                <w:i/>
                <w:sz w:val="25"/>
                <w:szCs w:val="25"/>
              </w:rPr>
            </m:ctrlPr>
          </m:sSubPr>
          <m:e>
            <m:r>
              <w:rPr>
                <w:rFonts w:ascii="Cambria Math" w:hAnsi="Cambria Math"/>
                <w:sz w:val="25"/>
                <w:szCs w:val="25"/>
              </w:rPr>
              <m:t>m</m:t>
            </m:r>
          </m:e>
          <m:sub>
            <m:r>
              <w:rPr>
                <w:rFonts w:ascii="Cambria Math" w:hAnsi="Cambria Math"/>
                <w:sz w:val="25"/>
                <w:szCs w:val="25"/>
              </w:rPr>
              <m:t>2</m:t>
            </m:r>
          </m:sub>
        </m:sSub>
        <m:r>
          <w:rPr>
            <w:rFonts w:ascii="Cambria Math" w:hAnsi="Cambria Math"/>
            <w:sz w:val="25"/>
            <w:szCs w:val="25"/>
          </w:rPr>
          <m:t>=</m:t>
        </m:r>
        <m:f>
          <m:fPr>
            <m:ctrlPr>
              <w:rPr>
                <w:rFonts w:ascii="Cambria Math" w:hAnsi="Cambria Math"/>
                <w:i/>
                <w:sz w:val="25"/>
                <w:szCs w:val="25"/>
              </w:rPr>
            </m:ctrlPr>
          </m:fPr>
          <m:num>
            <m:sSup>
              <m:sSupPr>
                <m:ctrlPr>
                  <w:rPr>
                    <w:rFonts w:ascii="Cambria Math" w:hAnsi="Cambria Math"/>
                    <w:i/>
                    <w:sz w:val="25"/>
                    <w:szCs w:val="25"/>
                  </w:rPr>
                </m:ctrlPr>
              </m:sSupPr>
              <m:e>
                <m:r>
                  <w:rPr>
                    <w:rFonts w:ascii="Cambria Math" w:hAnsi="Cambria Math"/>
                    <w:sz w:val="25"/>
                    <w:szCs w:val="25"/>
                  </w:rPr>
                  <m:t>r</m:t>
                </m:r>
              </m:e>
              <m:sup>
                <m:r>
                  <w:rPr>
                    <w:rFonts w:ascii="Cambria Math" w:hAnsi="Cambria Math"/>
                    <w:sz w:val="25"/>
                    <w:szCs w:val="25"/>
                  </w:rPr>
                  <m:t>3</m:t>
                </m:r>
              </m:sup>
            </m:sSup>
          </m:num>
          <m:den>
            <m:sSup>
              <m:sSupPr>
                <m:ctrlPr>
                  <w:rPr>
                    <w:rFonts w:ascii="Cambria Math" w:hAnsi="Cambria Math"/>
                    <w:i/>
                    <w:sz w:val="25"/>
                    <w:szCs w:val="25"/>
                  </w:rPr>
                </m:ctrlPr>
              </m:sSupPr>
              <m:e>
                <m:r>
                  <w:rPr>
                    <w:rFonts w:ascii="Cambria Math" w:hAnsi="Cambria Math"/>
                    <w:sz w:val="25"/>
                    <w:szCs w:val="25"/>
                  </w:rPr>
                  <m:t>T</m:t>
                </m:r>
              </m:e>
              <m:sup>
                <m:r>
                  <w:rPr>
                    <w:rFonts w:ascii="Cambria Math" w:hAnsi="Cambria Math"/>
                    <w:sz w:val="25"/>
                    <w:szCs w:val="25"/>
                  </w:rPr>
                  <m:t>2</m:t>
                </m:r>
              </m:sup>
            </m:sSup>
          </m:den>
        </m:f>
        <m:r>
          <m:rPr>
            <m:sty m:val="p"/>
          </m:rPr>
          <w:rPr>
            <w:rFonts w:ascii="Cambria Math" w:hAnsi="Cambria Math"/>
            <w:sz w:val="26"/>
            <w:szCs w:val="26"/>
          </w:rPr>
          <m:t xml:space="preserve"> </m:t>
        </m:r>
      </m:oMath>
    </w:p>
    <w:p w:rsidR="00376734" w:rsidRPr="00376734" w:rsidRDefault="00063E1C" w:rsidP="00376734">
      <w:pPr>
        <w:pStyle w:val="ListParagraph"/>
        <w:numPr>
          <w:ilvl w:val="2"/>
          <w:numId w:val="21"/>
        </w:numPr>
        <w:rPr>
          <w:sz w:val="23"/>
          <w:szCs w:val="23"/>
        </w:rPr>
      </w:pPr>
      <m:oMath>
        <m:sSub>
          <m:sSubPr>
            <m:ctrlPr>
              <w:rPr>
                <w:rFonts w:ascii="Cambria Math" w:hAnsi="Cambria Math"/>
                <w:i/>
                <w:sz w:val="25"/>
                <w:szCs w:val="25"/>
              </w:rPr>
            </m:ctrlPr>
          </m:sSubPr>
          <m:e>
            <m:r>
              <w:rPr>
                <w:rFonts w:ascii="Cambria Math" w:hAnsi="Cambria Math"/>
                <w:sz w:val="25"/>
                <w:szCs w:val="25"/>
              </w:rPr>
              <m:t>m</m:t>
            </m:r>
          </m:e>
          <m:sub>
            <m:r>
              <w:rPr>
                <w:rFonts w:ascii="Cambria Math" w:hAnsi="Cambria Math"/>
                <w:sz w:val="25"/>
                <w:szCs w:val="25"/>
              </w:rPr>
              <m:t>1</m:t>
            </m:r>
          </m:sub>
        </m:sSub>
        <m:r>
          <w:rPr>
            <w:rFonts w:ascii="Cambria Math" w:hAnsi="Cambria Math"/>
            <w:sz w:val="25"/>
            <w:szCs w:val="25"/>
          </w:rPr>
          <m:t>+</m:t>
        </m:r>
        <m:sSub>
          <m:sSubPr>
            <m:ctrlPr>
              <w:rPr>
                <w:rFonts w:ascii="Cambria Math" w:hAnsi="Cambria Math"/>
                <w:i/>
                <w:sz w:val="25"/>
                <w:szCs w:val="25"/>
              </w:rPr>
            </m:ctrlPr>
          </m:sSubPr>
          <m:e>
            <m:r>
              <w:rPr>
                <w:rFonts w:ascii="Cambria Math" w:hAnsi="Cambria Math"/>
                <w:sz w:val="25"/>
                <w:szCs w:val="25"/>
              </w:rPr>
              <m:t>m</m:t>
            </m:r>
          </m:e>
          <m:sub>
            <m:r>
              <w:rPr>
                <w:rFonts w:ascii="Cambria Math" w:hAnsi="Cambria Math"/>
                <w:sz w:val="25"/>
                <w:szCs w:val="25"/>
              </w:rPr>
              <m:t>2</m:t>
            </m:r>
          </m:sub>
        </m:sSub>
        <m:r>
          <w:rPr>
            <w:rFonts w:ascii="Cambria Math" w:hAnsi="Cambria Math"/>
            <w:sz w:val="25"/>
            <w:szCs w:val="25"/>
          </w:rPr>
          <m:t>=</m:t>
        </m:r>
        <m:f>
          <m:fPr>
            <m:ctrlPr>
              <w:rPr>
                <w:rFonts w:ascii="Cambria Math" w:hAnsi="Cambria Math"/>
                <w:i/>
                <w:sz w:val="25"/>
                <w:szCs w:val="25"/>
              </w:rPr>
            </m:ctrlPr>
          </m:fPr>
          <m:num>
            <m:sSup>
              <m:sSupPr>
                <m:ctrlPr>
                  <w:rPr>
                    <w:rFonts w:ascii="Cambria Math" w:hAnsi="Cambria Math"/>
                    <w:i/>
                    <w:sz w:val="25"/>
                    <w:szCs w:val="25"/>
                  </w:rPr>
                </m:ctrlPr>
              </m:sSupPr>
              <m:e>
                <m:r>
                  <w:rPr>
                    <w:rFonts w:ascii="Cambria Math" w:hAnsi="Cambria Math"/>
                    <w:sz w:val="25"/>
                    <w:szCs w:val="25"/>
                  </w:rPr>
                  <m:t>(2.7)</m:t>
                </m:r>
              </m:e>
              <m:sup>
                <m:r>
                  <w:rPr>
                    <w:rFonts w:ascii="Cambria Math" w:hAnsi="Cambria Math"/>
                    <w:sz w:val="25"/>
                    <w:szCs w:val="25"/>
                  </w:rPr>
                  <m:t>3</m:t>
                </m:r>
              </m:sup>
            </m:sSup>
          </m:num>
          <m:den>
            <m:sSup>
              <m:sSupPr>
                <m:ctrlPr>
                  <w:rPr>
                    <w:rFonts w:ascii="Cambria Math" w:hAnsi="Cambria Math"/>
                    <w:i/>
                    <w:sz w:val="25"/>
                    <w:szCs w:val="25"/>
                  </w:rPr>
                </m:ctrlPr>
              </m:sSupPr>
              <m:e>
                <m:r>
                  <w:rPr>
                    <w:rFonts w:ascii="Cambria Math" w:hAnsi="Cambria Math"/>
                    <w:sz w:val="25"/>
                    <w:szCs w:val="25"/>
                  </w:rPr>
                  <m:t>(3.5)</m:t>
                </m:r>
              </m:e>
              <m:sup>
                <m:r>
                  <w:rPr>
                    <w:rFonts w:ascii="Cambria Math" w:hAnsi="Cambria Math"/>
                    <w:sz w:val="25"/>
                    <w:szCs w:val="25"/>
                  </w:rPr>
                  <m:t>2</m:t>
                </m:r>
              </m:sup>
            </m:sSup>
          </m:den>
        </m:f>
      </m:oMath>
    </w:p>
    <w:p w:rsidR="00376734" w:rsidRPr="00376734" w:rsidRDefault="00063E1C" w:rsidP="00376734">
      <w:pPr>
        <w:pStyle w:val="ListParagraph"/>
        <w:numPr>
          <w:ilvl w:val="2"/>
          <w:numId w:val="21"/>
        </w:numPr>
        <w:rPr>
          <w:rFonts w:eastAsiaTheme="minorEastAsia"/>
          <w:sz w:val="23"/>
          <w:szCs w:val="23"/>
        </w:rPr>
      </w:pPr>
      <m:oMath>
        <m:sSub>
          <m:sSubPr>
            <m:ctrlPr>
              <w:rPr>
                <w:rFonts w:ascii="Cambria Math" w:hAnsi="Cambria Math"/>
                <w:i/>
                <w:sz w:val="25"/>
                <w:szCs w:val="25"/>
              </w:rPr>
            </m:ctrlPr>
          </m:sSubPr>
          <m:e>
            <m:r>
              <w:rPr>
                <w:rFonts w:ascii="Cambria Math" w:hAnsi="Cambria Math"/>
                <w:sz w:val="25"/>
                <w:szCs w:val="25"/>
              </w:rPr>
              <m:t>m</m:t>
            </m:r>
          </m:e>
          <m:sub>
            <m:r>
              <w:rPr>
                <w:rFonts w:ascii="Cambria Math" w:hAnsi="Cambria Math"/>
                <w:sz w:val="25"/>
                <w:szCs w:val="25"/>
              </w:rPr>
              <m:t>1</m:t>
            </m:r>
          </m:sub>
        </m:sSub>
        <m:r>
          <w:rPr>
            <w:rFonts w:ascii="Cambria Math" w:hAnsi="Cambria Math"/>
            <w:sz w:val="25"/>
            <w:szCs w:val="25"/>
          </w:rPr>
          <m:t>+</m:t>
        </m:r>
        <m:sSub>
          <m:sSubPr>
            <m:ctrlPr>
              <w:rPr>
                <w:rFonts w:ascii="Cambria Math" w:hAnsi="Cambria Math"/>
                <w:i/>
                <w:sz w:val="25"/>
                <w:szCs w:val="25"/>
              </w:rPr>
            </m:ctrlPr>
          </m:sSubPr>
          <m:e>
            <m:r>
              <w:rPr>
                <w:rFonts w:ascii="Cambria Math" w:hAnsi="Cambria Math"/>
                <w:sz w:val="25"/>
                <w:szCs w:val="25"/>
              </w:rPr>
              <m:t>m</m:t>
            </m:r>
          </m:e>
          <m:sub>
            <m:r>
              <w:rPr>
                <w:rFonts w:ascii="Cambria Math" w:hAnsi="Cambria Math"/>
                <w:sz w:val="25"/>
                <w:szCs w:val="25"/>
              </w:rPr>
              <m:t>2</m:t>
            </m:r>
          </m:sub>
        </m:sSub>
        <m:r>
          <w:rPr>
            <w:rFonts w:ascii="Cambria Math" w:hAnsi="Cambria Math"/>
            <w:sz w:val="25"/>
            <w:szCs w:val="25"/>
          </w:rPr>
          <m:t>=1.6067755…solar masses</m:t>
        </m:r>
      </m:oMath>
    </w:p>
    <w:p w:rsidR="00376734" w:rsidRPr="00376734" w:rsidRDefault="00063E1C" w:rsidP="00376734">
      <w:pPr>
        <w:pStyle w:val="ListParagraph"/>
        <w:numPr>
          <w:ilvl w:val="2"/>
          <w:numId w:val="21"/>
        </w:numPr>
        <w:rPr>
          <w:sz w:val="23"/>
          <w:szCs w:val="23"/>
        </w:rPr>
      </w:pPr>
      <m:oMath>
        <m:sSub>
          <m:sSubPr>
            <m:ctrlPr>
              <w:rPr>
                <w:rFonts w:ascii="Cambria Math" w:hAnsi="Cambria Math"/>
                <w:i/>
                <w:sz w:val="25"/>
                <w:szCs w:val="25"/>
              </w:rPr>
            </m:ctrlPr>
          </m:sSubPr>
          <m:e>
            <m:r>
              <w:rPr>
                <w:rFonts w:ascii="Cambria Math" w:hAnsi="Cambria Math"/>
                <w:sz w:val="25"/>
                <w:szCs w:val="25"/>
              </w:rPr>
              <m:t>m</m:t>
            </m:r>
          </m:e>
          <m:sub>
            <m:r>
              <w:rPr>
                <w:rFonts w:ascii="Cambria Math" w:hAnsi="Cambria Math"/>
                <w:sz w:val="25"/>
                <w:szCs w:val="25"/>
              </w:rPr>
              <m:t>1</m:t>
            </m:r>
          </m:sub>
        </m:sSub>
        <m:r>
          <w:rPr>
            <w:rFonts w:ascii="Cambria Math" w:hAnsi="Cambria Math"/>
            <w:sz w:val="25"/>
            <w:szCs w:val="25"/>
          </w:rPr>
          <m:t>+</m:t>
        </m:r>
        <m:sSub>
          <m:sSubPr>
            <m:ctrlPr>
              <w:rPr>
                <w:rFonts w:ascii="Cambria Math" w:hAnsi="Cambria Math"/>
                <w:i/>
                <w:sz w:val="25"/>
                <w:szCs w:val="25"/>
              </w:rPr>
            </m:ctrlPr>
          </m:sSubPr>
          <m:e>
            <m:r>
              <w:rPr>
                <w:rFonts w:ascii="Cambria Math" w:hAnsi="Cambria Math"/>
                <w:sz w:val="25"/>
                <w:szCs w:val="25"/>
              </w:rPr>
              <m:t>m</m:t>
            </m:r>
          </m:e>
          <m:sub>
            <m:r>
              <w:rPr>
                <w:rFonts w:ascii="Cambria Math" w:hAnsi="Cambria Math"/>
                <w:sz w:val="25"/>
                <w:szCs w:val="25"/>
              </w:rPr>
              <m:t>2</m:t>
            </m:r>
          </m:sub>
        </m:sSub>
        <m:r>
          <w:rPr>
            <w:rFonts w:ascii="Cambria Math" w:hAnsi="Cambria Math"/>
            <w:sz w:val="25"/>
            <w:szCs w:val="25"/>
          </w:rPr>
          <m:t>=1.6067755… ×</m:t>
        </m:r>
        <m:d>
          <m:dPr>
            <m:ctrlPr>
              <w:rPr>
                <w:rFonts w:ascii="Cambria Math" w:hAnsi="Cambria Math"/>
                <w:i/>
                <w:sz w:val="25"/>
                <w:szCs w:val="25"/>
              </w:rPr>
            </m:ctrlPr>
          </m:dPr>
          <m:e>
            <m:r>
              <w:rPr>
                <w:rFonts w:ascii="Cambria Math" w:hAnsi="Cambria Math"/>
                <w:sz w:val="25"/>
                <w:szCs w:val="25"/>
              </w:rPr>
              <m:t>6×</m:t>
            </m:r>
            <m:sSup>
              <m:sSupPr>
                <m:ctrlPr>
                  <w:rPr>
                    <w:rFonts w:ascii="Cambria Math" w:hAnsi="Cambria Math"/>
                    <w:i/>
                    <w:sz w:val="25"/>
                    <w:szCs w:val="25"/>
                  </w:rPr>
                </m:ctrlPr>
              </m:sSupPr>
              <m:e>
                <m:r>
                  <w:rPr>
                    <w:rFonts w:ascii="Cambria Math" w:hAnsi="Cambria Math"/>
                    <w:sz w:val="25"/>
                    <w:szCs w:val="25"/>
                  </w:rPr>
                  <m:t>10</m:t>
                </m:r>
              </m:e>
              <m:sup>
                <m:r>
                  <w:rPr>
                    <w:rFonts w:ascii="Cambria Math" w:hAnsi="Cambria Math"/>
                    <w:sz w:val="25"/>
                    <w:szCs w:val="25"/>
                  </w:rPr>
                  <m:t>30</m:t>
                </m:r>
              </m:sup>
            </m:sSup>
          </m:e>
        </m:d>
        <m:r>
          <w:rPr>
            <w:rFonts w:ascii="Cambria Math" w:hAnsi="Cambria Math"/>
            <w:sz w:val="25"/>
            <w:szCs w:val="25"/>
          </w:rPr>
          <m:t xml:space="preserve"> kilograms</m:t>
        </m:r>
      </m:oMath>
    </w:p>
    <w:p w:rsidR="00376734" w:rsidRPr="00376734" w:rsidRDefault="00063E1C" w:rsidP="00376734">
      <w:pPr>
        <w:pStyle w:val="ListParagraph"/>
        <w:numPr>
          <w:ilvl w:val="2"/>
          <w:numId w:val="21"/>
        </w:numPr>
        <w:rPr>
          <w:sz w:val="23"/>
          <w:szCs w:val="23"/>
        </w:rPr>
      </w:pPr>
      <m:oMath>
        <m:sSub>
          <m:sSubPr>
            <m:ctrlPr>
              <w:rPr>
                <w:rFonts w:ascii="Cambria Math" w:hAnsi="Cambria Math"/>
                <w:i/>
                <w:sz w:val="25"/>
                <w:szCs w:val="25"/>
              </w:rPr>
            </m:ctrlPr>
          </m:sSubPr>
          <m:e>
            <m:r>
              <w:rPr>
                <w:rFonts w:ascii="Cambria Math" w:hAnsi="Cambria Math"/>
                <w:sz w:val="25"/>
                <w:szCs w:val="25"/>
              </w:rPr>
              <m:t>m</m:t>
            </m:r>
          </m:e>
          <m:sub>
            <m:r>
              <w:rPr>
                <w:rFonts w:ascii="Cambria Math" w:hAnsi="Cambria Math"/>
                <w:sz w:val="25"/>
                <w:szCs w:val="25"/>
              </w:rPr>
              <m:t>1</m:t>
            </m:r>
          </m:sub>
        </m:sSub>
        <m:r>
          <w:rPr>
            <w:rFonts w:ascii="Cambria Math" w:hAnsi="Cambria Math"/>
            <w:sz w:val="25"/>
            <w:szCs w:val="25"/>
          </w:rPr>
          <m:t>+</m:t>
        </m:r>
        <m:sSub>
          <m:sSubPr>
            <m:ctrlPr>
              <w:rPr>
                <w:rFonts w:ascii="Cambria Math" w:hAnsi="Cambria Math"/>
                <w:i/>
                <w:sz w:val="25"/>
                <w:szCs w:val="25"/>
              </w:rPr>
            </m:ctrlPr>
          </m:sSubPr>
          <m:e>
            <m:r>
              <w:rPr>
                <w:rFonts w:ascii="Cambria Math" w:hAnsi="Cambria Math"/>
                <w:sz w:val="25"/>
                <w:szCs w:val="25"/>
              </w:rPr>
              <m:t>m</m:t>
            </m:r>
          </m:e>
          <m:sub>
            <m:r>
              <w:rPr>
                <w:rFonts w:ascii="Cambria Math" w:hAnsi="Cambria Math"/>
                <w:sz w:val="25"/>
                <w:szCs w:val="25"/>
              </w:rPr>
              <m:t>2</m:t>
            </m:r>
          </m:sub>
        </m:sSub>
        <m:r>
          <w:rPr>
            <w:rFonts w:ascii="Cambria Math" w:hAnsi="Cambria Math"/>
            <w:sz w:val="25"/>
            <w:szCs w:val="25"/>
          </w:rPr>
          <m:t>=9.641×</m:t>
        </m:r>
        <m:sSup>
          <m:sSupPr>
            <m:ctrlPr>
              <w:rPr>
                <w:rFonts w:ascii="Cambria Math" w:hAnsi="Cambria Math"/>
                <w:i/>
                <w:sz w:val="25"/>
                <w:szCs w:val="25"/>
              </w:rPr>
            </m:ctrlPr>
          </m:sSupPr>
          <m:e>
            <m:r>
              <w:rPr>
                <w:rFonts w:ascii="Cambria Math" w:hAnsi="Cambria Math"/>
                <w:sz w:val="25"/>
                <w:szCs w:val="25"/>
              </w:rPr>
              <m:t>10</m:t>
            </m:r>
          </m:e>
          <m:sup>
            <m:r>
              <w:rPr>
                <w:rFonts w:ascii="Cambria Math" w:hAnsi="Cambria Math"/>
                <w:sz w:val="25"/>
                <w:szCs w:val="25"/>
              </w:rPr>
              <m:t>30</m:t>
            </m:r>
          </m:sup>
        </m:sSup>
        <m:r>
          <w:rPr>
            <w:rFonts w:ascii="Cambria Math" w:hAnsi="Cambria Math"/>
            <w:sz w:val="25"/>
            <w:szCs w:val="25"/>
          </w:rPr>
          <m:t xml:space="preserve"> kilograms (to 3 d.p.)</m:t>
        </m:r>
      </m:oMath>
    </w:p>
    <w:p w:rsidR="00376734" w:rsidRPr="00376734" w:rsidRDefault="00063E1C" w:rsidP="00376734">
      <w:pPr>
        <w:pStyle w:val="ListParagraph"/>
        <w:numPr>
          <w:ilvl w:val="2"/>
          <w:numId w:val="21"/>
        </w:numPr>
        <w:rPr>
          <w:rFonts w:eastAsiaTheme="minorEastAsia"/>
          <w:sz w:val="23"/>
          <w:szCs w:val="23"/>
        </w:rPr>
      </w:pPr>
      <m:oMath>
        <m:sSub>
          <m:sSubPr>
            <m:ctrlPr>
              <w:rPr>
                <w:rFonts w:ascii="Cambria Math" w:hAnsi="Cambria Math"/>
                <w:i/>
                <w:sz w:val="25"/>
                <w:szCs w:val="25"/>
              </w:rPr>
            </m:ctrlPr>
          </m:sSubPr>
          <m:e>
            <m:r>
              <w:rPr>
                <w:rFonts w:ascii="Cambria Math" w:hAnsi="Cambria Math"/>
                <w:sz w:val="25"/>
                <w:szCs w:val="25"/>
              </w:rPr>
              <m:t>m</m:t>
            </m:r>
          </m:e>
          <m:sub>
            <m:r>
              <w:rPr>
                <w:rFonts w:ascii="Cambria Math" w:hAnsi="Cambria Math"/>
                <w:sz w:val="25"/>
                <w:szCs w:val="25"/>
              </w:rPr>
              <m:t>smaller star</m:t>
            </m:r>
          </m:sub>
        </m:sSub>
        <m:r>
          <w:rPr>
            <w:rFonts w:ascii="Cambria Math" w:hAnsi="Cambria Math"/>
            <w:sz w:val="25"/>
            <w:szCs w:val="25"/>
          </w:rPr>
          <m:t>=9.641×</m:t>
        </m:r>
        <m:sSup>
          <m:sSupPr>
            <m:ctrlPr>
              <w:rPr>
                <w:rFonts w:ascii="Cambria Math" w:hAnsi="Cambria Math"/>
                <w:i/>
                <w:sz w:val="25"/>
                <w:szCs w:val="25"/>
              </w:rPr>
            </m:ctrlPr>
          </m:sSupPr>
          <m:e>
            <m:r>
              <w:rPr>
                <w:rFonts w:ascii="Cambria Math" w:hAnsi="Cambria Math"/>
                <w:sz w:val="25"/>
                <w:szCs w:val="25"/>
              </w:rPr>
              <m:t>10</m:t>
            </m:r>
          </m:e>
          <m:sup>
            <m:r>
              <w:rPr>
                <w:rFonts w:ascii="Cambria Math" w:hAnsi="Cambria Math"/>
                <w:sz w:val="25"/>
                <w:szCs w:val="25"/>
              </w:rPr>
              <m:t>30</m:t>
            </m:r>
          </m:sup>
        </m:sSup>
        <m:r>
          <w:rPr>
            <w:rFonts w:ascii="Cambria Math" w:hAnsi="Cambria Math"/>
            <w:sz w:val="25"/>
            <w:szCs w:val="25"/>
          </w:rPr>
          <m:t>-7.5×</m:t>
        </m:r>
        <m:sSup>
          <m:sSupPr>
            <m:ctrlPr>
              <w:rPr>
                <w:rFonts w:ascii="Cambria Math" w:hAnsi="Cambria Math"/>
                <w:i/>
                <w:sz w:val="25"/>
                <w:szCs w:val="25"/>
              </w:rPr>
            </m:ctrlPr>
          </m:sSupPr>
          <m:e>
            <m:r>
              <w:rPr>
                <w:rFonts w:ascii="Cambria Math" w:hAnsi="Cambria Math"/>
                <w:sz w:val="25"/>
                <w:szCs w:val="25"/>
              </w:rPr>
              <m:t>10</m:t>
            </m:r>
          </m:e>
          <m:sup>
            <m:r>
              <w:rPr>
                <w:rFonts w:ascii="Cambria Math" w:hAnsi="Cambria Math"/>
                <w:sz w:val="25"/>
                <w:szCs w:val="25"/>
              </w:rPr>
              <m:t>30</m:t>
            </m:r>
          </m:sup>
        </m:sSup>
      </m:oMath>
    </w:p>
    <w:p w:rsidR="0017539B" w:rsidRPr="00A968C7" w:rsidRDefault="00063E1C" w:rsidP="00A968C7">
      <w:pPr>
        <w:pStyle w:val="ListParagraph"/>
        <w:numPr>
          <w:ilvl w:val="2"/>
          <w:numId w:val="21"/>
        </w:numPr>
      </w:pPr>
      <m:oMath>
        <m:sSub>
          <m:sSubPr>
            <m:ctrlPr>
              <w:rPr>
                <w:rFonts w:ascii="Cambria Math" w:hAnsi="Cambria Math"/>
                <w:i/>
                <w:sz w:val="25"/>
                <w:szCs w:val="25"/>
              </w:rPr>
            </m:ctrlPr>
          </m:sSubPr>
          <m:e>
            <m:r>
              <w:rPr>
                <w:rFonts w:ascii="Cambria Math" w:hAnsi="Cambria Math"/>
                <w:sz w:val="25"/>
                <w:szCs w:val="25"/>
              </w:rPr>
              <m:t>m</m:t>
            </m:r>
          </m:e>
          <m:sub>
            <m:r>
              <w:rPr>
                <w:rFonts w:ascii="Cambria Math" w:hAnsi="Cambria Math"/>
                <w:sz w:val="25"/>
                <w:szCs w:val="25"/>
              </w:rPr>
              <m:t>smaller star</m:t>
            </m:r>
          </m:sub>
        </m:sSub>
        <m:r>
          <w:rPr>
            <w:rFonts w:ascii="Cambria Math" w:hAnsi="Cambria Math"/>
            <w:sz w:val="25"/>
            <w:szCs w:val="25"/>
          </w:rPr>
          <m:t>=2.141×</m:t>
        </m:r>
        <m:sSup>
          <m:sSupPr>
            <m:ctrlPr>
              <w:rPr>
                <w:rFonts w:ascii="Cambria Math" w:hAnsi="Cambria Math"/>
                <w:i/>
                <w:sz w:val="25"/>
                <w:szCs w:val="25"/>
              </w:rPr>
            </m:ctrlPr>
          </m:sSupPr>
          <m:e>
            <m:r>
              <w:rPr>
                <w:rFonts w:ascii="Cambria Math" w:hAnsi="Cambria Math"/>
                <w:sz w:val="25"/>
                <w:szCs w:val="25"/>
              </w:rPr>
              <m:t>10</m:t>
            </m:r>
          </m:e>
          <m:sup>
            <m:r>
              <w:rPr>
                <w:rFonts w:ascii="Cambria Math" w:hAnsi="Cambria Math"/>
                <w:sz w:val="25"/>
                <w:szCs w:val="25"/>
              </w:rPr>
              <m:t>30</m:t>
            </m:r>
          </m:sup>
        </m:sSup>
        <m:r>
          <w:rPr>
            <w:rFonts w:ascii="Cambria Math" w:hAnsi="Cambria Math"/>
            <w:sz w:val="25"/>
            <w:szCs w:val="25"/>
          </w:rPr>
          <m:t xml:space="preserve"> kilograms (to 3 d.p.)</m:t>
        </m:r>
      </m:oMath>
    </w:p>
    <w:sectPr w:rsidR="0017539B" w:rsidRPr="00A968C7" w:rsidSect="00825BA9">
      <w:pgSz w:w="11906" w:h="16838"/>
      <w:pgMar w:top="720" w:right="646" w:bottom="720" w:left="646"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3E1C" w:rsidRDefault="00063E1C" w:rsidP="00320785">
      <w:pPr>
        <w:spacing w:after="0" w:line="240" w:lineRule="auto"/>
      </w:pPr>
      <w:r>
        <w:separator/>
      </w:r>
    </w:p>
  </w:endnote>
  <w:endnote w:type="continuationSeparator" w:id="0">
    <w:p w:rsidR="00063E1C" w:rsidRDefault="00063E1C" w:rsidP="00320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dobe Arabic">
    <w:panose1 w:val="00000000000000000000"/>
    <w:charset w:val="00"/>
    <w:family w:val="roman"/>
    <w:notTrueType/>
    <w:pitch w:val="variable"/>
    <w:sig w:usb0="8000202F" w:usb1="8000A04A"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3E1C" w:rsidRDefault="00063E1C" w:rsidP="00320785">
      <w:pPr>
        <w:spacing w:after="0" w:line="240" w:lineRule="auto"/>
      </w:pPr>
      <w:r>
        <w:separator/>
      </w:r>
    </w:p>
  </w:footnote>
  <w:footnote w:type="continuationSeparator" w:id="0">
    <w:p w:rsidR="00063E1C" w:rsidRDefault="00063E1C" w:rsidP="003207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1380A"/>
    <w:multiLevelType w:val="hybridMultilevel"/>
    <w:tmpl w:val="AF5CC9DA"/>
    <w:lvl w:ilvl="0" w:tplc="9ADECB24">
      <w:start w:val="1"/>
      <w:numFmt w:val="lowerLetter"/>
      <w:lvlText w:val="%1)"/>
      <w:lvlJc w:val="left"/>
      <w:pPr>
        <w:ind w:left="1800" w:hanging="360"/>
      </w:pPr>
      <w:rPr>
        <w:rFonts w:hint="default"/>
        <w:b/>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
    <w:nsid w:val="057A4105"/>
    <w:multiLevelType w:val="hybridMultilevel"/>
    <w:tmpl w:val="49C0AD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B5E53DA"/>
    <w:multiLevelType w:val="hybridMultilevel"/>
    <w:tmpl w:val="51849D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0C1E1C9A"/>
    <w:multiLevelType w:val="hybridMultilevel"/>
    <w:tmpl w:val="EA6027CE"/>
    <w:lvl w:ilvl="0" w:tplc="52FAA6E4">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0FC6477B"/>
    <w:multiLevelType w:val="hybridMultilevel"/>
    <w:tmpl w:val="E65604D8"/>
    <w:lvl w:ilvl="0" w:tplc="AEF4522C">
      <w:start w:val="1"/>
      <w:numFmt w:val="lowerLetter"/>
      <w:lvlText w:val="%1)"/>
      <w:lvlJc w:val="left"/>
      <w:pPr>
        <w:ind w:left="2160" w:hanging="360"/>
      </w:pPr>
      <w:rPr>
        <w:rFonts w:hint="default"/>
      </w:r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5">
    <w:nsid w:val="11092F6C"/>
    <w:multiLevelType w:val="hybridMultilevel"/>
    <w:tmpl w:val="F1A275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13611F88"/>
    <w:multiLevelType w:val="hybridMultilevel"/>
    <w:tmpl w:val="179C163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15867855"/>
    <w:multiLevelType w:val="hybridMultilevel"/>
    <w:tmpl w:val="36D62A2C"/>
    <w:lvl w:ilvl="0" w:tplc="0C090001">
      <w:start w:val="1"/>
      <w:numFmt w:val="bullet"/>
      <w:lvlText w:val=""/>
      <w:lvlJc w:val="left"/>
      <w:pPr>
        <w:ind w:left="644" w:hanging="360"/>
      </w:pPr>
      <w:rPr>
        <w:rFonts w:ascii="Symbol" w:hAnsi="Symbol" w:hint="default"/>
      </w:rPr>
    </w:lvl>
    <w:lvl w:ilvl="1" w:tplc="0C090003">
      <w:start w:val="1"/>
      <w:numFmt w:val="bullet"/>
      <w:lvlText w:val="o"/>
      <w:lvlJc w:val="left"/>
      <w:pPr>
        <w:ind w:left="1364" w:hanging="360"/>
      </w:pPr>
      <w:rPr>
        <w:rFonts w:ascii="Courier New" w:hAnsi="Courier New" w:cs="Courier New"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abstractNum w:abstractNumId="8">
    <w:nsid w:val="16C9653B"/>
    <w:multiLevelType w:val="hybridMultilevel"/>
    <w:tmpl w:val="AB2C44A2"/>
    <w:lvl w:ilvl="0" w:tplc="50CCFFF0">
      <w:start w:val="1"/>
      <w:numFmt w:val="lowerLetter"/>
      <w:lvlText w:val="%1)"/>
      <w:lvlJc w:val="left"/>
      <w:pPr>
        <w:ind w:left="2520" w:hanging="360"/>
      </w:pPr>
      <w:rPr>
        <w:b/>
      </w:rPr>
    </w:lvl>
    <w:lvl w:ilvl="1" w:tplc="0C090019">
      <w:start w:val="1"/>
      <w:numFmt w:val="lowerLetter"/>
      <w:lvlText w:val="%2."/>
      <w:lvlJc w:val="left"/>
      <w:pPr>
        <w:ind w:left="3240" w:hanging="360"/>
      </w:pPr>
    </w:lvl>
    <w:lvl w:ilvl="2" w:tplc="0C09001B">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9">
    <w:nsid w:val="1E6F3DDF"/>
    <w:multiLevelType w:val="hybridMultilevel"/>
    <w:tmpl w:val="EB7A6B44"/>
    <w:lvl w:ilvl="0" w:tplc="AE54564C">
      <w:start w:val="1"/>
      <w:numFmt w:val="lowerLetter"/>
      <w:lvlText w:val="%1)"/>
      <w:lvlJc w:val="left"/>
      <w:pPr>
        <w:ind w:left="1800" w:hanging="360"/>
      </w:pPr>
      <w:rPr>
        <w:rFonts w:hint="default"/>
        <w:b/>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0">
    <w:nsid w:val="2EDF5685"/>
    <w:multiLevelType w:val="hybridMultilevel"/>
    <w:tmpl w:val="12884912"/>
    <w:lvl w:ilvl="0" w:tplc="99FE5244">
      <w:start w:val="1"/>
      <w:numFmt w:val="lowerLetter"/>
      <w:lvlText w:val="%1)"/>
      <w:lvlJc w:val="left"/>
      <w:pPr>
        <w:ind w:left="2520" w:hanging="360"/>
      </w:pPr>
      <w:rPr>
        <w:rFonts w:asciiTheme="minorHAnsi" w:eastAsiaTheme="minorHAnsi" w:hAnsiTheme="minorHAnsi" w:cstheme="minorBidi"/>
        <w:b/>
      </w:rPr>
    </w:lvl>
    <w:lvl w:ilvl="1" w:tplc="0C090019">
      <w:start w:val="1"/>
      <w:numFmt w:val="lowerLetter"/>
      <w:lvlText w:val="%2."/>
      <w:lvlJc w:val="left"/>
      <w:pPr>
        <w:ind w:left="3240" w:hanging="360"/>
      </w:pPr>
    </w:lvl>
    <w:lvl w:ilvl="2" w:tplc="0C09001B">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11">
    <w:nsid w:val="3B5619E3"/>
    <w:multiLevelType w:val="hybridMultilevel"/>
    <w:tmpl w:val="A23413B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353"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3BFE2DAC"/>
    <w:multiLevelType w:val="hybridMultilevel"/>
    <w:tmpl w:val="ACB296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nsid w:val="3ECE36E3"/>
    <w:multiLevelType w:val="hybridMultilevel"/>
    <w:tmpl w:val="9E24642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40A94C8F"/>
    <w:multiLevelType w:val="hybridMultilevel"/>
    <w:tmpl w:val="AA5887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47F37921"/>
    <w:multiLevelType w:val="hybridMultilevel"/>
    <w:tmpl w:val="87FC4A7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48F3435B"/>
    <w:multiLevelType w:val="hybridMultilevel"/>
    <w:tmpl w:val="610A18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4A875F28"/>
    <w:multiLevelType w:val="hybridMultilevel"/>
    <w:tmpl w:val="436E259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95"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5F620B91"/>
    <w:multiLevelType w:val="hybridMultilevel"/>
    <w:tmpl w:val="CF72D3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697A301D"/>
    <w:multiLevelType w:val="hybridMultilevel"/>
    <w:tmpl w:val="CCB280A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0">
    <w:nsid w:val="69A52453"/>
    <w:multiLevelType w:val="hybridMultilevel"/>
    <w:tmpl w:val="916AFF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9"/>
  </w:num>
  <w:num w:numId="4">
    <w:abstractNumId w:val="17"/>
  </w:num>
  <w:num w:numId="5">
    <w:abstractNumId w:val="20"/>
  </w:num>
  <w:num w:numId="6">
    <w:abstractNumId w:val="11"/>
  </w:num>
  <w:num w:numId="7">
    <w:abstractNumId w:val="15"/>
  </w:num>
  <w:num w:numId="8">
    <w:abstractNumId w:val="16"/>
  </w:num>
  <w:num w:numId="9">
    <w:abstractNumId w:val="6"/>
  </w:num>
  <w:num w:numId="10">
    <w:abstractNumId w:val="8"/>
  </w:num>
  <w:num w:numId="11">
    <w:abstractNumId w:val="13"/>
  </w:num>
  <w:num w:numId="12">
    <w:abstractNumId w:val="4"/>
  </w:num>
  <w:num w:numId="13">
    <w:abstractNumId w:val="2"/>
  </w:num>
  <w:num w:numId="14">
    <w:abstractNumId w:val="12"/>
  </w:num>
  <w:num w:numId="15">
    <w:abstractNumId w:val="1"/>
  </w:num>
  <w:num w:numId="16">
    <w:abstractNumId w:val="14"/>
  </w:num>
  <w:num w:numId="17">
    <w:abstractNumId w:val="10"/>
  </w:num>
  <w:num w:numId="18">
    <w:abstractNumId w:val="0"/>
  </w:num>
  <w:num w:numId="19">
    <w:abstractNumId w:val="9"/>
  </w:num>
  <w:num w:numId="20">
    <w:abstractNumId w:val="7"/>
  </w:num>
  <w:num w:numId="21">
    <w:abstractNumId w:val="20"/>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39B"/>
    <w:rsid w:val="00043607"/>
    <w:rsid w:val="00063E1C"/>
    <w:rsid w:val="00082D0D"/>
    <w:rsid w:val="00085435"/>
    <w:rsid w:val="00086166"/>
    <w:rsid w:val="00087CB1"/>
    <w:rsid w:val="00093B2C"/>
    <w:rsid w:val="000C5895"/>
    <w:rsid w:val="001025E8"/>
    <w:rsid w:val="00104B50"/>
    <w:rsid w:val="00124928"/>
    <w:rsid w:val="001608C4"/>
    <w:rsid w:val="0016265F"/>
    <w:rsid w:val="0017539B"/>
    <w:rsid w:val="0019686F"/>
    <w:rsid w:val="001A3A08"/>
    <w:rsid w:val="001B64B2"/>
    <w:rsid w:val="001C57CB"/>
    <w:rsid w:val="001D5A8F"/>
    <w:rsid w:val="0020024F"/>
    <w:rsid w:val="00206B7B"/>
    <w:rsid w:val="00231232"/>
    <w:rsid w:val="0025764C"/>
    <w:rsid w:val="00261B30"/>
    <w:rsid w:val="00274970"/>
    <w:rsid w:val="002B11A5"/>
    <w:rsid w:val="002B2E97"/>
    <w:rsid w:val="002C4E40"/>
    <w:rsid w:val="002E510F"/>
    <w:rsid w:val="00304B41"/>
    <w:rsid w:val="00320785"/>
    <w:rsid w:val="00332826"/>
    <w:rsid w:val="00370646"/>
    <w:rsid w:val="00376734"/>
    <w:rsid w:val="0042002D"/>
    <w:rsid w:val="004405C4"/>
    <w:rsid w:val="004A2D6E"/>
    <w:rsid w:val="004A58ED"/>
    <w:rsid w:val="004B46B8"/>
    <w:rsid w:val="004D55BC"/>
    <w:rsid w:val="004F40AD"/>
    <w:rsid w:val="00514825"/>
    <w:rsid w:val="0054032A"/>
    <w:rsid w:val="005437CB"/>
    <w:rsid w:val="0058392F"/>
    <w:rsid w:val="005A269F"/>
    <w:rsid w:val="005E79CC"/>
    <w:rsid w:val="005F0DCA"/>
    <w:rsid w:val="00622851"/>
    <w:rsid w:val="006718F4"/>
    <w:rsid w:val="00674C56"/>
    <w:rsid w:val="006D20B2"/>
    <w:rsid w:val="006F1352"/>
    <w:rsid w:val="006F2423"/>
    <w:rsid w:val="006F32FE"/>
    <w:rsid w:val="006F4D76"/>
    <w:rsid w:val="006F5096"/>
    <w:rsid w:val="00700E3E"/>
    <w:rsid w:val="00706DD7"/>
    <w:rsid w:val="007071F2"/>
    <w:rsid w:val="00731713"/>
    <w:rsid w:val="00741C2B"/>
    <w:rsid w:val="007715CE"/>
    <w:rsid w:val="007820C3"/>
    <w:rsid w:val="007912C4"/>
    <w:rsid w:val="00804C8F"/>
    <w:rsid w:val="008158DF"/>
    <w:rsid w:val="00825BA9"/>
    <w:rsid w:val="0087133F"/>
    <w:rsid w:val="0087748C"/>
    <w:rsid w:val="008830A1"/>
    <w:rsid w:val="008C3D8C"/>
    <w:rsid w:val="008E554E"/>
    <w:rsid w:val="0090178D"/>
    <w:rsid w:val="00931C86"/>
    <w:rsid w:val="00996C7B"/>
    <w:rsid w:val="009A7183"/>
    <w:rsid w:val="009B0233"/>
    <w:rsid w:val="009B5C6F"/>
    <w:rsid w:val="009E148F"/>
    <w:rsid w:val="009E4641"/>
    <w:rsid w:val="00A00AE8"/>
    <w:rsid w:val="00A037DA"/>
    <w:rsid w:val="00A27F2D"/>
    <w:rsid w:val="00A43416"/>
    <w:rsid w:val="00A704BB"/>
    <w:rsid w:val="00A90BE5"/>
    <w:rsid w:val="00A968C7"/>
    <w:rsid w:val="00AD598D"/>
    <w:rsid w:val="00AD7F1D"/>
    <w:rsid w:val="00B21A7C"/>
    <w:rsid w:val="00B3169B"/>
    <w:rsid w:val="00B34DA9"/>
    <w:rsid w:val="00B421B2"/>
    <w:rsid w:val="00B955A4"/>
    <w:rsid w:val="00BB0BCD"/>
    <w:rsid w:val="00BC4917"/>
    <w:rsid w:val="00BF0698"/>
    <w:rsid w:val="00C02F82"/>
    <w:rsid w:val="00C03D72"/>
    <w:rsid w:val="00C76113"/>
    <w:rsid w:val="00C80A9A"/>
    <w:rsid w:val="00C85173"/>
    <w:rsid w:val="00C86D3B"/>
    <w:rsid w:val="00C93B0E"/>
    <w:rsid w:val="00C94F4C"/>
    <w:rsid w:val="00CA0AFB"/>
    <w:rsid w:val="00CF1DAE"/>
    <w:rsid w:val="00CF7FA6"/>
    <w:rsid w:val="00D619AB"/>
    <w:rsid w:val="00DE05C3"/>
    <w:rsid w:val="00DE5880"/>
    <w:rsid w:val="00E111B8"/>
    <w:rsid w:val="00E179B5"/>
    <w:rsid w:val="00E248CB"/>
    <w:rsid w:val="00E317C3"/>
    <w:rsid w:val="00E5724F"/>
    <w:rsid w:val="00E57D4B"/>
    <w:rsid w:val="00E71774"/>
    <w:rsid w:val="00E92C8B"/>
    <w:rsid w:val="00F02BFF"/>
    <w:rsid w:val="00F24028"/>
    <w:rsid w:val="00F33099"/>
    <w:rsid w:val="00F435B4"/>
    <w:rsid w:val="00F461CF"/>
    <w:rsid w:val="00F61DBD"/>
    <w:rsid w:val="00F9350B"/>
    <w:rsid w:val="00FB638A"/>
    <w:rsid w:val="00FC33FB"/>
    <w:rsid w:val="00FC406E"/>
    <w:rsid w:val="00FC6BD2"/>
    <w:rsid w:val="00FF1B4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8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53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39B"/>
    <w:rPr>
      <w:rFonts w:ascii="Tahoma" w:hAnsi="Tahoma" w:cs="Tahoma"/>
      <w:sz w:val="16"/>
      <w:szCs w:val="16"/>
    </w:rPr>
  </w:style>
  <w:style w:type="paragraph" w:styleId="ListParagraph">
    <w:name w:val="List Paragraph"/>
    <w:basedOn w:val="Normal"/>
    <w:uiPriority w:val="34"/>
    <w:qFormat/>
    <w:rsid w:val="0017539B"/>
    <w:pPr>
      <w:ind w:left="720"/>
      <w:contextualSpacing/>
    </w:pPr>
  </w:style>
  <w:style w:type="character" w:styleId="PlaceholderText">
    <w:name w:val="Placeholder Text"/>
    <w:basedOn w:val="DefaultParagraphFont"/>
    <w:uiPriority w:val="99"/>
    <w:semiHidden/>
    <w:rsid w:val="006F2423"/>
    <w:rPr>
      <w:color w:val="808080"/>
    </w:rPr>
  </w:style>
  <w:style w:type="paragraph" w:styleId="Header">
    <w:name w:val="header"/>
    <w:basedOn w:val="Normal"/>
    <w:link w:val="HeaderChar"/>
    <w:uiPriority w:val="99"/>
    <w:unhideWhenUsed/>
    <w:rsid w:val="003207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0785"/>
  </w:style>
  <w:style w:type="paragraph" w:styleId="Footer">
    <w:name w:val="footer"/>
    <w:basedOn w:val="Normal"/>
    <w:link w:val="FooterChar"/>
    <w:uiPriority w:val="99"/>
    <w:unhideWhenUsed/>
    <w:rsid w:val="003207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078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68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53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39B"/>
    <w:rPr>
      <w:rFonts w:ascii="Tahoma" w:hAnsi="Tahoma" w:cs="Tahoma"/>
      <w:sz w:val="16"/>
      <w:szCs w:val="16"/>
    </w:rPr>
  </w:style>
  <w:style w:type="paragraph" w:styleId="ListParagraph">
    <w:name w:val="List Paragraph"/>
    <w:basedOn w:val="Normal"/>
    <w:uiPriority w:val="34"/>
    <w:qFormat/>
    <w:rsid w:val="0017539B"/>
    <w:pPr>
      <w:ind w:left="720"/>
      <w:contextualSpacing/>
    </w:pPr>
  </w:style>
  <w:style w:type="character" w:styleId="PlaceholderText">
    <w:name w:val="Placeholder Text"/>
    <w:basedOn w:val="DefaultParagraphFont"/>
    <w:uiPriority w:val="99"/>
    <w:semiHidden/>
    <w:rsid w:val="006F2423"/>
    <w:rPr>
      <w:color w:val="808080"/>
    </w:rPr>
  </w:style>
  <w:style w:type="paragraph" w:styleId="Header">
    <w:name w:val="header"/>
    <w:basedOn w:val="Normal"/>
    <w:link w:val="HeaderChar"/>
    <w:uiPriority w:val="99"/>
    <w:unhideWhenUsed/>
    <w:rsid w:val="003207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0785"/>
  </w:style>
  <w:style w:type="paragraph" w:styleId="Footer">
    <w:name w:val="footer"/>
    <w:basedOn w:val="Normal"/>
    <w:link w:val="FooterChar"/>
    <w:uiPriority w:val="99"/>
    <w:unhideWhenUsed/>
    <w:rsid w:val="003207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07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221622">
      <w:bodyDiv w:val="1"/>
      <w:marLeft w:val="0"/>
      <w:marRight w:val="0"/>
      <w:marTop w:val="0"/>
      <w:marBottom w:val="0"/>
      <w:divBdr>
        <w:top w:val="none" w:sz="0" w:space="0" w:color="auto"/>
        <w:left w:val="none" w:sz="0" w:space="0" w:color="auto"/>
        <w:bottom w:val="none" w:sz="0" w:space="0" w:color="auto"/>
        <w:right w:val="none" w:sz="0" w:space="0" w:color="auto"/>
      </w:divBdr>
      <w:divsChild>
        <w:div w:id="2146578322">
          <w:marLeft w:val="0"/>
          <w:marRight w:val="0"/>
          <w:marTop w:val="0"/>
          <w:marBottom w:val="0"/>
          <w:divBdr>
            <w:top w:val="none" w:sz="0" w:space="0" w:color="auto"/>
            <w:left w:val="none" w:sz="0" w:space="0" w:color="auto"/>
            <w:bottom w:val="none" w:sz="0" w:space="0" w:color="auto"/>
            <w:right w:val="none" w:sz="0" w:space="0" w:color="auto"/>
          </w:divBdr>
          <w:divsChild>
            <w:div w:id="42496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04556">
      <w:bodyDiv w:val="1"/>
      <w:marLeft w:val="0"/>
      <w:marRight w:val="0"/>
      <w:marTop w:val="0"/>
      <w:marBottom w:val="0"/>
      <w:divBdr>
        <w:top w:val="none" w:sz="0" w:space="0" w:color="auto"/>
        <w:left w:val="none" w:sz="0" w:space="0" w:color="auto"/>
        <w:bottom w:val="none" w:sz="0" w:space="0" w:color="auto"/>
        <w:right w:val="none" w:sz="0" w:space="0" w:color="auto"/>
      </w:divBdr>
    </w:div>
    <w:div w:id="764348035">
      <w:bodyDiv w:val="1"/>
      <w:marLeft w:val="0"/>
      <w:marRight w:val="0"/>
      <w:marTop w:val="0"/>
      <w:marBottom w:val="0"/>
      <w:divBdr>
        <w:top w:val="none" w:sz="0" w:space="0" w:color="auto"/>
        <w:left w:val="none" w:sz="0" w:space="0" w:color="auto"/>
        <w:bottom w:val="none" w:sz="0" w:space="0" w:color="auto"/>
        <w:right w:val="none" w:sz="0" w:space="0" w:color="auto"/>
      </w:divBdr>
    </w:div>
    <w:div w:id="1125663996">
      <w:bodyDiv w:val="1"/>
      <w:marLeft w:val="0"/>
      <w:marRight w:val="0"/>
      <w:marTop w:val="0"/>
      <w:marBottom w:val="0"/>
      <w:divBdr>
        <w:top w:val="none" w:sz="0" w:space="0" w:color="auto"/>
        <w:left w:val="none" w:sz="0" w:space="0" w:color="auto"/>
        <w:bottom w:val="none" w:sz="0" w:space="0" w:color="auto"/>
        <w:right w:val="none" w:sz="0" w:space="0" w:color="auto"/>
      </w:divBdr>
    </w:div>
    <w:div w:id="1180583133">
      <w:bodyDiv w:val="1"/>
      <w:marLeft w:val="0"/>
      <w:marRight w:val="0"/>
      <w:marTop w:val="0"/>
      <w:marBottom w:val="0"/>
      <w:divBdr>
        <w:top w:val="none" w:sz="0" w:space="0" w:color="auto"/>
        <w:left w:val="none" w:sz="0" w:space="0" w:color="auto"/>
        <w:bottom w:val="none" w:sz="0" w:space="0" w:color="auto"/>
        <w:right w:val="none" w:sz="0" w:space="0" w:color="auto"/>
      </w:divBdr>
    </w:div>
    <w:div w:id="1405640238">
      <w:bodyDiv w:val="1"/>
      <w:marLeft w:val="0"/>
      <w:marRight w:val="0"/>
      <w:marTop w:val="0"/>
      <w:marBottom w:val="0"/>
      <w:divBdr>
        <w:top w:val="none" w:sz="0" w:space="0" w:color="auto"/>
        <w:left w:val="none" w:sz="0" w:space="0" w:color="auto"/>
        <w:bottom w:val="none" w:sz="0" w:space="0" w:color="auto"/>
        <w:right w:val="none" w:sz="0" w:space="0" w:color="auto"/>
      </w:divBdr>
    </w:div>
    <w:div w:id="211728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3.wdp"/><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microsoft.com/office/2007/relationships/hdphoto" Target="media/hdphoto4.wdp"/><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2.png"/><Relationship Id="rId19" Type="http://schemas.microsoft.com/office/2007/relationships/hdphoto" Target="media/hdphoto5.wdp"/><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1117</TotalTime>
  <Pages>6</Pages>
  <Words>2130</Words>
  <Characters>12147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NSW, Department of Education and Training</Company>
  <LinksUpToDate>false</LinksUpToDate>
  <CharactersWithSpaces>14249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Desai, Vansh</dc:creator>
  <cp:lastModifiedBy>VDD</cp:lastModifiedBy>
  <cp:revision>46</cp:revision>
  <cp:lastPrinted>2013-11-27T06:35:00Z</cp:lastPrinted>
  <dcterms:created xsi:type="dcterms:W3CDTF">2013-11-21T06:43:00Z</dcterms:created>
  <dcterms:modified xsi:type="dcterms:W3CDTF">2014-09-27T02:51:00Z</dcterms:modified>
</cp:coreProperties>
</file>