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10 - Regression Model  Content Overview </w:t>
      </w:r>
      <w:r w:rsidDel="00000000" w:rsidR="00000000" w:rsidRPr="00000000">
        <w:rPr>
          <w:sz w:val="20"/>
          <w:szCs w:val="20"/>
          <w:rtl w:val="0"/>
        </w:rPr>
        <w:t xml:space="preserve">- Explain for people outside Data science comunity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regression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Confounding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Prediction using linear models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misspecification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Scatterplot smoothing/splines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