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Borders>
          <w:top w:val="single" w:sz="2" w:space="0" w:color="B4C5E7"/>
          <w:left w:val="single" w:sz="2" w:space="0" w:color="B4C5E7"/>
          <w:bottom w:val="single" w:sz="2" w:space="0" w:color="B4C5E7"/>
          <w:right w:val="single" w:sz="2" w:space="0" w:color="B4C5E7"/>
          <w:insideH w:val="single" w:sz="2" w:space="0" w:color="B4C5E7"/>
          <w:insideV w:val="single" w:sz="2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1733"/>
        <w:gridCol w:w="1659"/>
        <w:gridCol w:w="2015"/>
        <w:gridCol w:w="2458"/>
        <w:gridCol w:w="2460"/>
      </w:tblGrid>
      <w:tr w:rsidR="006D0490">
        <w:trPr>
          <w:trHeight w:val="509"/>
        </w:trPr>
        <w:tc>
          <w:tcPr>
            <w:tcW w:w="481" w:type="dxa"/>
            <w:tcBorders>
              <w:top w:val="nil"/>
              <w:left w:val="nil"/>
              <w:right w:val="single" w:sz="18" w:space="0" w:color="FFFFFF"/>
            </w:tcBorders>
            <w:shd w:val="clear" w:color="auto" w:fill="6EAC46"/>
          </w:tcPr>
          <w:p w:rsidR="006D0490" w:rsidRDefault="00000000">
            <w:pPr>
              <w:pStyle w:val="TableParagraph"/>
              <w:spacing w:before="122"/>
              <w:ind w:left="107"/>
            </w:pPr>
            <w:r>
              <w:rPr>
                <w:color w:val="FFFFFF"/>
              </w:rPr>
              <w:t>No</w:t>
            </w:r>
          </w:p>
        </w:tc>
        <w:tc>
          <w:tcPr>
            <w:tcW w:w="1733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6EAC46"/>
          </w:tcPr>
          <w:p w:rsidR="006D0490" w:rsidRDefault="00000000">
            <w:pPr>
              <w:pStyle w:val="TableParagraph"/>
              <w:spacing w:before="122"/>
            </w:pPr>
            <w:r>
              <w:rPr>
                <w:color w:val="FFFFFF"/>
              </w:rPr>
              <w:t>Company</w:t>
            </w:r>
          </w:p>
        </w:tc>
        <w:tc>
          <w:tcPr>
            <w:tcW w:w="1659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6EAC46"/>
          </w:tcPr>
          <w:p w:rsidR="006D0490" w:rsidRDefault="00000000">
            <w:pPr>
              <w:pStyle w:val="TableParagraph"/>
              <w:spacing w:before="122"/>
            </w:pPr>
            <w:r>
              <w:rPr>
                <w:color w:val="FFFFFF"/>
              </w:rPr>
              <w:t>Date</w:t>
            </w:r>
          </w:p>
        </w:tc>
        <w:tc>
          <w:tcPr>
            <w:tcW w:w="2015" w:type="dxa"/>
            <w:tcBorders>
              <w:top w:val="nil"/>
              <w:left w:val="single" w:sz="18" w:space="0" w:color="FFFFFF"/>
              <w:right w:val="single" w:sz="12" w:space="0" w:color="FFFFFF"/>
            </w:tcBorders>
            <w:shd w:val="clear" w:color="auto" w:fill="6EAC46"/>
          </w:tcPr>
          <w:p w:rsidR="006D0490" w:rsidRDefault="00000000">
            <w:pPr>
              <w:pStyle w:val="TableParagraph"/>
              <w:spacing w:before="122"/>
              <w:ind w:left="401"/>
            </w:pPr>
            <w:r>
              <w:rPr>
                <w:color w:val="FFFFFF"/>
              </w:rPr>
              <w:t>Technologies</w:t>
            </w:r>
          </w:p>
        </w:tc>
        <w:tc>
          <w:tcPr>
            <w:tcW w:w="2458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6EAC46"/>
          </w:tcPr>
          <w:p w:rsidR="006D0490" w:rsidRDefault="00000000">
            <w:pPr>
              <w:pStyle w:val="TableParagraph"/>
              <w:spacing w:before="122"/>
              <w:ind w:left="91"/>
            </w:pPr>
            <w:r>
              <w:rPr>
                <w:color w:val="FFFFFF"/>
              </w:rPr>
              <w:t>Responsibility</w:t>
            </w:r>
          </w:p>
        </w:tc>
        <w:tc>
          <w:tcPr>
            <w:tcW w:w="2460" w:type="dxa"/>
            <w:tcBorders>
              <w:top w:val="nil"/>
              <w:left w:val="single" w:sz="12" w:space="0" w:color="FFFFFF"/>
              <w:right w:val="nil"/>
            </w:tcBorders>
            <w:shd w:val="clear" w:color="auto" w:fill="6EAC46"/>
          </w:tcPr>
          <w:p w:rsidR="006D0490" w:rsidRDefault="00000000">
            <w:pPr>
              <w:pStyle w:val="TableParagraph"/>
              <w:spacing w:before="122"/>
              <w:ind w:left="91"/>
            </w:pPr>
            <w:r>
              <w:rPr>
                <w:color w:val="FFFFFF"/>
              </w:rPr>
              <w:t>Reason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for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Leaving</w:t>
            </w:r>
          </w:p>
        </w:tc>
      </w:tr>
      <w:tr w:rsidR="00E0782D">
        <w:trPr>
          <w:trHeight w:val="2169"/>
        </w:trPr>
        <w:tc>
          <w:tcPr>
            <w:tcW w:w="481" w:type="dxa"/>
            <w:tcBorders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E0782D" w:rsidRDefault="00E0782D">
            <w:pPr>
              <w:pStyle w:val="TableParagraph"/>
              <w:spacing w:before="25"/>
              <w:ind w:left="107"/>
              <w:rPr>
                <w:rFonts w:ascii="Calibri"/>
                <w:color w:val="385421"/>
              </w:rPr>
            </w:pPr>
            <w:r>
              <w:rPr>
                <w:rFonts w:ascii="Calibri"/>
                <w:color w:val="385421"/>
              </w:rPr>
              <w:t>1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E0782D" w:rsidRDefault="00E0782D">
            <w:pPr>
              <w:pStyle w:val="TableParagraph"/>
              <w:spacing w:before="25"/>
              <w:ind w:right="298"/>
              <w:rPr>
                <w:color w:val="385421"/>
              </w:rPr>
            </w:pPr>
            <w:r>
              <w:rPr>
                <w:color w:val="385421"/>
              </w:rPr>
              <w:t>PT. Triple One Global</w:t>
            </w:r>
          </w:p>
        </w:tc>
        <w:tc>
          <w:tcPr>
            <w:tcW w:w="1659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E0782D" w:rsidRDefault="00E0782D">
            <w:pPr>
              <w:pStyle w:val="TableParagraph"/>
              <w:spacing w:before="25"/>
              <w:ind w:right="249"/>
              <w:rPr>
                <w:color w:val="385421"/>
              </w:rPr>
            </w:pPr>
            <w:r>
              <w:rPr>
                <w:color w:val="385421"/>
              </w:rPr>
              <w:t>Sep 2022 – Present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E0782D" w:rsidRDefault="00E0782D">
            <w:pPr>
              <w:pStyle w:val="TableParagraph"/>
              <w:spacing w:before="25"/>
              <w:ind w:right="318"/>
              <w:rPr>
                <w:color w:val="385421"/>
              </w:rPr>
            </w:pPr>
            <w:r>
              <w:rPr>
                <w:color w:val="385421"/>
              </w:rPr>
              <w:t xml:space="preserve">Java, Spring Boot, </w:t>
            </w:r>
            <w:proofErr w:type="spellStart"/>
            <w:r>
              <w:rPr>
                <w:color w:val="385421"/>
              </w:rPr>
              <w:t>Thymeleaf</w:t>
            </w:r>
            <w:proofErr w:type="spellEnd"/>
            <w:r>
              <w:rPr>
                <w:color w:val="385421"/>
              </w:rPr>
              <w:t xml:space="preserve">, </w:t>
            </w:r>
            <w:proofErr w:type="spellStart"/>
            <w:r>
              <w:rPr>
                <w:color w:val="385421"/>
              </w:rPr>
              <w:t>SQLServer</w:t>
            </w:r>
            <w:proofErr w:type="spellEnd"/>
          </w:p>
        </w:tc>
        <w:tc>
          <w:tcPr>
            <w:tcW w:w="2458" w:type="dxa"/>
            <w:tcBorders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E0782D" w:rsidRDefault="00E0782D">
            <w:pPr>
              <w:pStyle w:val="TableParagraph"/>
              <w:spacing w:before="4" w:line="242" w:lineRule="auto"/>
              <w:ind w:left="91" w:right="161"/>
              <w:rPr>
                <w:color w:val="4F6128"/>
              </w:rPr>
            </w:pPr>
            <w:r>
              <w:rPr>
                <w:color w:val="4F6128"/>
              </w:rPr>
              <w:t xml:space="preserve">Develop and maintain application CRS. Create module Export </w:t>
            </w:r>
            <w:proofErr w:type="spellStart"/>
            <w:r>
              <w:rPr>
                <w:color w:val="4F6128"/>
              </w:rPr>
              <w:t>perlaporan</w:t>
            </w:r>
            <w:proofErr w:type="spellEnd"/>
            <w:r>
              <w:rPr>
                <w:color w:val="4F6128"/>
              </w:rPr>
              <w:t xml:space="preserve">, Summary Data, and </w:t>
            </w:r>
            <w:proofErr w:type="spellStart"/>
            <w:r>
              <w:rPr>
                <w:color w:val="4F6128"/>
              </w:rPr>
              <w:t>PreValidation</w:t>
            </w:r>
            <w:proofErr w:type="spellEnd"/>
            <w:r>
              <w:rPr>
                <w:color w:val="4F6128"/>
              </w:rPr>
              <w:t>.</w:t>
            </w:r>
          </w:p>
          <w:p w:rsidR="00E0782D" w:rsidRDefault="00E0782D">
            <w:pPr>
              <w:pStyle w:val="TableParagraph"/>
              <w:spacing w:before="4" w:line="242" w:lineRule="auto"/>
              <w:ind w:left="91" w:right="161"/>
              <w:rPr>
                <w:color w:val="4F6128"/>
              </w:rPr>
            </w:pPr>
            <w:r>
              <w:rPr>
                <w:color w:val="4F6128"/>
              </w:rPr>
              <w:t xml:space="preserve">Placement in Bank </w:t>
            </w:r>
            <w:proofErr w:type="spellStart"/>
            <w:r>
              <w:rPr>
                <w:color w:val="4F6128"/>
              </w:rPr>
              <w:t>Danamon</w:t>
            </w:r>
            <w:proofErr w:type="spellEnd"/>
          </w:p>
        </w:tc>
        <w:tc>
          <w:tcPr>
            <w:tcW w:w="2460" w:type="dxa"/>
            <w:tcBorders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E0782D" w:rsidRDefault="00E0782D">
            <w:pPr>
              <w:pStyle w:val="TableParagraph"/>
              <w:spacing w:before="4"/>
              <w:ind w:left="91"/>
              <w:rPr>
                <w:color w:val="385421"/>
              </w:rPr>
            </w:pPr>
            <w:r>
              <w:rPr>
                <w:color w:val="385421"/>
              </w:rPr>
              <w:t>-</w:t>
            </w:r>
          </w:p>
        </w:tc>
      </w:tr>
      <w:tr w:rsidR="006D0490">
        <w:trPr>
          <w:trHeight w:val="2169"/>
        </w:trPr>
        <w:tc>
          <w:tcPr>
            <w:tcW w:w="481" w:type="dxa"/>
            <w:tcBorders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E0782D">
            <w:pPr>
              <w:pStyle w:val="TableParagraph"/>
              <w:spacing w:before="25"/>
              <w:ind w:left="107"/>
              <w:rPr>
                <w:rFonts w:ascii="Calibri"/>
              </w:rPr>
            </w:pPr>
            <w:r>
              <w:rPr>
                <w:rFonts w:ascii="Calibri"/>
                <w:color w:val="385421"/>
              </w:rPr>
              <w:t>2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298"/>
            </w:pPr>
            <w:r>
              <w:rPr>
                <w:color w:val="385421"/>
              </w:rPr>
              <w:t>PT. Infosys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Solusi</w:t>
            </w:r>
            <w:r>
              <w:rPr>
                <w:color w:val="385421"/>
                <w:spacing w:val="-12"/>
              </w:rPr>
              <w:t xml:space="preserve"> </w:t>
            </w:r>
            <w:proofErr w:type="spellStart"/>
            <w:r>
              <w:rPr>
                <w:color w:val="385421"/>
              </w:rPr>
              <w:t>Terpadu</w:t>
            </w:r>
            <w:proofErr w:type="spellEnd"/>
          </w:p>
        </w:tc>
        <w:tc>
          <w:tcPr>
            <w:tcW w:w="1659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249"/>
            </w:pPr>
            <w:r>
              <w:rPr>
                <w:color w:val="385421"/>
              </w:rPr>
              <w:t>Feb 2022 – Jul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2022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318"/>
            </w:pPr>
            <w:r>
              <w:rPr>
                <w:color w:val="385421"/>
              </w:rPr>
              <w:t>Java, Spring Boot,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Quarkus</w:t>
            </w:r>
            <w:proofErr w:type="spellEnd"/>
            <w:r>
              <w:rPr>
                <w:color w:val="385421"/>
              </w:rPr>
              <w:t>, Git,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PostgreSql</w:t>
            </w:r>
            <w:proofErr w:type="spellEnd"/>
          </w:p>
        </w:tc>
        <w:tc>
          <w:tcPr>
            <w:tcW w:w="2458" w:type="dxa"/>
            <w:tcBorders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4" w:line="242" w:lineRule="auto"/>
              <w:ind w:left="91" w:right="161"/>
            </w:pPr>
            <w:r>
              <w:rPr>
                <w:color w:val="4F6128"/>
              </w:rPr>
              <w:t>Develop and maintain</w:t>
            </w:r>
            <w:r>
              <w:rPr>
                <w:color w:val="4F6128"/>
                <w:spacing w:val="1"/>
              </w:rPr>
              <w:t xml:space="preserve"> </w:t>
            </w:r>
            <w:r>
              <w:rPr>
                <w:color w:val="4F6128"/>
              </w:rPr>
              <w:t>application integration</w:t>
            </w:r>
            <w:r>
              <w:rPr>
                <w:color w:val="4F6128"/>
                <w:spacing w:val="1"/>
              </w:rPr>
              <w:t xml:space="preserve"> </w:t>
            </w:r>
            <w:r>
              <w:rPr>
                <w:color w:val="4F6128"/>
              </w:rPr>
              <w:t>microservice, Develop</w:t>
            </w:r>
            <w:r>
              <w:rPr>
                <w:color w:val="4F6128"/>
                <w:spacing w:val="1"/>
              </w:rPr>
              <w:t xml:space="preserve"> </w:t>
            </w:r>
            <w:r>
              <w:rPr>
                <w:color w:val="4F6128"/>
              </w:rPr>
              <w:t>and maintain project</w:t>
            </w:r>
            <w:r>
              <w:rPr>
                <w:color w:val="4F6128"/>
                <w:spacing w:val="1"/>
              </w:rPr>
              <w:t xml:space="preserve"> </w:t>
            </w:r>
            <w:r>
              <w:rPr>
                <w:color w:val="4F6128"/>
              </w:rPr>
              <w:t>internet banking,</w:t>
            </w:r>
            <w:r>
              <w:rPr>
                <w:color w:val="4F6128"/>
                <w:spacing w:val="1"/>
              </w:rPr>
              <w:t xml:space="preserve"> </w:t>
            </w:r>
            <w:r>
              <w:rPr>
                <w:color w:val="4F6128"/>
              </w:rPr>
              <w:t>Placement in Bank CIMB</w:t>
            </w:r>
            <w:r>
              <w:rPr>
                <w:color w:val="4F6128"/>
                <w:spacing w:val="-47"/>
              </w:rPr>
              <w:t xml:space="preserve"> </w:t>
            </w:r>
            <w:proofErr w:type="spellStart"/>
            <w:r>
              <w:rPr>
                <w:color w:val="4F6128"/>
              </w:rPr>
              <w:t>Niaga</w:t>
            </w:r>
            <w:proofErr w:type="spellEnd"/>
            <w:r>
              <w:rPr>
                <w:color w:val="4F6128"/>
              </w:rPr>
              <w:t>, Bank BTN,</w:t>
            </w:r>
          </w:p>
          <w:p w:rsidR="006D0490" w:rsidRDefault="00000000">
            <w:pPr>
              <w:pStyle w:val="TableParagraph"/>
              <w:spacing w:line="247" w:lineRule="exact"/>
              <w:ind w:left="91"/>
            </w:pPr>
            <w:proofErr w:type="spellStart"/>
            <w:r>
              <w:rPr>
                <w:color w:val="4F6128"/>
              </w:rPr>
              <w:t>FIFGroup</w:t>
            </w:r>
            <w:proofErr w:type="spellEnd"/>
          </w:p>
        </w:tc>
        <w:tc>
          <w:tcPr>
            <w:tcW w:w="2460" w:type="dxa"/>
            <w:tcBorders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4"/>
              <w:ind w:left="91"/>
            </w:pPr>
            <w:r>
              <w:rPr>
                <w:color w:val="385421"/>
              </w:rPr>
              <w:t>Resign</w:t>
            </w:r>
          </w:p>
        </w:tc>
      </w:tr>
      <w:tr w:rsidR="006D0490">
        <w:trPr>
          <w:trHeight w:val="1368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E0782D">
            <w:pPr>
              <w:pStyle w:val="TableParagraph"/>
              <w:spacing w:before="25"/>
              <w:ind w:left="107"/>
              <w:rPr>
                <w:rFonts w:ascii="Calibri"/>
              </w:rPr>
            </w:pPr>
            <w:r>
              <w:rPr>
                <w:rFonts w:ascii="Calibri"/>
                <w:color w:val="385421"/>
              </w:rPr>
              <w:t>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211"/>
            </w:pPr>
            <w:r>
              <w:rPr>
                <w:color w:val="385421"/>
              </w:rPr>
              <w:t>PT. Bank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proofErr w:type="gramStart"/>
            <w:r>
              <w:rPr>
                <w:color w:val="385421"/>
              </w:rPr>
              <w:t>Mandiri</w:t>
            </w:r>
            <w:proofErr w:type="spellEnd"/>
            <w:r>
              <w:rPr>
                <w:color w:val="385421"/>
              </w:rPr>
              <w:t>(</w:t>
            </w:r>
            <w:proofErr w:type="gramEnd"/>
            <w:r>
              <w:rPr>
                <w:color w:val="385421"/>
              </w:rPr>
              <w:t>Accord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Inovation</w:t>
            </w:r>
            <w:proofErr w:type="spellEnd"/>
            <w:r>
              <w:rPr>
                <w:color w:val="385421"/>
              </w:rPr>
              <w:t>)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208"/>
            </w:pPr>
            <w:r>
              <w:rPr>
                <w:color w:val="385421"/>
              </w:rPr>
              <w:t>Jun 2021 - Aug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2021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</w:pPr>
            <w:r>
              <w:rPr>
                <w:color w:val="385421"/>
              </w:rPr>
              <w:t>Java,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Wave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maker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6"/>
              <w:ind w:left="91" w:right="83"/>
            </w:pPr>
            <w:r>
              <w:rPr>
                <w:color w:val="385421"/>
              </w:rPr>
              <w:t>Create and develop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aplication</w:t>
            </w:r>
            <w:proofErr w:type="spellEnd"/>
            <w:r>
              <w:rPr>
                <w:color w:val="385421"/>
              </w:rPr>
              <w:t xml:space="preserve"> KMS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Compliance, Repair Bugs,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make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application</w:t>
            </w:r>
          </w:p>
          <w:p w:rsidR="006D0490" w:rsidRDefault="00000000">
            <w:pPr>
              <w:pStyle w:val="TableParagraph"/>
              <w:spacing w:before="6" w:line="261" w:lineRule="exact"/>
              <w:ind w:left="91"/>
            </w:pPr>
            <w:proofErr w:type="spellStart"/>
            <w:r>
              <w:rPr>
                <w:color w:val="385421"/>
              </w:rPr>
              <w:t>ITP_Ticketing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6"/>
              <w:ind w:left="91"/>
            </w:pPr>
            <w:r>
              <w:rPr>
                <w:color w:val="385421"/>
              </w:rPr>
              <w:t>Contract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Finish</w:t>
            </w:r>
          </w:p>
        </w:tc>
      </w:tr>
      <w:tr w:rsidR="006D0490">
        <w:trPr>
          <w:trHeight w:val="1365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E0782D">
            <w:pPr>
              <w:pStyle w:val="TableParagraph"/>
              <w:spacing w:before="25"/>
              <w:ind w:left="107"/>
            </w:pPr>
            <w:r>
              <w:rPr>
                <w:color w:val="385421"/>
              </w:rPr>
              <w:t>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540"/>
            </w:pPr>
            <w:r>
              <w:rPr>
                <w:color w:val="385421"/>
              </w:rPr>
              <w:t>PT. Bank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proofErr w:type="gramStart"/>
            <w:r>
              <w:rPr>
                <w:color w:val="385421"/>
              </w:rPr>
              <w:t>Mandiri</w:t>
            </w:r>
            <w:proofErr w:type="spellEnd"/>
            <w:r>
              <w:rPr>
                <w:color w:val="385421"/>
              </w:rPr>
              <w:t>(</w:t>
            </w:r>
            <w:proofErr w:type="gramEnd"/>
            <w:r>
              <w:rPr>
                <w:color w:val="385421"/>
              </w:rPr>
              <w:t>Adi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Consulting)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90"/>
            </w:pPr>
            <w:r>
              <w:rPr>
                <w:color w:val="385421"/>
              </w:rPr>
              <w:t>May 2020 – July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2020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4" w:line="242" w:lineRule="auto"/>
              <w:ind w:right="331"/>
            </w:pPr>
            <w:r>
              <w:rPr>
                <w:color w:val="385421"/>
              </w:rPr>
              <w:t xml:space="preserve">Java, </w:t>
            </w:r>
            <w:proofErr w:type="spellStart"/>
            <w:r>
              <w:rPr>
                <w:color w:val="385421"/>
              </w:rPr>
              <w:t>SpringBoot</w:t>
            </w:r>
            <w:proofErr w:type="spellEnd"/>
            <w:r>
              <w:rPr>
                <w:color w:val="385421"/>
              </w:rPr>
              <w:t>,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Maven, Postman,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Oracle,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elasticSearch</w:t>
            </w:r>
            <w:proofErr w:type="spellEnd"/>
            <w:r>
              <w:rPr>
                <w:color w:val="385421"/>
              </w:rPr>
              <w:t>,</w:t>
            </w:r>
          </w:p>
          <w:p w:rsidR="006D0490" w:rsidRDefault="00000000">
            <w:pPr>
              <w:pStyle w:val="TableParagraph"/>
              <w:spacing w:line="256" w:lineRule="exact"/>
            </w:pPr>
            <w:r>
              <w:rPr>
                <w:color w:val="385421"/>
              </w:rPr>
              <w:t>Jenkins.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4" w:line="242" w:lineRule="auto"/>
              <w:ind w:left="91" w:right="404"/>
              <w:jc w:val="both"/>
            </w:pPr>
            <w:r>
              <w:rPr>
                <w:color w:val="385421"/>
              </w:rPr>
              <w:t>Maintain and develop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microservice Everest,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create module delete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update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Rest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API</w:t>
            </w:r>
          </w:p>
          <w:p w:rsidR="006D0490" w:rsidRDefault="00000000">
            <w:pPr>
              <w:pStyle w:val="TableParagraph"/>
              <w:spacing w:line="256" w:lineRule="exact"/>
              <w:ind w:left="91"/>
              <w:jc w:val="both"/>
            </w:pPr>
            <w:proofErr w:type="spellStart"/>
            <w:r>
              <w:rPr>
                <w:color w:val="385421"/>
              </w:rPr>
              <w:t>withJAVA</w:t>
            </w:r>
            <w:proofErr w:type="spellEnd"/>
            <w:r>
              <w:rPr>
                <w:color w:val="385421"/>
                <w:spacing w:val="-6"/>
              </w:rPr>
              <w:t xml:space="preserve"> </w:t>
            </w:r>
            <w:r>
              <w:rPr>
                <w:color w:val="385421"/>
              </w:rPr>
              <w:t>Spring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Boot.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4"/>
              <w:ind w:left="91"/>
            </w:pPr>
            <w:r>
              <w:rPr>
                <w:color w:val="385421"/>
              </w:rPr>
              <w:t>Contract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Finish</w:t>
            </w:r>
          </w:p>
        </w:tc>
      </w:tr>
      <w:tr w:rsidR="006D0490">
        <w:trPr>
          <w:trHeight w:val="1367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left="107"/>
            </w:pPr>
            <w:r>
              <w:rPr>
                <w:color w:val="385421"/>
              </w:rPr>
              <w:t>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right="732"/>
            </w:pPr>
            <w:r>
              <w:rPr>
                <w:color w:val="385421"/>
              </w:rPr>
              <w:t>PT. Optus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Solution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</w:pPr>
            <w:r>
              <w:rPr>
                <w:color w:val="385421"/>
              </w:rPr>
              <w:t>December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2019</w:t>
            </w:r>
          </w:p>
          <w:p w:rsidR="006D0490" w:rsidRDefault="00000000">
            <w:pPr>
              <w:pStyle w:val="TableParagraph"/>
            </w:pPr>
            <w:r>
              <w:rPr>
                <w:color w:val="385421"/>
              </w:rPr>
              <w:t>–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January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2020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right="183"/>
            </w:pPr>
            <w:r>
              <w:rPr>
                <w:color w:val="385421"/>
              </w:rPr>
              <w:t>Java, Spring Boot,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Spring MVC, Spring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Security,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Postman,</w:t>
            </w:r>
          </w:p>
          <w:p w:rsidR="006D0490" w:rsidRDefault="00000000">
            <w:pPr>
              <w:pStyle w:val="TableParagraph"/>
              <w:spacing w:before="2" w:line="256" w:lineRule="exact"/>
              <w:ind w:right="305"/>
            </w:pPr>
            <w:proofErr w:type="spellStart"/>
            <w:r>
              <w:rPr>
                <w:color w:val="385421"/>
              </w:rPr>
              <w:t>PostgresSql.React</w:t>
            </w:r>
            <w:proofErr w:type="spellEnd"/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JS,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 xml:space="preserve">Node </w:t>
            </w:r>
            <w:proofErr w:type="spellStart"/>
            <w:r>
              <w:rPr>
                <w:color w:val="385421"/>
              </w:rPr>
              <w:t>Js</w:t>
            </w:r>
            <w:proofErr w:type="spellEnd"/>
            <w:r>
              <w:rPr>
                <w:color w:val="385421"/>
              </w:rPr>
              <w:t>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left="91" w:right="388"/>
            </w:pPr>
            <w:r>
              <w:rPr>
                <w:color w:val="385421"/>
              </w:rPr>
              <w:t>Maintain and develop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application</w:t>
            </w:r>
            <w:r>
              <w:rPr>
                <w:color w:val="385421"/>
                <w:spacing w:val="-7"/>
              </w:rPr>
              <w:t xml:space="preserve"> </w:t>
            </w:r>
            <w:proofErr w:type="spellStart"/>
            <w:r>
              <w:rPr>
                <w:color w:val="385421"/>
              </w:rPr>
              <w:t>IDecision</w:t>
            </w:r>
            <w:proofErr w:type="spellEnd"/>
            <w:r>
              <w:rPr>
                <w:color w:val="385421"/>
              </w:rPr>
              <w:t>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left="91"/>
            </w:pPr>
            <w:r>
              <w:rPr>
                <w:color w:val="385421"/>
              </w:rPr>
              <w:t>Contract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Finish</w:t>
            </w:r>
          </w:p>
        </w:tc>
      </w:tr>
    </w:tbl>
    <w:p w:rsidR="006D0490" w:rsidRDefault="006D0490">
      <w:pPr>
        <w:sectPr w:rsidR="006D0490">
          <w:type w:val="continuous"/>
          <w:pgSz w:w="12240" w:h="15840"/>
          <w:pgMar w:top="1460" w:right="600" w:bottom="280" w:left="60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2" w:space="0" w:color="B4C5E7"/>
          <w:left w:val="single" w:sz="2" w:space="0" w:color="B4C5E7"/>
          <w:bottom w:val="single" w:sz="2" w:space="0" w:color="B4C5E7"/>
          <w:right w:val="single" w:sz="2" w:space="0" w:color="B4C5E7"/>
          <w:insideH w:val="single" w:sz="2" w:space="0" w:color="B4C5E7"/>
          <w:insideV w:val="single" w:sz="2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1733"/>
        <w:gridCol w:w="1659"/>
        <w:gridCol w:w="2015"/>
        <w:gridCol w:w="2458"/>
        <w:gridCol w:w="2460"/>
      </w:tblGrid>
      <w:tr w:rsidR="006D0490">
        <w:trPr>
          <w:trHeight w:val="1903"/>
        </w:trPr>
        <w:tc>
          <w:tcPr>
            <w:tcW w:w="481" w:type="dxa"/>
            <w:tcBorders>
              <w:left w:val="nil"/>
              <w:right w:val="single" w:sz="18" w:space="0" w:color="FFFFFF"/>
            </w:tcBorders>
            <w:shd w:val="clear" w:color="auto" w:fill="C5DFB3"/>
          </w:tcPr>
          <w:p w:rsidR="006D0490" w:rsidRDefault="00E0782D">
            <w:pPr>
              <w:pStyle w:val="TableParagraph"/>
              <w:spacing w:before="28"/>
              <w:ind w:left="107"/>
            </w:pPr>
            <w:r>
              <w:lastRenderedPageBreak/>
              <w:t>6</w:t>
            </w:r>
          </w:p>
        </w:tc>
        <w:tc>
          <w:tcPr>
            <w:tcW w:w="1733" w:type="dxa"/>
            <w:vMerge w:val="restart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33"/>
            </w:pPr>
            <w:r>
              <w:rPr>
                <w:color w:val="385421"/>
              </w:rPr>
              <w:t>PT.</w:t>
            </w:r>
          </w:p>
          <w:p w:rsidR="006D0490" w:rsidRDefault="00000000">
            <w:pPr>
              <w:pStyle w:val="TableParagraph"/>
            </w:pPr>
            <w:proofErr w:type="spellStart"/>
            <w:proofErr w:type="gramStart"/>
            <w:r>
              <w:rPr>
                <w:color w:val="385421"/>
              </w:rPr>
              <w:t>Telkomsel</w:t>
            </w:r>
            <w:proofErr w:type="spellEnd"/>
            <w:r>
              <w:rPr>
                <w:color w:val="385421"/>
              </w:rPr>
              <w:t>(</w:t>
            </w:r>
            <w:proofErr w:type="gramEnd"/>
            <w:r>
              <w:rPr>
                <w:color w:val="385421"/>
              </w:rPr>
              <w:t>Salt)</w:t>
            </w:r>
          </w:p>
        </w:tc>
        <w:tc>
          <w:tcPr>
            <w:tcW w:w="1659" w:type="dxa"/>
            <w:vMerge w:val="restart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33"/>
            </w:pPr>
            <w:r>
              <w:rPr>
                <w:color w:val="385421"/>
              </w:rPr>
              <w:t>April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2018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–</w:t>
            </w:r>
          </w:p>
          <w:p w:rsidR="006D0490" w:rsidRDefault="00000000">
            <w:pPr>
              <w:pStyle w:val="TableParagraph"/>
            </w:pPr>
            <w:r>
              <w:rPr>
                <w:color w:val="385421"/>
              </w:rPr>
              <w:t>April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2019</w:t>
            </w:r>
          </w:p>
        </w:tc>
        <w:tc>
          <w:tcPr>
            <w:tcW w:w="2015" w:type="dxa"/>
            <w:vMerge w:val="restart"/>
            <w:tcBorders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30" w:line="237" w:lineRule="auto"/>
              <w:ind w:right="198"/>
            </w:pPr>
            <w:r>
              <w:rPr>
                <w:color w:val="385421"/>
              </w:rPr>
              <w:t xml:space="preserve">PHP, Code </w:t>
            </w:r>
            <w:proofErr w:type="spellStart"/>
            <w:r>
              <w:rPr>
                <w:color w:val="385421"/>
              </w:rPr>
              <w:t>Igneter</w:t>
            </w:r>
            <w:proofErr w:type="spellEnd"/>
            <w:r>
              <w:rPr>
                <w:color w:val="385421"/>
              </w:rPr>
              <w:t>,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 xml:space="preserve">Laravel, </w:t>
            </w:r>
            <w:proofErr w:type="spellStart"/>
            <w:r>
              <w:rPr>
                <w:color w:val="385421"/>
              </w:rPr>
              <w:t>Jquery</w:t>
            </w:r>
            <w:proofErr w:type="spellEnd"/>
            <w:r>
              <w:rPr>
                <w:color w:val="385421"/>
              </w:rPr>
              <w:t>,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JavaScript, Oracle,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proofErr w:type="gramStart"/>
            <w:r>
              <w:rPr>
                <w:color w:val="385421"/>
              </w:rPr>
              <w:t>MySql,Notepad</w:t>
            </w:r>
            <w:proofErr w:type="spellEnd"/>
            <w:proofErr w:type="gramEnd"/>
            <w:r>
              <w:rPr>
                <w:color w:val="385421"/>
              </w:rPr>
              <w:t>++,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Java, Spring Boot,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Spring</w:t>
            </w:r>
            <w:r>
              <w:rPr>
                <w:color w:val="385421"/>
                <w:spacing w:val="-12"/>
              </w:rPr>
              <w:t xml:space="preserve"> </w:t>
            </w:r>
            <w:r>
              <w:rPr>
                <w:color w:val="385421"/>
              </w:rPr>
              <w:t>MVC,</w:t>
            </w:r>
            <w:r>
              <w:rPr>
                <w:color w:val="385421"/>
                <w:spacing w:val="-7"/>
              </w:rPr>
              <w:t xml:space="preserve"> </w:t>
            </w:r>
            <w:r>
              <w:rPr>
                <w:color w:val="385421"/>
              </w:rPr>
              <w:t>Spring</w:t>
            </w:r>
            <w:r>
              <w:rPr>
                <w:color w:val="385421"/>
                <w:spacing w:val="-46"/>
              </w:rPr>
              <w:t xml:space="preserve"> </w:t>
            </w:r>
            <w:r>
              <w:rPr>
                <w:color w:val="385421"/>
              </w:rPr>
              <w:t>Security, Postman,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PostgresSql</w:t>
            </w:r>
            <w:proofErr w:type="spellEnd"/>
            <w:r>
              <w:rPr>
                <w:color w:val="385421"/>
              </w:rPr>
              <w:t>, React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JS,</w:t>
            </w:r>
            <w:r>
              <w:rPr>
                <w:color w:val="385421"/>
                <w:spacing w:val="-7"/>
              </w:rPr>
              <w:t xml:space="preserve"> </w:t>
            </w:r>
            <w:r>
              <w:rPr>
                <w:color w:val="385421"/>
              </w:rPr>
              <w:t>Vue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JS,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Node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JS.</w:t>
            </w:r>
          </w:p>
        </w:tc>
        <w:tc>
          <w:tcPr>
            <w:tcW w:w="2458" w:type="dxa"/>
            <w:vMerge w:val="restart"/>
            <w:tcBorders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12"/>
              </w:tabs>
              <w:spacing w:before="30" w:line="237" w:lineRule="auto"/>
              <w:ind w:right="649" w:firstLine="0"/>
            </w:pPr>
            <w:r>
              <w:rPr>
                <w:color w:val="385421"/>
              </w:rPr>
              <w:t>Develop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applicationmanage</w:t>
            </w:r>
            <w:proofErr w:type="spellEnd"/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user.</w:t>
            </w:r>
          </w:p>
          <w:p w:rsidR="006D0490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12"/>
              </w:tabs>
              <w:ind w:right="1257" w:firstLine="0"/>
            </w:pPr>
            <w:r>
              <w:rPr>
                <w:color w:val="385421"/>
              </w:rPr>
              <w:t>Develop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application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registration.</w:t>
            </w:r>
          </w:p>
          <w:p w:rsidR="006D0490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12"/>
              </w:tabs>
              <w:ind w:right="680" w:firstLine="0"/>
            </w:pPr>
            <w:r>
              <w:rPr>
                <w:color w:val="385421"/>
              </w:rPr>
              <w:t>Develop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applicationconvert</w:t>
            </w:r>
            <w:proofErr w:type="spellEnd"/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excel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to</w:t>
            </w:r>
          </w:p>
          <w:p w:rsidR="006D0490" w:rsidRDefault="00000000">
            <w:pPr>
              <w:pStyle w:val="TableParagraph"/>
              <w:spacing w:line="253" w:lineRule="exact"/>
              <w:ind w:left="242"/>
            </w:pPr>
            <w:proofErr w:type="spellStart"/>
            <w:r>
              <w:rPr>
                <w:color w:val="385421"/>
              </w:rPr>
              <w:t>Mysql</w:t>
            </w:r>
            <w:proofErr w:type="spellEnd"/>
            <w:r>
              <w:rPr>
                <w:color w:val="385421"/>
              </w:rPr>
              <w:t>.</w:t>
            </w:r>
          </w:p>
          <w:p w:rsidR="006D0490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12"/>
              </w:tabs>
              <w:ind w:right="365" w:firstLine="0"/>
            </w:pPr>
            <w:r>
              <w:rPr>
                <w:color w:val="385421"/>
              </w:rPr>
              <w:t>Maintain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developapplication</w:t>
            </w:r>
            <w:proofErr w:type="spellEnd"/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PAMA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Databank.</w:t>
            </w:r>
          </w:p>
          <w:p w:rsidR="006D0490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09"/>
              </w:tabs>
              <w:spacing w:line="229" w:lineRule="exact"/>
              <w:ind w:left="208" w:hanging="118"/>
            </w:pPr>
            <w:r>
              <w:rPr>
                <w:color w:val="385421"/>
              </w:rPr>
              <w:t>VA</w:t>
            </w:r>
            <w:r>
              <w:rPr>
                <w:color w:val="385421"/>
                <w:spacing w:val="-5"/>
              </w:rPr>
              <w:t xml:space="preserve"> </w:t>
            </w:r>
            <w:r>
              <w:rPr>
                <w:color w:val="385421"/>
              </w:rPr>
              <w:t>application.</w:t>
            </w:r>
          </w:p>
        </w:tc>
        <w:tc>
          <w:tcPr>
            <w:tcW w:w="2460" w:type="dxa"/>
            <w:vMerge w:val="restart"/>
            <w:tcBorders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left="91"/>
            </w:pPr>
            <w:r>
              <w:rPr>
                <w:color w:val="385421"/>
              </w:rPr>
              <w:t>Contract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Finish</w:t>
            </w:r>
          </w:p>
        </w:tc>
      </w:tr>
      <w:tr w:rsidR="006D0490">
        <w:trPr>
          <w:trHeight w:val="1826"/>
        </w:trPr>
        <w:tc>
          <w:tcPr>
            <w:tcW w:w="481" w:type="dxa"/>
            <w:tcBorders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33" w:type="dxa"/>
            <w:vMerge/>
            <w:tcBorders>
              <w:top w:val="nil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vMerge/>
            <w:tcBorders>
              <w:top w:val="nil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6D0490"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vMerge/>
            <w:tcBorders>
              <w:top w:val="nil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6D0490"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6D0490" w:rsidRDefault="006D0490">
            <w:pPr>
              <w:rPr>
                <w:sz w:val="2"/>
                <w:szCs w:val="2"/>
              </w:rPr>
            </w:pPr>
          </w:p>
        </w:tc>
      </w:tr>
      <w:tr w:rsidR="006D0490">
        <w:trPr>
          <w:trHeight w:val="1907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E0782D">
            <w:pPr>
              <w:pStyle w:val="TableParagraph"/>
              <w:spacing w:before="25"/>
              <w:ind w:left="107"/>
            </w:pPr>
            <w:r>
              <w:rPr>
                <w:color w:val="385421"/>
              </w:rPr>
              <w:t>7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126"/>
            </w:pPr>
            <w:r>
              <w:rPr>
                <w:color w:val="385421"/>
              </w:rPr>
              <w:t xml:space="preserve">PT. </w:t>
            </w:r>
            <w:proofErr w:type="spellStart"/>
            <w:r>
              <w:rPr>
                <w:color w:val="385421"/>
              </w:rPr>
              <w:t>Indocyber</w:t>
            </w:r>
            <w:proofErr w:type="spellEnd"/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  <w:spacing w:val="-1"/>
              </w:rPr>
              <w:t>Global</w:t>
            </w:r>
            <w:r>
              <w:rPr>
                <w:color w:val="385421"/>
                <w:spacing w:val="-10"/>
              </w:rPr>
              <w:t xml:space="preserve"> </w:t>
            </w:r>
            <w:proofErr w:type="spellStart"/>
            <w:r>
              <w:rPr>
                <w:color w:val="385421"/>
              </w:rPr>
              <w:t>Teknologi</w:t>
            </w:r>
            <w:proofErr w:type="spellEnd"/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</w:pPr>
            <w:r>
              <w:rPr>
                <w:color w:val="385421"/>
              </w:rPr>
              <w:t>January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2017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–</w:t>
            </w:r>
          </w:p>
          <w:p w:rsidR="006D0490" w:rsidRDefault="00000000">
            <w:pPr>
              <w:pStyle w:val="TableParagraph"/>
            </w:pPr>
            <w:r>
              <w:rPr>
                <w:color w:val="385421"/>
              </w:rPr>
              <w:t>March</w:t>
            </w:r>
            <w:r>
              <w:rPr>
                <w:color w:val="385421"/>
                <w:spacing w:val="-5"/>
              </w:rPr>
              <w:t xml:space="preserve"> </w:t>
            </w:r>
            <w:r>
              <w:rPr>
                <w:color w:val="385421"/>
              </w:rPr>
              <w:t>2017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110"/>
            </w:pPr>
            <w:r>
              <w:rPr>
                <w:color w:val="385421"/>
              </w:rPr>
              <w:t>Java, Spring, Oracle,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Glasfish</w:t>
            </w:r>
            <w:proofErr w:type="spellEnd"/>
            <w:r>
              <w:rPr>
                <w:color w:val="385421"/>
              </w:rPr>
              <w:t>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09"/>
              </w:tabs>
              <w:spacing w:before="25"/>
              <w:ind w:left="208"/>
            </w:pPr>
            <w:r>
              <w:rPr>
                <w:color w:val="385421"/>
              </w:rPr>
              <w:t>Make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cluster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in</w:t>
            </w:r>
            <w:r>
              <w:rPr>
                <w:color w:val="385421"/>
                <w:spacing w:val="-6"/>
              </w:rPr>
              <w:t xml:space="preserve"> </w:t>
            </w:r>
            <w:proofErr w:type="spellStart"/>
            <w:r>
              <w:rPr>
                <w:color w:val="385421"/>
              </w:rPr>
              <w:t>glasfish</w:t>
            </w:r>
            <w:proofErr w:type="spellEnd"/>
          </w:p>
          <w:p w:rsidR="006D049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12"/>
              </w:tabs>
              <w:ind w:right="1094" w:hanging="152"/>
            </w:pPr>
            <w:r>
              <w:rPr>
                <w:color w:val="385421"/>
              </w:rPr>
              <w:t>Make design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interface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application</w:t>
            </w:r>
          </w:p>
          <w:p w:rsidR="006D0490" w:rsidRDefault="00000000">
            <w:pPr>
              <w:pStyle w:val="TableParagraph"/>
              <w:spacing w:before="3" w:line="237" w:lineRule="auto"/>
              <w:ind w:left="242" w:right="1153" w:hanging="152"/>
            </w:pPr>
            <w:r>
              <w:rPr>
                <w:color w:val="385421"/>
              </w:rPr>
              <w:t>with ZK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  <w:spacing w:val="-1"/>
              </w:rPr>
              <w:t>framework.</w:t>
            </w:r>
          </w:p>
          <w:p w:rsidR="006D049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09"/>
              </w:tabs>
              <w:spacing w:before="2" w:line="252" w:lineRule="exact"/>
              <w:ind w:left="208"/>
            </w:pPr>
            <w:r>
              <w:rPr>
                <w:color w:val="385421"/>
              </w:rPr>
              <w:t>Make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rest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webservice.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left="91"/>
            </w:pPr>
            <w:r>
              <w:rPr>
                <w:color w:val="385421"/>
              </w:rPr>
              <w:t>Contract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Finish</w:t>
            </w:r>
          </w:p>
        </w:tc>
      </w:tr>
    </w:tbl>
    <w:p w:rsidR="006D0490" w:rsidRDefault="006D0490">
      <w:pPr>
        <w:sectPr w:rsidR="006D0490">
          <w:pgSz w:w="12240" w:h="15840"/>
          <w:pgMar w:top="1460" w:right="600" w:bottom="280" w:left="60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1733"/>
        <w:gridCol w:w="1659"/>
        <w:gridCol w:w="2015"/>
        <w:gridCol w:w="2458"/>
        <w:gridCol w:w="2458"/>
      </w:tblGrid>
      <w:tr w:rsidR="006D0490">
        <w:trPr>
          <w:trHeight w:val="2714"/>
        </w:trPr>
        <w:tc>
          <w:tcPr>
            <w:tcW w:w="467" w:type="dxa"/>
            <w:tcBorders>
              <w:left w:val="nil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 w:rsidR="006D0490" w:rsidRDefault="00E0782D">
            <w:pPr>
              <w:pStyle w:val="TableParagraph"/>
              <w:spacing w:before="28"/>
              <w:ind w:left="93"/>
            </w:pPr>
            <w:r>
              <w:rPr>
                <w:color w:val="385421"/>
              </w:rPr>
              <w:lastRenderedPageBreak/>
              <w:t>8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</w:pPr>
            <w:r>
              <w:rPr>
                <w:color w:val="385421"/>
              </w:rPr>
              <w:t>SKK</w:t>
            </w:r>
            <w:r>
              <w:rPr>
                <w:color w:val="385421"/>
                <w:spacing w:val="-3"/>
              </w:rPr>
              <w:t xml:space="preserve"> </w:t>
            </w:r>
            <w:proofErr w:type="spellStart"/>
            <w:r>
              <w:rPr>
                <w:color w:val="385421"/>
              </w:rPr>
              <w:t>Migas</w:t>
            </w:r>
            <w:proofErr w:type="spellEnd"/>
          </w:p>
        </w:tc>
        <w:tc>
          <w:tcPr>
            <w:tcW w:w="1659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</w:pPr>
            <w:r>
              <w:rPr>
                <w:color w:val="385421"/>
              </w:rPr>
              <w:t>August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2016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–</w:t>
            </w:r>
          </w:p>
          <w:p w:rsidR="006D0490" w:rsidRDefault="00000000">
            <w:pPr>
              <w:pStyle w:val="TableParagraph"/>
            </w:pPr>
            <w:r>
              <w:rPr>
                <w:color w:val="385421"/>
              </w:rPr>
              <w:t>December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2016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right="183"/>
            </w:pPr>
            <w:r>
              <w:rPr>
                <w:color w:val="385421"/>
              </w:rPr>
              <w:t>Java, Spring Boot,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Spring MVC, Spring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Security, Postman,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PostgresSql</w:t>
            </w:r>
            <w:proofErr w:type="spellEnd"/>
            <w:r>
              <w:rPr>
                <w:color w:val="385421"/>
              </w:rPr>
              <w:t>.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11"/>
              </w:tabs>
              <w:spacing w:before="28"/>
              <w:ind w:right="597" w:firstLine="0"/>
            </w:pPr>
            <w:r>
              <w:rPr>
                <w:color w:val="385421"/>
              </w:rPr>
              <w:t>Make reports K3S,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LHSSeismik</w:t>
            </w:r>
            <w:proofErr w:type="spellEnd"/>
            <w:r>
              <w:rPr>
                <w:color w:val="385421"/>
              </w:rPr>
              <w:t>,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LHS</w:t>
            </w:r>
          </w:p>
          <w:p w:rsidR="006D0490" w:rsidRDefault="00000000">
            <w:pPr>
              <w:pStyle w:val="TableParagraph"/>
              <w:spacing w:before="1"/>
              <w:ind w:left="90" w:right="458" w:firstLine="151"/>
            </w:pPr>
            <w:r>
              <w:rPr>
                <w:color w:val="385421"/>
                <w:spacing w:val="-1"/>
              </w:rPr>
              <w:t xml:space="preserve">Non </w:t>
            </w:r>
            <w:proofErr w:type="spellStart"/>
            <w:r>
              <w:rPr>
                <w:color w:val="385421"/>
                <w:spacing w:val="-1"/>
              </w:rPr>
              <w:t>Seismik</w:t>
            </w:r>
            <w:proofErr w:type="spellEnd"/>
            <w:r>
              <w:rPr>
                <w:color w:val="385421"/>
                <w:spacing w:val="-1"/>
              </w:rPr>
              <w:t>, MPOS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Seismik</w:t>
            </w:r>
            <w:proofErr w:type="spellEnd"/>
            <w:r>
              <w:rPr>
                <w:color w:val="385421"/>
              </w:rPr>
              <w:t>,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MPOS</w:t>
            </w:r>
          </w:p>
          <w:p w:rsidR="006D0490" w:rsidRDefault="00000000">
            <w:pPr>
              <w:pStyle w:val="TableParagraph"/>
              <w:ind w:left="241"/>
            </w:pPr>
            <w:r>
              <w:rPr>
                <w:color w:val="385421"/>
              </w:rPr>
              <w:t>Non</w:t>
            </w:r>
            <w:r>
              <w:rPr>
                <w:color w:val="385421"/>
                <w:spacing w:val="-12"/>
              </w:rPr>
              <w:t xml:space="preserve"> </w:t>
            </w:r>
            <w:proofErr w:type="spellStart"/>
            <w:r>
              <w:rPr>
                <w:color w:val="385421"/>
              </w:rPr>
              <w:t>Seismik</w:t>
            </w:r>
            <w:proofErr w:type="spellEnd"/>
            <w:r>
              <w:rPr>
                <w:color w:val="385421"/>
              </w:rPr>
              <w:t>,</w:t>
            </w:r>
          </w:p>
          <w:p w:rsidR="006D0490" w:rsidRDefault="00000000">
            <w:pPr>
              <w:pStyle w:val="TableParagraph"/>
              <w:spacing w:before="2" w:line="237" w:lineRule="auto"/>
              <w:ind w:left="90" w:right="452" w:firstLine="100"/>
            </w:pPr>
            <w:r>
              <w:rPr>
                <w:color w:val="385421"/>
              </w:rPr>
              <w:t>DDR, MPOP, Drilling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Completion,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any</w:t>
            </w:r>
          </w:p>
          <w:p w:rsidR="006D0490" w:rsidRDefault="00000000">
            <w:pPr>
              <w:pStyle w:val="TableParagraph"/>
              <w:spacing w:before="2"/>
              <w:ind w:left="90" w:right="830" w:firstLine="151"/>
            </w:pPr>
            <w:r>
              <w:rPr>
                <w:color w:val="385421"/>
              </w:rPr>
              <w:t xml:space="preserve">other use </w:t>
            </w:r>
            <w:proofErr w:type="spellStart"/>
            <w:r>
              <w:rPr>
                <w:color w:val="385421"/>
              </w:rPr>
              <w:t>tibco</w:t>
            </w:r>
            <w:proofErr w:type="spellEnd"/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jaspersoft</w:t>
            </w:r>
            <w:proofErr w:type="spellEnd"/>
            <w:r>
              <w:rPr>
                <w:color w:val="385421"/>
              </w:rPr>
              <w:t>.</w:t>
            </w:r>
          </w:p>
          <w:p w:rsidR="006D049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209"/>
              </w:tabs>
              <w:spacing w:line="250" w:lineRule="exact"/>
              <w:ind w:left="208" w:hanging="119"/>
            </w:pPr>
            <w:r>
              <w:rPr>
                <w:color w:val="385421"/>
              </w:rPr>
              <w:t>Make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queries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SQL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left="90"/>
            </w:pPr>
            <w:r>
              <w:rPr>
                <w:color w:val="385421"/>
              </w:rPr>
              <w:t>Contract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Finish</w:t>
            </w:r>
          </w:p>
        </w:tc>
      </w:tr>
      <w:tr w:rsidR="006D0490">
        <w:trPr>
          <w:trHeight w:val="2414"/>
        </w:trPr>
        <w:tc>
          <w:tcPr>
            <w:tcW w:w="467" w:type="dxa"/>
            <w:tcBorders>
              <w:top w:val="single" w:sz="2" w:space="0" w:color="B4C5E7"/>
              <w:left w:val="nil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33" w:type="dxa"/>
            <w:tcBorders>
              <w:top w:val="single" w:sz="2" w:space="0" w:color="B4C5E7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59" w:type="dxa"/>
            <w:tcBorders>
              <w:top w:val="single" w:sz="2" w:space="0" w:color="B4C5E7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5" w:type="dxa"/>
            <w:tcBorders>
              <w:top w:val="single" w:sz="2" w:space="0" w:color="B4C5E7"/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58" w:type="dxa"/>
            <w:tcBorders>
              <w:top w:val="single" w:sz="2" w:space="0" w:color="B4C5E7"/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ind w:left="241" w:right="644" w:hanging="152"/>
            </w:pPr>
            <w:r>
              <w:rPr>
                <w:color w:val="385421"/>
              </w:rPr>
              <w:t>Postgres for report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Drilling.</w:t>
            </w:r>
          </w:p>
          <w:p w:rsidR="006D049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11"/>
              </w:tabs>
              <w:ind w:right="582" w:firstLine="0"/>
            </w:pPr>
            <w:r>
              <w:rPr>
                <w:color w:val="385421"/>
              </w:rPr>
              <w:t>Learn and develop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tibcojaspersoft</w:t>
            </w:r>
            <w:proofErr w:type="spellEnd"/>
            <w:r>
              <w:rPr>
                <w:color w:val="385421"/>
              </w:rPr>
              <w:t>.</w:t>
            </w:r>
          </w:p>
          <w:p w:rsidR="006D049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11"/>
              </w:tabs>
              <w:ind w:right="968" w:firstLine="0"/>
            </w:pPr>
            <w:r>
              <w:rPr>
                <w:color w:val="385421"/>
              </w:rPr>
              <w:t>Make links for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reportDrilling</w:t>
            </w:r>
            <w:proofErr w:type="spellEnd"/>
            <w:r>
              <w:rPr>
                <w:color w:val="385421"/>
              </w:rPr>
              <w:t>.</w:t>
            </w:r>
          </w:p>
          <w:p w:rsidR="006D049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211"/>
              </w:tabs>
              <w:ind w:right="179" w:firstLine="0"/>
            </w:pPr>
            <w:r>
              <w:rPr>
                <w:color w:val="385421"/>
              </w:rPr>
              <w:t>Make Charts for report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in Dashboard</w:t>
            </w:r>
          </w:p>
          <w:p w:rsidR="006D0490" w:rsidRDefault="00000000">
            <w:pPr>
              <w:pStyle w:val="TableParagraph"/>
              <w:spacing w:line="247" w:lineRule="exact"/>
              <w:ind w:left="191"/>
            </w:pPr>
            <w:r>
              <w:rPr>
                <w:color w:val="385421"/>
              </w:rPr>
              <w:t>form.</w:t>
            </w:r>
          </w:p>
        </w:tc>
        <w:tc>
          <w:tcPr>
            <w:tcW w:w="2458" w:type="dxa"/>
            <w:tcBorders>
              <w:top w:val="single" w:sz="2" w:space="0" w:color="B4C5E7"/>
              <w:left w:val="single" w:sz="12" w:space="0" w:color="FFFFFF"/>
              <w:right w:val="nil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D0490">
        <w:trPr>
          <w:trHeight w:val="7011"/>
        </w:trPr>
        <w:tc>
          <w:tcPr>
            <w:tcW w:w="467" w:type="dxa"/>
            <w:tcBorders>
              <w:left w:val="nil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 w:rsidR="006D0490" w:rsidRDefault="00E0782D">
            <w:pPr>
              <w:pStyle w:val="TableParagraph"/>
              <w:spacing w:before="25"/>
              <w:ind w:left="93"/>
            </w:pPr>
            <w:r>
              <w:rPr>
                <w:color w:val="385421"/>
              </w:rPr>
              <w:t>9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532"/>
            </w:pPr>
            <w:r>
              <w:rPr>
                <w:color w:val="385421"/>
              </w:rPr>
              <w:t>PT. Astra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Graphia</w:t>
            </w:r>
            <w:proofErr w:type="spellEnd"/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Information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Technology</w:t>
            </w:r>
          </w:p>
        </w:tc>
        <w:tc>
          <w:tcPr>
            <w:tcW w:w="1659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</w:pPr>
            <w:r>
              <w:rPr>
                <w:color w:val="385421"/>
              </w:rPr>
              <w:t>October</w:t>
            </w:r>
            <w:r>
              <w:rPr>
                <w:color w:val="385421"/>
                <w:spacing w:val="-5"/>
              </w:rPr>
              <w:t xml:space="preserve"> </w:t>
            </w:r>
            <w:r>
              <w:rPr>
                <w:color w:val="385421"/>
              </w:rPr>
              <w:t>2015 -</w:t>
            </w:r>
          </w:p>
          <w:p w:rsidR="006D0490" w:rsidRDefault="00000000">
            <w:pPr>
              <w:pStyle w:val="TableParagraph"/>
            </w:pPr>
            <w:r>
              <w:rPr>
                <w:color w:val="385421"/>
              </w:rPr>
              <w:t>August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2016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right="183"/>
            </w:pPr>
            <w:r>
              <w:rPr>
                <w:color w:val="385421"/>
              </w:rPr>
              <w:t>Java, Spring Boot,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Spring MVC, Spring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Security, Postman,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PostgresSql</w:t>
            </w:r>
            <w:proofErr w:type="spellEnd"/>
            <w:r>
              <w:rPr>
                <w:color w:val="385421"/>
              </w:rPr>
              <w:t>.</w:t>
            </w:r>
          </w:p>
          <w:p w:rsidR="006D0490" w:rsidRDefault="00000000">
            <w:pPr>
              <w:pStyle w:val="TableParagraph"/>
              <w:spacing w:before="8" w:line="235" w:lineRule="auto"/>
              <w:ind w:right="656"/>
            </w:pPr>
            <w:proofErr w:type="spellStart"/>
            <w:r>
              <w:rPr>
                <w:color w:val="385421"/>
              </w:rPr>
              <w:t>Tibcospotfire</w:t>
            </w:r>
            <w:proofErr w:type="spellEnd"/>
            <w:r>
              <w:rPr>
                <w:color w:val="385421"/>
              </w:rPr>
              <w:t>,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Amchaart</w:t>
            </w:r>
            <w:proofErr w:type="spellEnd"/>
            <w:r>
              <w:rPr>
                <w:color w:val="385421"/>
              </w:rPr>
              <w:t>.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spacing w:before="25"/>
              <w:ind w:right="473" w:firstLine="0"/>
            </w:pPr>
            <w:r>
              <w:rPr>
                <w:color w:val="385421"/>
              </w:rPr>
              <w:t>Make report TCASH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indashboard</w:t>
            </w:r>
            <w:proofErr w:type="spellEnd"/>
            <w:r>
              <w:rPr>
                <w:color w:val="385421"/>
              </w:rPr>
              <w:t xml:space="preserve"> form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use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Tibco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Spotfire.</w:t>
            </w:r>
          </w:p>
          <w:p w:rsidR="006D049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spacing w:before="1"/>
              <w:ind w:right="1013" w:firstLine="0"/>
            </w:pPr>
            <w:r>
              <w:rPr>
                <w:color w:val="385421"/>
              </w:rPr>
              <w:t>Make queries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SQLOracle</w:t>
            </w:r>
            <w:proofErr w:type="spellEnd"/>
            <w:r>
              <w:rPr>
                <w:color w:val="385421"/>
              </w:rPr>
              <w:t xml:space="preserve"> for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report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TCASH.</w:t>
            </w:r>
          </w:p>
          <w:p w:rsidR="006D049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spacing w:before="1"/>
              <w:ind w:right="1147" w:firstLine="0"/>
            </w:pPr>
            <w:r>
              <w:rPr>
                <w:color w:val="385421"/>
              </w:rPr>
              <w:t>Learn and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developTibco</w:t>
            </w:r>
            <w:proofErr w:type="spellEnd"/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Spotfire.</w:t>
            </w:r>
          </w:p>
          <w:p w:rsidR="006D049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ind w:right="737" w:firstLine="0"/>
            </w:pPr>
            <w:r>
              <w:rPr>
                <w:color w:val="385421"/>
              </w:rPr>
              <w:t>Make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Application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converter</w:t>
            </w:r>
            <w:r>
              <w:rPr>
                <w:color w:val="385421"/>
                <w:spacing w:val="-8"/>
              </w:rPr>
              <w:t xml:space="preserve"> </w:t>
            </w:r>
            <w:proofErr w:type="spellStart"/>
            <w:r>
              <w:rPr>
                <w:color w:val="385421"/>
              </w:rPr>
              <w:t>Gzip</w:t>
            </w:r>
            <w:proofErr w:type="spellEnd"/>
            <w:r>
              <w:rPr>
                <w:color w:val="385421"/>
                <w:spacing w:val="-6"/>
              </w:rPr>
              <w:t xml:space="preserve"> </w:t>
            </w:r>
            <w:r>
              <w:rPr>
                <w:color w:val="385421"/>
              </w:rPr>
              <w:t>for</w:t>
            </w:r>
          </w:p>
          <w:p w:rsidR="006D0490" w:rsidRDefault="00000000">
            <w:pPr>
              <w:pStyle w:val="TableParagraph"/>
              <w:ind w:left="90" w:right="128" w:firstLine="151"/>
            </w:pPr>
            <w:r>
              <w:rPr>
                <w:color w:val="385421"/>
              </w:rPr>
              <w:t>report</w:t>
            </w:r>
            <w:r>
              <w:rPr>
                <w:color w:val="385421"/>
                <w:spacing w:val="-9"/>
              </w:rPr>
              <w:t xml:space="preserve"> </w:t>
            </w:r>
            <w:r>
              <w:rPr>
                <w:color w:val="385421"/>
              </w:rPr>
              <w:t>with</w:t>
            </w:r>
            <w:r>
              <w:rPr>
                <w:color w:val="385421"/>
                <w:spacing w:val="-9"/>
              </w:rPr>
              <w:t xml:space="preserve"> </w:t>
            </w:r>
            <w:r>
              <w:rPr>
                <w:color w:val="385421"/>
              </w:rPr>
              <w:t>Java</w:t>
            </w:r>
            <w:r>
              <w:rPr>
                <w:color w:val="385421"/>
                <w:spacing w:val="-8"/>
              </w:rPr>
              <w:t xml:space="preserve"> </w:t>
            </w:r>
            <w:r>
              <w:rPr>
                <w:color w:val="385421"/>
              </w:rPr>
              <w:t>EE</w:t>
            </w:r>
            <w:r>
              <w:rPr>
                <w:color w:val="385421"/>
                <w:spacing w:val="-5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Spring.</w:t>
            </w:r>
          </w:p>
          <w:p w:rsidR="006D049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ind w:right="739" w:firstLine="0"/>
            </w:pPr>
            <w:r>
              <w:rPr>
                <w:color w:val="385421"/>
              </w:rPr>
              <w:t>Make reports</w:t>
            </w:r>
            <w:r>
              <w:rPr>
                <w:color w:val="385421"/>
                <w:spacing w:val="1"/>
              </w:rPr>
              <w:t xml:space="preserve"> </w:t>
            </w:r>
            <w:proofErr w:type="gramStart"/>
            <w:r>
              <w:rPr>
                <w:color w:val="385421"/>
              </w:rPr>
              <w:t>UW,DMU</w:t>
            </w:r>
            <w:proofErr w:type="gramEnd"/>
            <w:r>
              <w:rPr>
                <w:color w:val="385421"/>
              </w:rPr>
              <w:t>,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-6"/>
              </w:rPr>
              <w:t xml:space="preserve"> </w:t>
            </w:r>
            <w:r>
              <w:rPr>
                <w:color w:val="385421"/>
              </w:rPr>
              <w:t>NB</w:t>
            </w:r>
          </w:p>
          <w:p w:rsidR="006D0490" w:rsidRDefault="00000000">
            <w:pPr>
              <w:pStyle w:val="TableParagraph"/>
              <w:ind w:left="90"/>
            </w:pPr>
            <w:r>
              <w:rPr>
                <w:color w:val="385421"/>
              </w:rPr>
              <w:t>in dashboard</w:t>
            </w:r>
            <w:r>
              <w:rPr>
                <w:color w:val="385421"/>
                <w:spacing w:val="-5"/>
              </w:rPr>
              <w:t xml:space="preserve"> </w:t>
            </w:r>
            <w:r>
              <w:rPr>
                <w:color w:val="385421"/>
              </w:rPr>
              <w:t>form.</w:t>
            </w:r>
          </w:p>
          <w:p w:rsidR="006D049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ind w:right="787" w:firstLine="0"/>
            </w:pPr>
            <w:r>
              <w:rPr>
                <w:color w:val="385421"/>
              </w:rPr>
              <w:t>Learn and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developAmChart</w:t>
            </w:r>
            <w:proofErr w:type="spellEnd"/>
            <w:r>
              <w:rPr>
                <w:color w:val="385421"/>
              </w:rPr>
              <w:t>.</w:t>
            </w:r>
          </w:p>
          <w:p w:rsidR="006D049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spacing w:before="1"/>
              <w:ind w:right="1013" w:firstLine="0"/>
            </w:pPr>
            <w:r>
              <w:rPr>
                <w:color w:val="385421"/>
              </w:rPr>
              <w:t>Make queries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SQLOracle</w:t>
            </w:r>
            <w:proofErr w:type="spellEnd"/>
            <w:r>
              <w:rPr>
                <w:color w:val="385421"/>
              </w:rPr>
              <w:t xml:space="preserve"> for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report</w:t>
            </w:r>
          </w:p>
          <w:p w:rsidR="006D0490" w:rsidRDefault="00000000">
            <w:pPr>
              <w:pStyle w:val="TableParagraph"/>
              <w:spacing w:line="267" w:lineRule="exact"/>
              <w:ind w:left="239"/>
            </w:pPr>
            <w:proofErr w:type="gramStart"/>
            <w:r>
              <w:rPr>
                <w:color w:val="385421"/>
              </w:rPr>
              <w:t>UW,DMU</w:t>
            </w:r>
            <w:proofErr w:type="gramEnd"/>
            <w:r>
              <w:rPr>
                <w:color w:val="385421"/>
              </w:rPr>
              <w:t>,</w:t>
            </w:r>
            <w:r>
              <w:rPr>
                <w:color w:val="385421"/>
                <w:spacing w:val="-1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-6"/>
              </w:rPr>
              <w:t xml:space="preserve"> </w:t>
            </w:r>
            <w:r>
              <w:rPr>
                <w:color w:val="385421"/>
              </w:rPr>
              <w:t>NB.</w:t>
            </w:r>
          </w:p>
          <w:p w:rsidR="006D049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spacing w:line="270" w:lineRule="atLeast"/>
              <w:ind w:right="694" w:firstLine="0"/>
            </w:pPr>
            <w:r>
              <w:rPr>
                <w:color w:val="385421"/>
              </w:rPr>
              <w:t>Make application</w:t>
            </w:r>
            <w:r>
              <w:rPr>
                <w:color w:val="385421"/>
                <w:spacing w:val="-48"/>
              </w:rPr>
              <w:t xml:space="preserve"> </w:t>
            </w:r>
            <w:r>
              <w:rPr>
                <w:color w:val="385421"/>
              </w:rPr>
              <w:t>dashboard use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JavaEE</w:t>
            </w:r>
            <w:proofErr w:type="spellEnd"/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JSP.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5"/>
              <w:ind w:left="90"/>
            </w:pPr>
            <w:r>
              <w:rPr>
                <w:color w:val="385421"/>
              </w:rPr>
              <w:t>Resign</w:t>
            </w:r>
          </w:p>
        </w:tc>
      </w:tr>
    </w:tbl>
    <w:p w:rsidR="006D0490" w:rsidRDefault="006D0490">
      <w:pPr>
        <w:sectPr w:rsidR="006D0490">
          <w:pgSz w:w="12240" w:h="15840"/>
          <w:pgMar w:top="1460" w:right="600" w:bottom="280" w:left="60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2" w:space="0" w:color="B4C5E7"/>
          <w:left w:val="single" w:sz="2" w:space="0" w:color="B4C5E7"/>
          <w:bottom w:val="single" w:sz="2" w:space="0" w:color="B4C5E7"/>
          <w:right w:val="single" w:sz="2" w:space="0" w:color="B4C5E7"/>
          <w:insideH w:val="single" w:sz="2" w:space="0" w:color="B4C5E7"/>
          <w:insideV w:val="single" w:sz="2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1733"/>
        <w:gridCol w:w="1659"/>
        <w:gridCol w:w="2015"/>
        <w:gridCol w:w="2458"/>
        <w:gridCol w:w="2460"/>
      </w:tblGrid>
      <w:tr w:rsidR="006D0490">
        <w:trPr>
          <w:trHeight w:val="1620"/>
        </w:trPr>
        <w:tc>
          <w:tcPr>
            <w:tcW w:w="481" w:type="dxa"/>
            <w:tcBorders>
              <w:top w:val="single" w:sz="4" w:space="0" w:color="000000"/>
              <w:left w:val="nil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left="107"/>
            </w:pPr>
            <w:r>
              <w:rPr>
                <w:color w:val="385421"/>
              </w:rPr>
              <w:lastRenderedPageBreak/>
              <w:t>1</w:t>
            </w:r>
            <w:r w:rsidR="00E0782D">
              <w:rPr>
                <w:color w:val="385421"/>
              </w:rPr>
              <w:t>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right="726"/>
            </w:pPr>
            <w:r>
              <w:rPr>
                <w:color w:val="385421"/>
              </w:rPr>
              <w:t>PT. Bank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Danamon</w:t>
            </w:r>
            <w:proofErr w:type="spellEnd"/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</w:pPr>
            <w:r>
              <w:rPr>
                <w:color w:val="385421"/>
              </w:rPr>
              <w:t>October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2014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–</w:t>
            </w:r>
          </w:p>
          <w:p w:rsidR="006D0490" w:rsidRDefault="00000000">
            <w:pPr>
              <w:pStyle w:val="TableParagraph"/>
            </w:pPr>
            <w:r>
              <w:rPr>
                <w:color w:val="385421"/>
              </w:rPr>
              <w:t>July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2015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right="196"/>
            </w:pPr>
            <w:r>
              <w:rPr>
                <w:color w:val="385421"/>
              </w:rPr>
              <w:t xml:space="preserve">Java, </w:t>
            </w:r>
            <w:proofErr w:type="spellStart"/>
            <w:proofErr w:type="gramStart"/>
            <w:r>
              <w:rPr>
                <w:color w:val="385421"/>
              </w:rPr>
              <w:t>Struts,Oracle</w:t>
            </w:r>
            <w:proofErr w:type="spellEnd"/>
            <w:proofErr w:type="gramEnd"/>
            <w:r>
              <w:rPr>
                <w:color w:val="385421"/>
              </w:rPr>
              <w:t>,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Crystal Report,</w:t>
            </w:r>
            <w:r>
              <w:rPr>
                <w:color w:val="385421"/>
                <w:spacing w:val="1"/>
              </w:rPr>
              <w:t xml:space="preserve"> </w:t>
            </w:r>
            <w:proofErr w:type="spellStart"/>
            <w:r>
              <w:rPr>
                <w:color w:val="385421"/>
              </w:rPr>
              <w:t>PostgresSql</w:t>
            </w:r>
            <w:proofErr w:type="spellEnd"/>
            <w:r>
              <w:rPr>
                <w:color w:val="385421"/>
              </w:rPr>
              <w:t>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12"/>
              </w:tabs>
              <w:spacing w:before="28"/>
              <w:ind w:right="673" w:firstLine="0"/>
            </w:pPr>
            <w:r>
              <w:rPr>
                <w:color w:val="385421"/>
              </w:rPr>
              <w:t>Make Application</w:t>
            </w:r>
            <w:r>
              <w:rPr>
                <w:color w:val="385421"/>
                <w:spacing w:val="-48"/>
              </w:rPr>
              <w:t xml:space="preserve"> </w:t>
            </w:r>
            <w:r>
              <w:rPr>
                <w:color w:val="385421"/>
              </w:rPr>
              <w:t>delete bank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account</w:t>
            </w:r>
          </w:p>
          <w:p w:rsidR="006D0490" w:rsidRDefault="00000000">
            <w:pPr>
              <w:pStyle w:val="TableParagraph"/>
              <w:ind w:left="91" w:right="204" w:firstLine="151"/>
            </w:pPr>
            <w:r>
              <w:rPr>
                <w:color w:val="385421"/>
              </w:rPr>
              <w:t>non active use Java EE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and</w:t>
            </w:r>
            <w:r>
              <w:rPr>
                <w:color w:val="385421"/>
                <w:spacing w:val="-2"/>
              </w:rPr>
              <w:t xml:space="preserve"> </w:t>
            </w:r>
            <w:proofErr w:type="spellStart"/>
            <w:r>
              <w:rPr>
                <w:color w:val="385421"/>
              </w:rPr>
              <w:t>Sturts</w:t>
            </w:r>
            <w:proofErr w:type="spellEnd"/>
            <w:r>
              <w:rPr>
                <w:color w:val="385421"/>
              </w:rPr>
              <w:t>.</w:t>
            </w:r>
          </w:p>
          <w:p w:rsidR="006D049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09"/>
              </w:tabs>
              <w:spacing w:line="231" w:lineRule="exact"/>
              <w:ind w:left="208" w:hanging="118"/>
            </w:pPr>
            <w:r>
              <w:rPr>
                <w:color w:val="385421"/>
              </w:rPr>
              <w:t>Make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reports</w:t>
            </w:r>
            <w:r>
              <w:rPr>
                <w:color w:val="385421"/>
                <w:spacing w:val="-5"/>
              </w:rPr>
              <w:t xml:space="preserve"> </w:t>
            </w:r>
            <w:r>
              <w:rPr>
                <w:color w:val="385421"/>
              </w:rPr>
              <w:t>for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right w:val="nil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28"/>
              <w:ind w:left="91"/>
            </w:pPr>
            <w:r>
              <w:rPr>
                <w:color w:val="385421"/>
              </w:rPr>
              <w:t>Contract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Finish</w:t>
            </w:r>
          </w:p>
        </w:tc>
      </w:tr>
      <w:tr w:rsidR="006D0490">
        <w:trPr>
          <w:trHeight w:val="3489"/>
        </w:trPr>
        <w:tc>
          <w:tcPr>
            <w:tcW w:w="481" w:type="dxa"/>
            <w:tcBorders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33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59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015" w:type="dxa"/>
            <w:tcBorders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58" w:type="dxa"/>
            <w:tcBorders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 w:rsidR="006D0490" w:rsidRDefault="00000000">
            <w:pPr>
              <w:pStyle w:val="TableParagraph"/>
              <w:spacing w:before="1" w:line="237" w:lineRule="auto"/>
              <w:ind w:left="242" w:right="742" w:hanging="152"/>
            </w:pPr>
            <w:r>
              <w:rPr>
                <w:color w:val="385421"/>
                <w:spacing w:val="-1"/>
              </w:rPr>
              <w:t xml:space="preserve">application </w:t>
            </w:r>
            <w:r>
              <w:rPr>
                <w:color w:val="385421"/>
              </w:rPr>
              <w:t>delete</w:t>
            </w:r>
            <w:r>
              <w:rPr>
                <w:color w:val="385421"/>
                <w:spacing w:val="-47"/>
              </w:rPr>
              <w:t xml:space="preserve"> </w:t>
            </w:r>
            <w:r>
              <w:rPr>
                <w:color w:val="385421"/>
              </w:rPr>
              <w:t>bank</w:t>
            </w:r>
            <w:r>
              <w:rPr>
                <w:color w:val="385421"/>
                <w:spacing w:val="-2"/>
              </w:rPr>
              <w:t xml:space="preserve"> </w:t>
            </w:r>
            <w:r>
              <w:rPr>
                <w:color w:val="385421"/>
              </w:rPr>
              <w:t>account.</w:t>
            </w:r>
          </w:p>
          <w:p w:rsidR="006D049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12"/>
              </w:tabs>
              <w:spacing w:before="1"/>
              <w:ind w:right="980" w:firstLine="0"/>
            </w:pPr>
            <w:r>
              <w:rPr>
                <w:color w:val="385421"/>
              </w:rPr>
              <w:t>Make Queries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SQLOracle</w:t>
            </w:r>
            <w:proofErr w:type="spellEnd"/>
            <w:r>
              <w:rPr>
                <w:color w:val="385421"/>
              </w:rPr>
              <w:t xml:space="preserve"> for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report.</w:t>
            </w:r>
          </w:p>
          <w:p w:rsidR="006D049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12"/>
              </w:tabs>
              <w:spacing w:before="1"/>
              <w:ind w:right="694" w:firstLine="0"/>
            </w:pPr>
            <w:r>
              <w:rPr>
                <w:color w:val="385421"/>
              </w:rPr>
              <w:t>Make</w:t>
            </w:r>
            <w:r>
              <w:rPr>
                <w:color w:val="385421"/>
                <w:spacing w:val="-13"/>
              </w:rPr>
              <w:t xml:space="preserve"> </w:t>
            </w:r>
            <w:r>
              <w:rPr>
                <w:color w:val="385421"/>
              </w:rPr>
              <w:t>application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proofErr w:type="gramStart"/>
            <w:r>
              <w:rPr>
                <w:color w:val="385421"/>
              </w:rPr>
              <w:t>costprinting</w:t>
            </w:r>
            <w:proofErr w:type="spellEnd"/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.</w:t>
            </w:r>
            <w:proofErr w:type="gramEnd"/>
          </w:p>
          <w:p w:rsidR="006D049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12"/>
              </w:tabs>
              <w:spacing w:before="1"/>
              <w:ind w:right="1013" w:firstLine="0"/>
            </w:pPr>
            <w:r>
              <w:rPr>
                <w:color w:val="385421"/>
              </w:rPr>
              <w:t>Make queries</w:t>
            </w:r>
            <w:r>
              <w:rPr>
                <w:color w:val="385421"/>
                <w:spacing w:val="-47"/>
              </w:rPr>
              <w:t xml:space="preserve"> </w:t>
            </w:r>
            <w:proofErr w:type="spellStart"/>
            <w:r>
              <w:rPr>
                <w:color w:val="385421"/>
              </w:rPr>
              <w:t>SQLOracle</w:t>
            </w:r>
            <w:proofErr w:type="spellEnd"/>
            <w:r>
              <w:rPr>
                <w:color w:val="385421"/>
              </w:rPr>
              <w:t xml:space="preserve"> for</w:t>
            </w:r>
            <w:r>
              <w:rPr>
                <w:color w:val="385421"/>
                <w:spacing w:val="1"/>
              </w:rPr>
              <w:t xml:space="preserve"> </w:t>
            </w:r>
            <w:r>
              <w:rPr>
                <w:color w:val="385421"/>
              </w:rPr>
              <w:t>report</w:t>
            </w:r>
          </w:p>
          <w:p w:rsidR="006D0490" w:rsidRDefault="00000000">
            <w:pPr>
              <w:pStyle w:val="TableParagraph"/>
              <w:spacing w:before="6" w:line="265" w:lineRule="exact"/>
              <w:ind w:left="74" w:right="854"/>
              <w:jc w:val="center"/>
            </w:pPr>
            <w:r>
              <w:rPr>
                <w:color w:val="385421"/>
              </w:rPr>
              <w:t>cost</w:t>
            </w:r>
            <w:r>
              <w:rPr>
                <w:color w:val="385421"/>
                <w:spacing w:val="-3"/>
              </w:rPr>
              <w:t xml:space="preserve"> </w:t>
            </w:r>
            <w:r>
              <w:rPr>
                <w:color w:val="385421"/>
              </w:rPr>
              <w:t>printing.</w:t>
            </w:r>
          </w:p>
          <w:p w:rsidR="006D049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12"/>
              </w:tabs>
              <w:spacing w:line="265" w:lineRule="exact"/>
              <w:ind w:left="211" w:right="709" w:hanging="212"/>
            </w:pPr>
            <w:r>
              <w:rPr>
                <w:color w:val="385421"/>
              </w:rPr>
              <w:t>Make report</w:t>
            </w:r>
            <w:r>
              <w:rPr>
                <w:color w:val="385421"/>
                <w:spacing w:val="-4"/>
              </w:rPr>
              <w:t xml:space="preserve"> </w:t>
            </w:r>
            <w:r>
              <w:rPr>
                <w:color w:val="385421"/>
              </w:rPr>
              <w:t>for</w:t>
            </w:r>
          </w:p>
          <w:p w:rsidR="006D0490" w:rsidRDefault="00000000">
            <w:pPr>
              <w:pStyle w:val="TableParagraph"/>
              <w:spacing w:line="249" w:lineRule="exact"/>
              <w:ind w:left="74" w:right="1202"/>
              <w:jc w:val="center"/>
            </w:pPr>
            <w:proofErr w:type="spellStart"/>
            <w:r>
              <w:rPr>
                <w:color w:val="385421"/>
              </w:rPr>
              <w:t>costprinting</w:t>
            </w:r>
            <w:proofErr w:type="spellEnd"/>
            <w:r>
              <w:rPr>
                <w:color w:val="385421"/>
              </w:rPr>
              <w:t>.</w:t>
            </w:r>
          </w:p>
        </w:tc>
        <w:tc>
          <w:tcPr>
            <w:tcW w:w="2460" w:type="dxa"/>
            <w:tcBorders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 w:rsidR="006D0490" w:rsidRDefault="006D049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6D0490" w:rsidRDefault="006D0490">
      <w:pPr>
        <w:sectPr w:rsidR="006D0490">
          <w:pgSz w:w="12240" w:h="15840"/>
          <w:pgMar w:top="1460" w:right="600" w:bottom="280" w:left="600" w:header="720" w:footer="720" w:gutter="0"/>
          <w:cols w:space="720"/>
        </w:sectPr>
      </w:pPr>
    </w:p>
    <w:p w:rsidR="006D0490" w:rsidRDefault="006D0490">
      <w:pPr>
        <w:sectPr w:rsidR="006D0490">
          <w:pgSz w:w="12240" w:h="15840"/>
          <w:pgMar w:top="1460" w:right="600" w:bottom="280" w:left="600" w:header="720" w:footer="720" w:gutter="0"/>
          <w:cols w:space="720"/>
        </w:sectPr>
      </w:pPr>
    </w:p>
    <w:p w:rsidR="006E56B8" w:rsidRDefault="006E56B8"/>
    <w:sectPr w:rsidR="006E56B8">
      <w:pgSz w:w="12240" w:h="15840"/>
      <w:pgMar w:top="14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F8"/>
    <w:multiLevelType w:val="hybridMultilevel"/>
    <w:tmpl w:val="D12AF8BE"/>
    <w:lvl w:ilvl="0" w:tplc="45B476FC">
      <w:numFmt w:val="bullet"/>
      <w:lvlText w:val="-"/>
      <w:lvlJc w:val="left"/>
      <w:pPr>
        <w:ind w:left="208" w:hanging="118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1F7E68A2">
      <w:numFmt w:val="bullet"/>
      <w:lvlText w:val="•"/>
      <w:lvlJc w:val="left"/>
      <w:pPr>
        <w:ind w:left="422" w:hanging="118"/>
      </w:pPr>
      <w:rPr>
        <w:rFonts w:hint="default"/>
        <w:lang w:val="en-US" w:eastAsia="en-US" w:bidi="ar-SA"/>
      </w:rPr>
    </w:lvl>
    <w:lvl w:ilvl="2" w:tplc="78C46480">
      <w:numFmt w:val="bullet"/>
      <w:lvlText w:val="•"/>
      <w:lvlJc w:val="left"/>
      <w:pPr>
        <w:ind w:left="645" w:hanging="118"/>
      </w:pPr>
      <w:rPr>
        <w:rFonts w:hint="default"/>
        <w:lang w:val="en-US" w:eastAsia="en-US" w:bidi="ar-SA"/>
      </w:rPr>
    </w:lvl>
    <w:lvl w:ilvl="3" w:tplc="011E2AE8">
      <w:numFmt w:val="bullet"/>
      <w:lvlText w:val="•"/>
      <w:lvlJc w:val="left"/>
      <w:pPr>
        <w:ind w:left="868" w:hanging="118"/>
      </w:pPr>
      <w:rPr>
        <w:rFonts w:hint="default"/>
        <w:lang w:val="en-US" w:eastAsia="en-US" w:bidi="ar-SA"/>
      </w:rPr>
    </w:lvl>
    <w:lvl w:ilvl="4" w:tplc="61E61488">
      <w:numFmt w:val="bullet"/>
      <w:lvlText w:val="•"/>
      <w:lvlJc w:val="left"/>
      <w:pPr>
        <w:ind w:left="1091" w:hanging="118"/>
      </w:pPr>
      <w:rPr>
        <w:rFonts w:hint="default"/>
        <w:lang w:val="en-US" w:eastAsia="en-US" w:bidi="ar-SA"/>
      </w:rPr>
    </w:lvl>
    <w:lvl w:ilvl="5" w:tplc="F7389FA0">
      <w:numFmt w:val="bullet"/>
      <w:lvlText w:val="•"/>
      <w:lvlJc w:val="left"/>
      <w:pPr>
        <w:ind w:left="1314" w:hanging="118"/>
      </w:pPr>
      <w:rPr>
        <w:rFonts w:hint="default"/>
        <w:lang w:val="en-US" w:eastAsia="en-US" w:bidi="ar-SA"/>
      </w:rPr>
    </w:lvl>
    <w:lvl w:ilvl="6" w:tplc="684E0BC2">
      <w:numFmt w:val="bullet"/>
      <w:lvlText w:val="•"/>
      <w:lvlJc w:val="left"/>
      <w:pPr>
        <w:ind w:left="1536" w:hanging="118"/>
      </w:pPr>
      <w:rPr>
        <w:rFonts w:hint="default"/>
        <w:lang w:val="en-US" w:eastAsia="en-US" w:bidi="ar-SA"/>
      </w:rPr>
    </w:lvl>
    <w:lvl w:ilvl="7" w:tplc="941EB2B0">
      <w:numFmt w:val="bullet"/>
      <w:lvlText w:val="•"/>
      <w:lvlJc w:val="left"/>
      <w:pPr>
        <w:ind w:left="1759" w:hanging="118"/>
      </w:pPr>
      <w:rPr>
        <w:rFonts w:hint="default"/>
        <w:lang w:val="en-US" w:eastAsia="en-US" w:bidi="ar-SA"/>
      </w:rPr>
    </w:lvl>
    <w:lvl w:ilvl="8" w:tplc="78BA0ABE">
      <w:numFmt w:val="bullet"/>
      <w:lvlText w:val="•"/>
      <w:lvlJc w:val="left"/>
      <w:pPr>
        <w:ind w:left="1982" w:hanging="118"/>
      </w:pPr>
      <w:rPr>
        <w:rFonts w:hint="default"/>
        <w:lang w:val="en-US" w:eastAsia="en-US" w:bidi="ar-SA"/>
      </w:rPr>
    </w:lvl>
  </w:abstractNum>
  <w:abstractNum w:abstractNumId="1" w15:restartNumberingAfterBreak="0">
    <w:nsid w:val="01DF765C"/>
    <w:multiLevelType w:val="hybridMultilevel"/>
    <w:tmpl w:val="14B0FD82"/>
    <w:lvl w:ilvl="0" w:tplc="08F889CC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D758E1EA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7E109636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371A473A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DF369782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EEB2EB08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401A9164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4AF8992E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1F78CA8C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2" w15:restartNumberingAfterBreak="0">
    <w:nsid w:val="02994721"/>
    <w:multiLevelType w:val="hybridMultilevel"/>
    <w:tmpl w:val="E5C6A038"/>
    <w:lvl w:ilvl="0" w:tplc="FB628EB2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BD76C982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30D0053C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08981416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F91A202C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B12433B8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722430E6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40042632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A2F4DF7E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3" w15:restartNumberingAfterBreak="0">
    <w:nsid w:val="088874C2"/>
    <w:multiLevelType w:val="hybridMultilevel"/>
    <w:tmpl w:val="0554E664"/>
    <w:lvl w:ilvl="0" w:tplc="07DA74B8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2D569BE0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485A1BFC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03841B7A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5E32114C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F6DE3824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4DD8B76A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E0000FF6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A080C410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4" w15:restartNumberingAfterBreak="0">
    <w:nsid w:val="0AF921F0"/>
    <w:multiLevelType w:val="hybridMultilevel"/>
    <w:tmpl w:val="6BBEC174"/>
    <w:lvl w:ilvl="0" w:tplc="3AB0C0B6">
      <w:numFmt w:val="bullet"/>
      <w:lvlText w:val="-"/>
      <w:lvlJc w:val="left"/>
      <w:pPr>
        <w:ind w:left="90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ABF8FE36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DFEE6368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24F07884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01B4C66E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1882801E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7FCE9420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FFF034AE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4746A410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5" w15:restartNumberingAfterBreak="0">
    <w:nsid w:val="20DF491A"/>
    <w:multiLevelType w:val="hybridMultilevel"/>
    <w:tmpl w:val="6232AC18"/>
    <w:lvl w:ilvl="0" w:tplc="AFE0D7F6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87E2655E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41C22B38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59884256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3198FC02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86FA9A94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A092ABEE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7DA215BC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2BCA687E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6" w15:restartNumberingAfterBreak="0">
    <w:nsid w:val="26C21C64"/>
    <w:multiLevelType w:val="hybridMultilevel"/>
    <w:tmpl w:val="AA3440F2"/>
    <w:lvl w:ilvl="0" w:tplc="EED86E86">
      <w:numFmt w:val="bullet"/>
      <w:lvlText w:val="-"/>
      <w:lvlJc w:val="left"/>
      <w:pPr>
        <w:ind w:left="90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7540A86A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5E288712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3E3614D8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27020068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CCD0FFCC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CE52AEEA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E744D8AC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F198D2BA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7" w15:restartNumberingAfterBreak="0">
    <w:nsid w:val="2E937B3D"/>
    <w:multiLevelType w:val="hybridMultilevel"/>
    <w:tmpl w:val="43EE9166"/>
    <w:lvl w:ilvl="0" w:tplc="6FAE05B2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E10037B8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E5081044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65C82F8A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168EAF04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97B6A426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B260C086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761EF8E8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A1E4345C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8" w15:restartNumberingAfterBreak="0">
    <w:nsid w:val="30335305"/>
    <w:multiLevelType w:val="hybridMultilevel"/>
    <w:tmpl w:val="4404C3B4"/>
    <w:lvl w:ilvl="0" w:tplc="7436DAFA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216A5B32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2AF43602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4BC40C50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AE6E5B10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CEC85D5A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D7E055E6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CCD6A5C8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6750FC56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9" w15:restartNumberingAfterBreak="0">
    <w:nsid w:val="31444B3F"/>
    <w:multiLevelType w:val="hybridMultilevel"/>
    <w:tmpl w:val="F7D65E6A"/>
    <w:lvl w:ilvl="0" w:tplc="8562A090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1F56ADB8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E63660D0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715C4E66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F61AE544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DE2E046C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F25EBF4C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6B40CD74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5EC2A46C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0" w15:restartNumberingAfterBreak="0">
    <w:nsid w:val="35B63A03"/>
    <w:multiLevelType w:val="hybridMultilevel"/>
    <w:tmpl w:val="94447760"/>
    <w:lvl w:ilvl="0" w:tplc="128E18F4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887A4208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A3349008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F2D470CE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FECA0F62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9B12788C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2E6A129E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984ABD72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46521E2E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1" w15:restartNumberingAfterBreak="0">
    <w:nsid w:val="39FD6B12"/>
    <w:multiLevelType w:val="hybridMultilevel"/>
    <w:tmpl w:val="BCF24502"/>
    <w:lvl w:ilvl="0" w:tplc="DA847A60">
      <w:numFmt w:val="bullet"/>
      <w:lvlText w:val="-"/>
      <w:lvlJc w:val="left"/>
      <w:pPr>
        <w:ind w:left="90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254E89E0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FB7C90E0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8EBE8C4C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E6445F52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539CE06E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9FF2B274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88D851F4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6D1414F6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2" w15:restartNumberingAfterBreak="0">
    <w:nsid w:val="487042C2"/>
    <w:multiLevelType w:val="hybridMultilevel"/>
    <w:tmpl w:val="BE78B17A"/>
    <w:lvl w:ilvl="0" w:tplc="01707EE6">
      <w:numFmt w:val="bullet"/>
      <w:lvlText w:val="-"/>
      <w:lvlJc w:val="left"/>
      <w:pPr>
        <w:ind w:left="90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D6B8F14C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91B0B4C2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E6328D5C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6540E524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3D843B9C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2370E3F4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A4EEB878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6AB65100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3" w15:restartNumberingAfterBreak="0">
    <w:nsid w:val="4AC4056D"/>
    <w:multiLevelType w:val="hybridMultilevel"/>
    <w:tmpl w:val="957A0616"/>
    <w:lvl w:ilvl="0" w:tplc="BC8A758A">
      <w:numFmt w:val="bullet"/>
      <w:lvlText w:val="-"/>
      <w:lvlJc w:val="left"/>
      <w:pPr>
        <w:ind w:left="242" w:hanging="118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8EE8E3AC">
      <w:numFmt w:val="bullet"/>
      <w:lvlText w:val="•"/>
      <w:lvlJc w:val="left"/>
      <w:pPr>
        <w:ind w:left="458" w:hanging="118"/>
      </w:pPr>
      <w:rPr>
        <w:rFonts w:hint="default"/>
        <w:lang w:val="en-US" w:eastAsia="en-US" w:bidi="ar-SA"/>
      </w:rPr>
    </w:lvl>
    <w:lvl w:ilvl="2" w:tplc="F28ED4A8">
      <w:numFmt w:val="bullet"/>
      <w:lvlText w:val="•"/>
      <w:lvlJc w:val="left"/>
      <w:pPr>
        <w:ind w:left="677" w:hanging="118"/>
      </w:pPr>
      <w:rPr>
        <w:rFonts w:hint="default"/>
        <w:lang w:val="en-US" w:eastAsia="en-US" w:bidi="ar-SA"/>
      </w:rPr>
    </w:lvl>
    <w:lvl w:ilvl="3" w:tplc="D36425C6">
      <w:numFmt w:val="bullet"/>
      <w:lvlText w:val="•"/>
      <w:lvlJc w:val="left"/>
      <w:pPr>
        <w:ind w:left="896" w:hanging="118"/>
      </w:pPr>
      <w:rPr>
        <w:rFonts w:hint="default"/>
        <w:lang w:val="en-US" w:eastAsia="en-US" w:bidi="ar-SA"/>
      </w:rPr>
    </w:lvl>
    <w:lvl w:ilvl="4" w:tplc="6862ED78">
      <w:numFmt w:val="bullet"/>
      <w:lvlText w:val="•"/>
      <w:lvlJc w:val="left"/>
      <w:pPr>
        <w:ind w:left="1115" w:hanging="118"/>
      </w:pPr>
      <w:rPr>
        <w:rFonts w:hint="default"/>
        <w:lang w:val="en-US" w:eastAsia="en-US" w:bidi="ar-SA"/>
      </w:rPr>
    </w:lvl>
    <w:lvl w:ilvl="5" w:tplc="AD225D20">
      <w:numFmt w:val="bullet"/>
      <w:lvlText w:val="•"/>
      <w:lvlJc w:val="left"/>
      <w:pPr>
        <w:ind w:left="1334" w:hanging="118"/>
      </w:pPr>
      <w:rPr>
        <w:rFonts w:hint="default"/>
        <w:lang w:val="en-US" w:eastAsia="en-US" w:bidi="ar-SA"/>
      </w:rPr>
    </w:lvl>
    <w:lvl w:ilvl="6" w:tplc="0D10A422">
      <w:numFmt w:val="bullet"/>
      <w:lvlText w:val="•"/>
      <w:lvlJc w:val="left"/>
      <w:pPr>
        <w:ind w:left="1552" w:hanging="118"/>
      </w:pPr>
      <w:rPr>
        <w:rFonts w:hint="default"/>
        <w:lang w:val="en-US" w:eastAsia="en-US" w:bidi="ar-SA"/>
      </w:rPr>
    </w:lvl>
    <w:lvl w:ilvl="7" w:tplc="57CA46E0">
      <w:numFmt w:val="bullet"/>
      <w:lvlText w:val="•"/>
      <w:lvlJc w:val="left"/>
      <w:pPr>
        <w:ind w:left="1771" w:hanging="118"/>
      </w:pPr>
      <w:rPr>
        <w:rFonts w:hint="default"/>
        <w:lang w:val="en-US" w:eastAsia="en-US" w:bidi="ar-SA"/>
      </w:rPr>
    </w:lvl>
    <w:lvl w:ilvl="8" w:tplc="694E3BEA">
      <w:numFmt w:val="bullet"/>
      <w:lvlText w:val="•"/>
      <w:lvlJc w:val="left"/>
      <w:pPr>
        <w:ind w:left="1990" w:hanging="118"/>
      </w:pPr>
      <w:rPr>
        <w:rFonts w:hint="default"/>
        <w:lang w:val="en-US" w:eastAsia="en-US" w:bidi="ar-SA"/>
      </w:rPr>
    </w:lvl>
  </w:abstractNum>
  <w:abstractNum w:abstractNumId="14" w15:restartNumberingAfterBreak="0">
    <w:nsid w:val="573C5BF4"/>
    <w:multiLevelType w:val="hybridMultilevel"/>
    <w:tmpl w:val="E220AB62"/>
    <w:lvl w:ilvl="0" w:tplc="6E5E8616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69A431E0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DB083A5C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5710871A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5E24DDA8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223CE09A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1406A0E8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4CE08D30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D59A2444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5" w15:restartNumberingAfterBreak="0">
    <w:nsid w:val="577D24D7"/>
    <w:multiLevelType w:val="hybridMultilevel"/>
    <w:tmpl w:val="26E223B8"/>
    <w:lvl w:ilvl="0" w:tplc="9F061648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4A4CAD36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612A02C6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9E2A4914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0E34656A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FEC4281A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C7128C38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EB024416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4D4A75C6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6" w15:restartNumberingAfterBreak="0">
    <w:nsid w:val="66494E63"/>
    <w:multiLevelType w:val="hybridMultilevel"/>
    <w:tmpl w:val="FCD4122E"/>
    <w:lvl w:ilvl="0" w:tplc="C4F43804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737A95DE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DB783248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6AB041B4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10F020F8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2F648338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A3600BA8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A1DA922C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0FF0E338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7" w15:restartNumberingAfterBreak="0">
    <w:nsid w:val="79241F55"/>
    <w:multiLevelType w:val="hybridMultilevel"/>
    <w:tmpl w:val="5AA02F82"/>
    <w:lvl w:ilvl="0" w:tplc="DE70F98A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B3C06AC0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E8CC6BE8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28081E08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6294550E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7F72D5DA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CD967F14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C5445D3E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ADE80F82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8" w15:restartNumberingAfterBreak="0">
    <w:nsid w:val="79BD1CCB"/>
    <w:multiLevelType w:val="hybridMultilevel"/>
    <w:tmpl w:val="A9DCCCCA"/>
    <w:lvl w:ilvl="0" w:tplc="0FA464FE">
      <w:numFmt w:val="bullet"/>
      <w:lvlText w:val="-"/>
      <w:lvlJc w:val="left"/>
      <w:pPr>
        <w:ind w:left="91" w:hanging="120"/>
      </w:pPr>
      <w:rPr>
        <w:rFonts w:ascii="Calibri Light" w:eastAsia="Calibri Light" w:hAnsi="Calibri Light" w:cs="Calibri Light" w:hint="default"/>
        <w:color w:val="385421"/>
        <w:w w:val="100"/>
        <w:sz w:val="22"/>
        <w:szCs w:val="22"/>
        <w:lang w:val="en-US" w:eastAsia="en-US" w:bidi="ar-SA"/>
      </w:rPr>
    </w:lvl>
    <w:lvl w:ilvl="1" w:tplc="CC14D660"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 w:tplc="BDA8744A"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 w:tplc="AB903BEC"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 w:tplc="32509B2A"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 w:tplc="4118AB56"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 w:tplc="80F6C45C"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 w:tplc="811EF8B0"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 w:tplc="01D6DE04"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num w:numId="1" w16cid:durableId="434911528">
    <w:abstractNumId w:val="11"/>
  </w:num>
  <w:num w:numId="2" w16cid:durableId="1262563954">
    <w:abstractNumId w:val="0"/>
  </w:num>
  <w:num w:numId="3" w16cid:durableId="889850038">
    <w:abstractNumId w:val="16"/>
  </w:num>
  <w:num w:numId="4" w16cid:durableId="471990724">
    <w:abstractNumId w:val="15"/>
  </w:num>
  <w:num w:numId="5" w16cid:durableId="448816189">
    <w:abstractNumId w:val="18"/>
  </w:num>
  <w:num w:numId="6" w16cid:durableId="494495455">
    <w:abstractNumId w:val="8"/>
  </w:num>
  <w:num w:numId="7" w16cid:durableId="1688173571">
    <w:abstractNumId w:val="10"/>
  </w:num>
  <w:num w:numId="8" w16cid:durableId="822085420">
    <w:abstractNumId w:val="17"/>
  </w:num>
  <w:num w:numId="9" w16cid:durableId="2118787599">
    <w:abstractNumId w:val="2"/>
  </w:num>
  <w:num w:numId="10" w16cid:durableId="955677456">
    <w:abstractNumId w:val="9"/>
  </w:num>
  <w:num w:numId="11" w16cid:durableId="1293823543">
    <w:abstractNumId w:val="3"/>
  </w:num>
  <w:num w:numId="12" w16cid:durableId="1424377365">
    <w:abstractNumId w:val="12"/>
  </w:num>
  <w:num w:numId="13" w16cid:durableId="642463006">
    <w:abstractNumId w:val="6"/>
  </w:num>
  <w:num w:numId="14" w16cid:durableId="1121921645">
    <w:abstractNumId w:val="4"/>
  </w:num>
  <w:num w:numId="15" w16cid:durableId="1594705891">
    <w:abstractNumId w:val="13"/>
  </w:num>
  <w:num w:numId="16" w16cid:durableId="948122609">
    <w:abstractNumId w:val="1"/>
  </w:num>
  <w:num w:numId="17" w16cid:durableId="1410618987">
    <w:abstractNumId w:val="14"/>
  </w:num>
  <w:num w:numId="18" w16cid:durableId="991718617">
    <w:abstractNumId w:val="7"/>
  </w:num>
  <w:num w:numId="19" w16cid:durableId="1911773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490"/>
    <w:rsid w:val="006D0490"/>
    <w:rsid w:val="006E56B8"/>
    <w:rsid w:val="00E0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47FB"/>
  <w15:docId w15:val="{C49CFD1A-EC5E-488B-A702-64AC5C06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</dc:creator>
  <cp:lastModifiedBy>Denny Prayudi</cp:lastModifiedBy>
  <cp:revision>2</cp:revision>
  <dcterms:created xsi:type="dcterms:W3CDTF">2023-05-17T08:08:00Z</dcterms:created>
  <dcterms:modified xsi:type="dcterms:W3CDTF">2023-05-17T08:08:00Z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2023-05-17T00:00:00Z</vt:filetime>
  </property>
</Properties>
</file>