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22D35" w14:textId="51BB36E7" w:rsidR="009312DF" w:rsidRPr="009312DF" w:rsidRDefault="009312DF" w:rsidP="009312D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0" w:name="OLE_LINK1"/>
      <w:r w:rsidRPr="009312DF">
        <w:rPr>
          <w:rFonts w:ascii="Times New Roman" w:eastAsia="Times New Roman" w:hAnsi="Times New Roman" w:cs="Times New Roman"/>
          <w:b/>
          <w:bCs/>
          <w:kern w:val="36"/>
          <w:sz w:val="48"/>
          <w:szCs w:val="48"/>
          <w14:ligatures w14:val="none"/>
        </w:rPr>
        <w:t xml:space="preserve">Conversation with Gemini </w:t>
      </w:r>
      <w:r>
        <w:rPr>
          <w:rFonts w:ascii="Times New Roman" w:eastAsia="Times New Roman" w:hAnsi="Times New Roman" w:cs="Times New Roman"/>
          <w:b/>
          <w:bCs/>
          <w:kern w:val="36"/>
          <w:sz w:val="48"/>
          <w:szCs w:val="48"/>
          <w14:ligatures w14:val="none"/>
        </w:rPr>
        <w:t>– ComfyUI Models</w:t>
      </w:r>
    </w:p>
    <w:bookmarkEnd w:id="0"/>
    <w:p w14:paraId="021CEE39" w14:textId="77777777" w:rsidR="009312DF" w:rsidRPr="009312DF" w:rsidRDefault="009312DF" w:rsidP="009312DF">
      <w:pPr>
        <w:spacing w:before="100" w:beforeAutospacing="1" w:after="100" w:afterAutospacing="1"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kern w:val="0"/>
          <w14:ligatures w14:val="none"/>
        </w:rPr>
        <w:t xml:space="preserve">So, i am not 'stuck' on using the 'flux' ... it what your cousin "claude" recommended ... what i want is a set of models to be able to do background removal, person removal, restoration of old photos, and maybe some toy things like turning people into puppets, what models should i be looking at </w:t>
      </w:r>
    </w:p>
    <w:p w14:paraId="2AEBBB61" w14:textId="77777777" w:rsidR="009312DF" w:rsidRPr="009312DF" w:rsidRDefault="009312DF" w:rsidP="009312DF">
      <w:pPr>
        <w:spacing w:before="100" w:beforeAutospacing="1" w:after="100" w:afterAutospacing="1"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kern w:val="0"/>
          <w14:ligatures w14:val="none"/>
        </w:rPr>
        <w:t>That is an excellent set of goals. Since you are using ComfyUI, you have the flexibility to mix and match specialized models and nodes, which is the key to achieving professional-grade results for these tasks.</w:t>
      </w:r>
    </w:p>
    <w:p w14:paraId="30803456" w14:textId="77777777" w:rsidR="009312DF" w:rsidRPr="009312DF" w:rsidRDefault="009312DF" w:rsidP="009312DF">
      <w:pPr>
        <w:spacing w:before="100" w:beforeAutospacing="1" w:after="100" w:afterAutospacing="1"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kern w:val="0"/>
          <w14:ligatures w14:val="none"/>
        </w:rPr>
        <w:t xml:space="preserve">Your choice to move away from general generation models for specialized editing is smart. The models below are recommended because they are efficient enough to run on an </w:t>
      </w:r>
      <w:r w:rsidRPr="009312DF">
        <w:rPr>
          <w:rFonts w:ascii="Times New Roman" w:eastAsia="Times New Roman" w:hAnsi="Times New Roman" w:cs="Times New Roman"/>
          <w:b/>
          <w:bCs/>
          <w:kern w:val="0"/>
          <w14:ligatures w14:val="none"/>
        </w:rPr>
        <w:t>RTX 3060 12GB</w:t>
      </w:r>
      <w:r w:rsidRPr="009312DF">
        <w:rPr>
          <w:rFonts w:ascii="Times New Roman" w:eastAsia="Times New Roman" w:hAnsi="Times New Roman" w:cs="Times New Roman"/>
          <w:kern w:val="0"/>
          <w14:ligatures w14:val="none"/>
        </w:rPr>
        <w:t xml:space="preserve"> card within ComfyUI, often by utilizing their dedicated smaller file versions (like FP8 or GGUF, where available).</w:t>
      </w:r>
    </w:p>
    <w:p w14:paraId="41648548" w14:textId="77777777" w:rsidR="009312DF" w:rsidRPr="009312DF" w:rsidRDefault="009312DF" w:rsidP="009312DF">
      <w:pPr>
        <w:spacing w:before="100" w:beforeAutospacing="1" w:after="100" w:afterAutospacing="1"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kern w:val="0"/>
          <w14:ligatures w14:val="none"/>
        </w:rPr>
        <w:t>Here are the best models and techniques you should be looking at for each of your goals:</w:t>
      </w:r>
    </w:p>
    <w:p w14:paraId="485A0448" w14:textId="77777777" w:rsidR="009312DF" w:rsidRPr="009312DF" w:rsidRDefault="00517F83" w:rsidP="009312DF">
      <w:pPr>
        <w:spacing w:after="0" w:line="240" w:lineRule="auto"/>
        <w:rPr>
          <w:rFonts w:ascii="Times New Roman" w:eastAsia="Times New Roman" w:hAnsi="Times New Roman" w:cs="Times New Roman"/>
          <w:kern w:val="0"/>
          <w14:ligatures w14:val="none"/>
        </w:rPr>
      </w:pPr>
      <w:r w:rsidRPr="00517F83">
        <w:rPr>
          <w:rFonts w:ascii="Times New Roman" w:eastAsia="Times New Roman" w:hAnsi="Times New Roman" w:cs="Times New Roman"/>
          <w:noProof/>
          <w:kern w:val="0"/>
        </w:rPr>
        <w:pict w14:anchorId="4CF0F2F9">
          <v:rect id="_x0000_i1027" alt="" style="width:468pt;height:.05pt;mso-width-percent:0;mso-height-percent:0;mso-width-percent:0;mso-height-percent:0" o:hralign="center" o:hrstd="t" o:hr="t" fillcolor="#a0a0a0" stroked="f"/>
        </w:pict>
      </w:r>
    </w:p>
    <w:p w14:paraId="406311ED" w14:textId="77777777" w:rsidR="009312DF" w:rsidRPr="009312DF" w:rsidRDefault="009312DF" w:rsidP="009312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12DF">
        <w:rPr>
          <w:rFonts w:ascii="Times New Roman" w:eastAsia="Times New Roman" w:hAnsi="Times New Roman" w:cs="Times New Roman"/>
          <w:b/>
          <w:bCs/>
          <w:kern w:val="0"/>
          <w:sz w:val="36"/>
          <w:szCs w:val="36"/>
          <w14:ligatures w14:val="none"/>
        </w:rPr>
        <w:t>1. Background &amp; Person Removal (Inpainting)</w:t>
      </w:r>
    </w:p>
    <w:p w14:paraId="33B38DC9" w14:textId="77777777" w:rsidR="009312DF" w:rsidRPr="009312DF" w:rsidRDefault="009312DF" w:rsidP="009312DF">
      <w:pPr>
        <w:spacing w:before="100" w:beforeAutospacing="1" w:after="100" w:afterAutospacing="1"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kern w:val="0"/>
          <w14:ligatures w14:val="none"/>
        </w:rPr>
        <w:t xml:space="preserve">This is a two-step process: </w:t>
      </w:r>
      <w:r w:rsidRPr="009312DF">
        <w:rPr>
          <w:rFonts w:ascii="Times New Roman" w:eastAsia="Times New Roman" w:hAnsi="Times New Roman" w:cs="Times New Roman"/>
          <w:b/>
          <w:bCs/>
          <w:kern w:val="0"/>
          <w14:ligatures w14:val="none"/>
        </w:rPr>
        <w:t>Masking</w:t>
      </w:r>
      <w:r w:rsidRPr="009312DF">
        <w:rPr>
          <w:rFonts w:ascii="Times New Roman" w:eastAsia="Times New Roman" w:hAnsi="Times New Roman" w:cs="Times New Roman"/>
          <w:kern w:val="0"/>
          <w14:ligatures w14:val="none"/>
        </w:rPr>
        <w:t xml:space="preserve"> (identifying the object) and </w:t>
      </w:r>
      <w:r w:rsidRPr="009312DF">
        <w:rPr>
          <w:rFonts w:ascii="Times New Roman" w:eastAsia="Times New Roman" w:hAnsi="Times New Roman" w:cs="Times New Roman"/>
          <w:b/>
          <w:bCs/>
          <w:kern w:val="0"/>
          <w14:ligatures w14:val="none"/>
        </w:rPr>
        <w:t>Inpainting</w:t>
      </w:r>
      <w:r w:rsidRPr="009312DF">
        <w:rPr>
          <w:rFonts w:ascii="Times New Roman" w:eastAsia="Times New Roman" w:hAnsi="Times New Roman" w:cs="Times New Roman"/>
          <w:kern w:val="0"/>
          <w14:ligatures w14:val="none"/>
        </w:rPr>
        <w:t xml:space="preserve"> (filling the hole).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2812"/>
        <w:gridCol w:w="5186"/>
      </w:tblGrid>
      <w:tr w:rsidR="009312DF" w:rsidRPr="009312DF" w14:paraId="64AF44A8" w14:textId="77777777">
        <w:trPr>
          <w:tblHeader/>
          <w:tblCellSpacing w:w="15" w:type="dxa"/>
        </w:trPr>
        <w:tc>
          <w:tcPr>
            <w:tcW w:w="0" w:type="auto"/>
            <w:vAlign w:val="center"/>
            <w:hideMark/>
          </w:tcPr>
          <w:p w14:paraId="0A5325F3" w14:textId="77777777" w:rsidR="009312DF" w:rsidRPr="009312DF" w:rsidRDefault="009312DF" w:rsidP="009312DF">
            <w:pPr>
              <w:spacing w:after="0"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kern w:val="0"/>
                <w14:ligatures w14:val="none"/>
              </w:rPr>
              <w:t>Task Step</w:t>
            </w:r>
          </w:p>
        </w:tc>
        <w:tc>
          <w:tcPr>
            <w:tcW w:w="0" w:type="auto"/>
            <w:vAlign w:val="center"/>
            <w:hideMark/>
          </w:tcPr>
          <w:p w14:paraId="32E38B28" w14:textId="77777777" w:rsidR="009312DF" w:rsidRPr="009312DF" w:rsidRDefault="009312DF" w:rsidP="009312DF">
            <w:pPr>
              <w:spacing w:after="0"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kern w:val="0"/>
                <w14:ligatures w14:val="none"/>
              </w:rPr>
              <w:t>Recommended Model/Technique</w:t>
            </w:r>
          </w:p>
        </w:tc>
        <w:tc>
          <w:tcPr>
            <w:tcW w:w="0" w:type="auto"/>
            <w:vAlign w:val="center"/>
            <w:hideMark/>
          </w:tcPr>
          <w:p w14:paraId="5E5E59FE" w14:textId="77777777" w:rsidR="009312DF" w:rsidRPr="009312DF" w:rsidRDefault="009312DF" w:rsidP="009312DF">
            <w:pPr>
              <w:spacing w:after="0"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kern w:val="0"/>
                <w14:ligatures w14:val="none"/>
              </w:rPr>
              <w:t>Notes for ComfyUI &amp; 12GB VRAM</w:t>
            </w:r>
          </w:p>
        </w:tc>
      </w:tr>
      <w:tr w:rsidR="009312DF" w:rsidRPr="009312DF" w14:paraId="6A69C1AD" w14:textId="77777777">
        <w:trPr>
          <w:tblCellSpacing w:w="15" w:type="dxa"/>
        </w:trPr>
        <w:tc>
          <w:tcPr>
            <w:tcW w:w="0" w:type="auto"/>
            <w:vAlign w:val="center"/>
            <w:hideMark/>
          </w:tcPr>
          <w:p w14:paraId="32E9C3A3" w14:textId="77777777" w:rsidR="009312DF" w:rsidRPr="009312DF" w:rsidRDefault="009312DF" w:rsidP="009312DF">
            <w:pPr>
              <w:spacing w:after="0"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b/>
                <w:bCs/>
                <w:kern w:val="0"/>
                <w14:ligatures w14:val="none"/>
              </w:rPr>
              <w:t>Masking</w:t>
            </w:r>
          </w:p>
        </w:tc>
        <w:tc>
          <w:tcPr>
            <w:tcW w:w="0" w:type="auto"/>
            <w:vAlign w:val="center"/>
            <w:hideMark/>
          </w:tcPr>
          <w:p w14:paraId="4D031F8D" w14:textId="77777777" w:rsidR="009312DF" w:rsidRPr="009312DF" w:rsidRDefault="009312DF" w:rsidP="009312DF">
            <w:pPr>
              <w:spacing w:after="0"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b/>
                <w:bCs/>
                <w:kern w:val="0"/>
                <w14:ligatures w14:val="none"/>
              </w:rPr>
              <w:t>RMBG (Remove Background)</w:t>
            </w:r>
            <w:r w:rsidRPr="009312DF">
              <w:rPr>
                <w:rFonts w:ascii="Times New Roman" w:eastAsia="Times New Roman" w:hAnsi="Times New Roman" w:cs="Times New Roman"/>
                <w:kern w:val="0"/>
                <w14:ligatures w14:val="none"/>
              </w:rPr>
              <w:t xml:space="preserve"> Node</w:t>
            </w:r>
          </w:p>
        </w:tc>
        <w:tc>
          <w:tcPr>
            <w:tcW w:w="0" w:type="auto"/>
            <w:vAlign w:val="center"/>
            <w:hideMark/>
          </w:tcPr>
          <w:p w14:paraId="0BDE4E2D" w14:textId="77777777" w:rsidR="009312DF" w:rsidRPr="009312DF" w:rsidRDefault="009312DF" w:rsidP="009312DF">
            <w:pPr>
              <w:spacing w:after="0"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kern w:val="0"/>
                <w14:ligatures w14:val="none"/>
              </w:rPr>
              <w:t>This is a highly effective node (</w:t>
            </w:r>
            <w:r w:rsidRPr="009312DF">
              <w:rPr>
                <w:rFonts w:ascii="Courier New" w:eastAsia="Times New Roman" w:hAnsi="Courier New" w:cs="Courier New"/>
                <w:kern w:val="0"/>
                <w:sz w:val="20"/>
                <w:szCs w:val="20"/>
                <w14:ligatures w14:val="none"/>
              </w:rPr>
              <w:t>ComfyUI-RMBG</w:t>
            </w:r>
            <w:r w:rsidRPr="009312DF">
              <w:rPr>
                <w:rFonts w:ascii="Times New Roman" w:eastAsia="Times New Roman" w:hAnsi="Times New Roman" w:cs="Times New Roman"/>
                <w:kern w:val="0"/>
                <w14:ligatures w14:val="none"/>
              </w:rPr>
              <w:t>) for generating a precise mask of a person or object automatically. It's fast and works great for getting a clean alpha channel.</w:t>
            </w:r>
          </w:p>
        </w:tc>
      </w:tr>
      <w:tr w:rsidR="009312DF" w:rsidRPr="009312DF" w14:paraId="1C743A93" w14:textId="77777777">
        <w:trPr>
          <w:tblCellSpacing w:w="15" w:type="dxa"/>
        </w:trPr>
        <w:tc>
          <w:tcPr>
            <w:tcW w:w="0" w:type="auto"/>
            <w:vAlign w:val="center"/>
            <w:hideMark/>
          </w:tcPr>
          <w:p w14:paraId="763805ED" w14:textId="77777777" w:rsidR="009312DF" w:rsidRPr="009312DF" w:rsidRDefault="009312DF" w:rsidP="009312DF">
            <w:pPr>
              <w:spacing w:after="0"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b/>
                <w:bCs/>
                <w:kern w:val="0"/>
                <w14:ligatures w14:val="none"/>
              </w:rPr>
              <w:t>Object Detection</w:t>
            </w:r>
          </w:p>
        </w:tc>
        <w:tc>
          <w:tcPr>
            <w:tcW w:w="0" w:type="auto"/>
            <w:vAlign w:val="center"/>
            <w:hideMark/>
          </w:tcPr>
          <w:p w14:paraId="5E484D82" w14:textId="77777777" w:rsidR="009312DF" w:rsidRPr="009312DF" w:rsidRDefault="009312DF" w:rsidP="009312DF">
            <w:pPr>
              <w:spacing w:after="0"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b/>
                <w:bCs/>
                <w:kern w:val="0"/>
                <w14:ligatures w14:val="none"/>
              </w:rPr>
              <w:t>GroundedSAM / SAM2</w:t>
            </w:r>
          </w:p>
        </w:tc>
        <w:tc>
          <w:tcPr>
            <w:tcW w:w="0" w:type="auto"/>
            <w:vAlign w:val="center"/>
            <w:hideMark/>
          </w:tcPr>
          <w:p w14:paraId="16D24A2C" w14:textId="77777777" w:rsidR="009312DF" w:rsidRPr="009312DF" w:rsidRDefault="009312DF" w:rsidP="009312DF">
            <w:pPr>
              <w:spacing w:after="0"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kern w:val="0"/>
                <w14:ligatures w14:val="none"/>
              </w:rPr>
              <w:t>Use these to automatically detect specific objects (e.g., "person") with text prompts to create a mask. More powerful than simple segmentation, but slightly slower.</w:t>
            </w:r>
          </w:p>
        </w:tc>
      </w:tr>
      <w:tr w:rsidR="009312DF" w:rsidRPr="009312DF" w14:paraId="1B2B1F9C" w14:textId="77777777">
        <w:trPr>
          <w:tblCellSpacing w:w="15" w:type="dxa"/>
        </w:trPr>
        <w:tc>
          <w:tcPr>
            <w:tcW w:w="0" w:type="auto"/>
            <w:vAlign w:val="center"/>
            <w:hideMark/>
          </w:tcPr>
          <w:p w14:paraId="31F7E2E8" w14:textId="77777777" w:rsidR="009312DF" w:rsidRPr="009312DF" w:rsidRDefault="009312DF" w:rsidP="009312DF">
            <w:pPr>
              <w:spacing w:after="0"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b/>
                <w:bCs/>
                <w:kern w:val="0"/>
                <w14:ligatures w14:val="none"/>
              </w:rPr>
              <w:t>Inpainting</w:t>
            </w:r>
          </w:p>
        </w:tc>
        <w:tc>
          <w:tcPr>
            <w:tcW w:w="0" w:type="auto"/>
            <w:vAlign w:val="center"/>
            <w:hideMark/>
          </w:tcPr>
          <w:p w14:paraId="0DC8BF64" w14:textId="77777777" w:rsidR="009312DF" w:rsidRPr="009312DF" w:rsidRDefault="009312DF" w:rsidP="009312DF">
            <w:pPr>
              <w:spacing w:after="0"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b/>
                <w:bCs/>
                <w:kern w:val="0"/>
                <w14:ligatures w14:val="none"/>
              </w:rPr>
              <w:t>SDXL Inpainting Checkpoint</w:t>
            </w:r>
            <w:r w:rsidRPr="009312DF">
              <w:rPr>
                <w:rFonts w:ascii="Times New Roman" w:eastAsia="Times New Roman" w:hAnsi="Times New Roman" w:cs="Times New Roman"/>
                <w:kern w:val="0"/>
                <w14:ligatures w14:val="none"/>
              </w:rPr>
              <w:t xml:space="preserve"> or </w:t>
            </w:r>
            <w:r w:rsidRPr="009312DF">
              <w:rPr>
                <w:rFonts w:ascii="Times New Roman" w:eastAsia="Times New Roman" w:hAnsi="Times New Roman" w:cs="Times New Roman"/>
                <w:b/>
                <w:bCs/>
                <w:kern w:val="0"/>
                <w14:ligatures w14:val="none"/>
              </w:rPr>
              <w:t>SD 1.5 Inpainting Checkpoint</w:t>
            </w:r>
          </w:p>
        </w:tc>
        <w:tc>
          <w:tcPr>
            <w:tcW w:w="0" w:type="auto"/>
            <w:vAlign w:val="center"/>
            <w:hideMark/>
          </w:tcPr>
          <w:p w14:paraId="69632263" w14:textId="77777777" w:rsidR="009312DF" w:rsidRPr="009312DF" w:rsidRDefault="009312DF" w:rsidP="009312DF">
            <w:pPr>
              <w:spacing w:after="0"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kern w:val="0"/>
                <w14:ligatures w14:val="none"/>
              </w:rPr>
              <w:t xml:space="preserve">Use a model specifically trained for inpainting (e.g., a dedicated version of </w:t>
            </w:r>
            <w:r w:rsidRPr="009312DF">
              <w:rPr>
                <w:rFonts w:ascii="Times New Roman" w:eastAsia="Times New Roman" w:hAnsi="Times New Roman" w:cs="Times New Roman"/>
                <w:b/>
                <w:bCs/>
                <w:kern w:val="0"/>
                <w14:ligatures w14:val="none"/>
              </w:rPr>
              <w:t>DreamShaper Inpainting</w:t>
            </w:r>
            <w:r w:rsidRPr="009312DF">
              <w:rPr>
                <w:rFonts w:ascii="Times New Roman" w:eastAsia="Times New Roman" w:hAnsi="Times New Roman" w:cs="Times New Roman"/>
                <w:kern w:val="0"/>
                <w14:ligatures w14:val="none"/>
              </w:rPr>
              <w:t>). These models are efficient at intelligently filling the masked area.</w:t>
            </w:r>
          </w:p>
        </w:tc>
      </w:tr>
      <w:tr w:rsidR="009312DF" w:rsidRPr="009312DF" w14:paraId="18FE0242" w14:textId="77777777">
        <w:trPr>
          <w:tblCellSpacing w:w="15" w:type="dxa"/>
        </w:trPr>
        <w:tc>
          <w:tcPr>
            <w:tcW w:w="0" w:type="auto"/>
            <w:vAlign w:val="center"/>
            <w:hideMark/>
          </w:tcPr>
          <w:p w14:paraId="60686FDF" w14:textId="77777777" w:rsidR="009312DF" w:rsidRPr="009312DF" w:rsidRDefault="009312DF" w:rsidP="009312DF">
            <w:pPr>
              <w:spacing w:after="0"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b/>
                <w:bCs/>
                <w:kern w:val="0"/>
                <w14:ligatures w14:val="none"/>
              </w:rPr>
              <w:t>Alternative</w:t>
            </w:r>
          </w:p>
        </w:tc>
        <w:tc>
          <w:tcPr>
            <w:tcW w:w="0" w:type="auto"/>
            <w:vAlign w:val="center"/>
            <w:hideMark/>
          </w:tcPr>
          <w:p w14:paraId="2198B3CD" w14:textId="77777777" w:rsidR="009312DF" w:rsidRPr="009312DF" w:rsidRDefault="009312DF" w:rsidP="009312DF">
            <w:pPr>
              <w:spacing w:after="0"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b/>
                <w:bCs/>
                <w:kern w:val="0"/>
                <w14:ligatures w14:val="none"/>
              </w:rPr>
              <w:t>Qwen Image Edit</w:t>
            </w:r>
          </w:p>
        </w:tc>
        <w:tc>
          <w:tcPr>
            <w:tcW w:w="0" w:type="auto"/>
            <w:vAlign w:val="center"/>
            <w:hideMark/>
          </w:tcPr>
          <w:p w14:paraId="7A3687A0" w14:textId="77777777" w:rsidR="009312DF" w:rsidRPr="009312DF" w:rsidRDefault="009312DF" w:rsidP="009312DF">
            <w:pPr>
              <w:spacing w:after="0"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kern w:val="0"/>
                <w14:ligatures w14:val="none"/>
              </w:rPr>
              <w:t xml:space="preserve">A very powerful model that can handle complex edits based on a prompt, like </w:t>
            </w:r>
            <w:r w:rsidRPr="009312DF">
              <w:rPr>
                <w:rFonts w:ascii="Courier New" w:eastAsia="Times New Roman" w:hAnsi="Courier New" w:cs="Courier New"/>
                <w:kern w:val="0"/>
                <w:sz w:val="20"/>
                <w:szCs w:val="20"/>
                <w14:ligatures w14:val="none"/>
              </w:rPr>
              <w:t>"remove the person"</w:t>
            </w:r>
            <w:r w:rsidRPr="009312DF">
              <w:rPr>
                <w:rFonts w:ascii="Times New Roman" w:eastAsia="Times New Roman" w:hAnsi="Times New Roman" w:cs="Times New Roman"/>
                <w:kern w:val="0"/>
                <w14:ligatures w14:val="none"/>
              </w:rPr>
              <w:t xml:space="preserve"> or </w:t>
            </w:r>
            <w:r w:rsidRPr="009312DF">
              <w:rPr>
                <w:rFonts w:ascii="Courier New" w:eastAsia="Times New Roman" w:hAnsi="Courier New" w:cs="Courier New"/>
                <w:kern w:val="0"/>
                <w:sz w:val="20"/>
                <w:szCs w:val="20"/>
                <w14:ligatures w14:val="none"/>
              </w:rPr>
              <w:t>"change the background to white."</w:t>
            </w:r>
            <w:r w:rsidRPr="009312DF">
              <w:rPr>
                <w:rFonts w:ascii="Times New Roman" w:eastAsia="Times New Roman" w:hAnsi="Times New Roman" w:cs="Times New Roman"/>
                <w:kern w:val="0"/>
                <w14:ligatures w14:val="none"/>
              </w:rPr>
              <w:t xml:space="preserve"> It's a great all-in-one option for editing.</w:t>
            </w:r>
          </w:p>
        </w:tc>
      </w:tr>
    </w:tbl>
    <w:p w14:paraId="63A95E7D" w14:textId="77777777" w:rsidR="009312DF" w:rsidRPr="009312DF" w:rsidRDefault="009312DF" w:rsidP="009312DF">
      <w:pPr>
        <w:spacing w:before="100" w:beforeAutospacing="1" w:after="100" w:afterAutospacing="1"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b/>
          <w:bCs/>
          <w:kern w:val="0"/>
          <w14:ligatures w14:val="none"/>
        </w:rPr>
        <w:lastRenderedPageBreak/>
        <w:t>Workflow Tip:</w:t>
      </w:r>
      <w:r w:rsidRPr="009312DF">
        <w:rPr>
          <w:rFonts w:ascii="Times New Roman" w:eastAsia="Times New Roman" w:hAnsi="Times New Roman" w:cs="Times New Roman"/>
          <w:kern w:val="0"/>
          <w14:ligatures w14:val="none"/>
        </w:rPr>
        <w:t xml:space="preserve"> Combine the mask output from RMBG/SAM with the </w:t>
      </w:r>
      <w:r w:rsidRPr="009312DF">
        <w:rPr>
          <w:rFonts w:ascii="Courier New" w:eastAsia="Times New Roman" w:hAnsi="Courier New" w:cs="Courier New"/>
          <w:b/>
          <w:bCs/>
          <w:kern w:val="0"/>
          <w:sz w:val="20"/>
          <w:szCs w:val="20"/>
          <w14:ligatures w14:val="none"/>
        </w:rPr>
        <w:t>VAE Encode (for Inpainting)</w:t>
      </w:r>
      <w:r w:rsidRPr="009312DF">
        <w:rPr>
          <w:rFonts w:ascii="Times New Roman" w:eastAsia="Times New Roman" w:hAnsi="Times New Roman" w:cs="Times New Roman"/>
          <w:kern w:val="0"/>
          <w14:ligatures w14:val="none"/>
        </w:rPr>
        <w:t xml:space="preserve"> and </w:t>
      </w:r>
      <w:r w:rsidRPr="009312DF">
        <w:rPr>
          <w:rFonts w:ascii="Courier New" w:eastAsia="Times New Roman" w:hAnsi="Courier New" w:cs="Courier New"/>
          <w:b/>
          <w:bCs/>
          <w:kern w:val="0"/>
          <w:sz w:val="20"/>
          <w:szCs w:val="20"/>
          <w14:ligatures w14:val="none"/>
        </w:rPr>
        <w:t>SetNoiseMask</w:t>
      </w:r>
      <w:r w:rsidRPr="009312DF">
        <w:rPr>
          <w:rFonts w:ascii="Times New Roman" w:eastAsia="Times New Roman" w:hAnsi="Times New Roman" w:cs="Times New Roman"/>
          <w:kern w:val="0"/>
          <w14:ligatures w14:val="none"/>
        </w:rPr>
        <w:t xml:space="preserve"> nodes in ComfyUI, feeding the result into your preferred Inpainting Model.</w:t>
      </w:r>
    </w:p>
    <w:p w14:paraId="739ACA4F" w14:textId="77777777" w:rsidR="009312DF" w:rsidRPr="009312DF" w:rsidRDefault="00517F83" w:rsidP="009312DF">
      <w:pPr>
        <w:spacing w:after="0" w:line="240" w:lineRule="auto"/>
        <w:rPr>
          <w:rFonts w:ascii="Times New Roman" w:eastAsia="Times New Roman" w:hAnsi="Times New Roman" w:cs="Times New Roman"/>
          <w:kern w:val="0"/>
          <w14:ligatures w14:val="none"/>
        </w:rPr>
      </w:pPr>
      <w:r w:rsidRPr="00517F83">
        <w:rPr>
          <w:rFonts w:ascii="Times New Roman" w:eastAsia="Times New Roman" w:hAnsi="Times New Roman" w:cs="Times New Roman"/>
          <w:noProof/>
          <w:kern w:val="0"/>
        </w:rPr>
        <w:pict w14:anchorId="5D4535FE">
          <v:rect id="_x0000_i1026" alt="" style="width:468pt;height:.05pt;mso-width-percent:0;mso-height-percent:0;mso-width-percent:0;mso-height-percent:0" o:hralign="center" o:hrstd="t" o:hr="t" fillcolor="#a0a0a0" stroked="f"/>
        </w:pict>
      </w:r>
    </w:p>
    <w:p w14:paraId="14501DEE" w14:textId="77777777" w:rsidR="009312DF" w:rsidRPr="009312DF" w:rsidRDefault="009312DF" w:rsidP="009312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12DF">
        <w:rPr>
          <w:rFonts w:ascii="Times New Roman" w:eastAsia="Times New Roman" w:hAnsi="Times New Roman" w:cs="Times New Roman"/>
          <w:b/>
          <w:bCs/>
          <w:kern w:val="0"/>
          <w:sz w:val="36"/>
          <w:szCs w:val="36"/>
          <w14:ligatures w14:val="none"/>
        </w:rPr>
        <w:t>2. Restoration of Old Photos</w:t>
      </w:r>
    </w:p>
    <w:p w14:paraId="6098F638" w14:textId="77777777" w:rsidR="009312DF" w:rsidRPr="009312DF" w:rsidRDefault="009312DF" w:rsidP="009312DF">
      <w:pPr>
        <w:spacing w:before="100" w:beforeAutospacing="1" w:after="100" w:afterAutospacing="1"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kern w:val="0"/>
          <w14:ligatures w14:val="none"/>
        </w:rPr>
        <w:t>Restoration is a pipeline of upscaling, de-noising, and face enhancement. You will need to use multiple specialized models in sequence.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2081"/>
        <w:gridCol w:w="5389"/>
      </w:tblGrid>
      <w:tr w:rsidR="009312DF" w:rsidRPr="009312DF" w14:paraId="203F07EA" w14:textId="77777777">
        <w:trPr>
          <w:tblHeader/>
          <w:tblCellSpacing w:w="15" w:type="dxa"/>
        </w:trPr>
        <w:tc>
          <w:tcPr>
            <w:tcW w:w="0" w:type="auto"/>
            <w:vAlign w:val="center"/>
            <w:hideMark/>
          </w:tcPr>
          <w:p w14:paraId="672ABC7A" w14:textId="77777777" w:rsidR="009312DF" w:rsidRPr="009312DF" w:rsidRDefault="009312DF" w:rsidP="009312DF">
            <w:pPr>
              <w:spacing w:after="0"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kern w:val="0"/>
                <w14:ligatures w14:val="none"/>
              </w:rPr>
              <w:t>Restoration Task</w:t>
            </w:r>
          </w:p>
        </w:tc>
        <w:tc>
          <w:tcPr>
            <w:tcW w:w="0" w:type="auto"/>
            <w:vAlign w:val="center"/>
            <w:hideMark/>
          </w:tcPr>
          <w:p w14:paraId="6D8D7101" w14:textId="77777777" w:rsidR="009312DF" w:rsidRPr="009312DF" w:rsidRDefault="009312DF" w:rsidP="009312DF">
            <w:pPr>
              <w:spacing w:after="0"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kern w:val="0"/>
                <w14:ligatures w14:val="none"/>
              </w:rPr>
              <w:t>Recommended Model/Technique</w:t>
            </w:r>
          </w:p>
        </w:tc>
        <w:tc>
          <w:tcPr>
            <w:tcW w:w="0" w:type="auto"/>
            <w:vAlign w:val="center"/>
            <w:hideMark/>
          </w:tcPr>
          <w:p w14:paraId="663527A6" w14:textId="77777777" w:rsidR="009312DF" w:rsidRPr="009312DF" w:rsidRDefault="009312DF" w:rsidP="009312DF">
            <w:pPr>
              <w:spacing w:after="0"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kern w:val="0"/>
                <w14:ligatures w14:val="none"/>
              </w:rPr>
              <w:t>Notes for ComfyUI &amp; 12GB VRAM</w:t>
            </w:r>
          </w:p>
        </w:tc>
      </w:tr>
      <w:tr w:rsidR="009312DF" w:rsidRPr="009312DF" w14:paraId="7485A01E" w14:textId="77777777">
        <w:trPr>
          <w:tblCellSpacing w:w="15" w:type="dxa"/>
        </w:trPr>
        <w:tc>
          <w:tcPr>
            <w:tcW w:w="0" w:type="auto"/>
            <w:vAlign w:val="center"/>
            <w:hideMark/>
          </w:tcPr>
          <w:p w14:paraId="2D1F521C" w14:textId="77777777" w:rsidR="009312DF" w:rsidRPr="009312DF" w:rsidRDefault="009312DF" w:rsidP="009312DF">
            <w:pPr>
              <w:spacing w:after="0"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b/>
                <w:bCs/>
                <w:kern w:val="0"/>
                <w14:ligatures w14:val="none"/>
              </w:rPr>
              <w:t>Face Enhancement</w:t>
            </w:r>
          </w:p>
        </w:tc>
        <w:tc>
          <w:tcPr>
            <w:tcW w:w="0" w:type="auto"/>
            <w:vAlign w:val="center"/>
            <w:hideMark/>
          </w:tcPr>
          <w:p w14:paraId="259DB532" w14:textId="77777777" w:rsidR="009312DF" w:rsidRPr="009312DF" w:rsidRDefault="009312DF" w:rsidP="009312DF">
            <w:pPr>
              <w:spacing w:after="0"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b/>
                <w:bCs/>
                <w:kern w:val="0"/>
                <w14:ligatures w14:val="none"/>
              </w:rPr>
              <w:t>CodeFormer</w:t>
            </w:r>
            <w:r w:rsidRPr="009312DF">
              <w:rPr>
                <w:rFonts w:ascii="Times New Roman" w:eastAsia="Times New Roman" w:hAnsi="Times New Roman" w:cs="Times New Roman"/>
                <w:kern w:val="0"/>
                <w14:ligatures w14:val="none"/>
              </w:rPr>
              <w:t xml:space="preserve"> or </w:t>
            </w:r>
            <w:r w:rsidRPr="009312DF">
              <w:rPr>
                <w:rFonts w:ascii="Times New Roman" w:eastAsia="Times New Roman" w:hAnsi="Times New Roman" w:cs="Times New Roman"/>
                <w:b/>
                <w:bCs/>
                <w:kern w:val="0"/>
                <w14:ligatures w14:val="none"/>
              </w:rPr>
              <w:t>GFPGAN</w:t>
            </w:r>
          </w:p>
        </w:tc>
        <w:tc>
          <w:tcPr>
            <w:tcW w:w="0" w:type="auto"/>
            <w:vAlign w:val="center"/>
            <w:hideMark/>
          </w:tcPr>
          <w:p w14:paraId="2E3CFB68" w14:textId="77777777" w:rsidR="009312DF" w:rsidRPr="009312DF" w:rsidRDefault="009312DF" w:rsidP="009312DF">
            <w:pPr>
              <w:spacing w:after="0"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kern w:val="0"/>
                <w14:ligatures w14:val="none"/>
              </w:rPr>
              <w:t xml:space="preserve">These are the industry-standard models for fixing blurry, damaged, or low-resolution faces. They are typically implemented as post-processing nodes in ComfyUI and are relatively fast. </w:t>
            </w:r>
            <w:r w:rsidRPr="009312DF">
              <w:rPr>
                <w:rFonts w:ascii="Times New Roman" w:eastAsia="Times New Roman" w:hAnsi="Times New Roman" w:cs="Times New Roman"/>
                <w:b/>
                <w:bCs/>
                <w:kern w:val="0"/>
                <w14:ligatures w14:val="none"/>
              </w:rPr>
              <w:t>CodeFormer</w:t>
            </w:r>
            <w:r w:rsidRPr="009312DF">
              <w:rPr>
                <w:rFonts w:ascii="Times New Roman" w:eastAsia="Times New Roman" w:hAnsi="Times New Roman" w:cs="Times New Roman"/>
                <w:kern w:val="0"/>
                <w14:ligatures w14:val="none"/>
              </w:rPr>
              <w:t xml:space="preserve"> is often considered to produce slightly more natural results.</w:t>
            </w:r>
          </w:p>
        </w:tc>
      </w:tr>
      <w:tr w:rsidR="009312DF" w:rsidRPr="009312DF" w14:paraId="142D9AE4" w14:textId="77777777">
        <w:trPr>
          <w:tblCellSpacing w:w="15" w:type="dxa"/>
        </w:trPr>
        <w:tc>
          <w:tcPr>
            <w:tcW w:w="0" w:type="auto"/>
            <w:vAlign w:val="center"/>
            <w:hideMark/>
          </w:tcPr>
          <w:p w14:paraId="455C88D9" w14:textId="77777777" w:rsidR="009312DF" w:rsidRPr="009312DF" w:rsidRDefault="009312DF" w:rsidP="009312DF">
            <w:pPr>
              <w:spacing w:after="0"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b/>
                <w:bCs/>
                <w:kern w:val="0"/>
                <w14:ligatures w14:val="none"/>
              </w:rPr>
              <w:t>Upscaling/Detail</w:t>
            </w:r>
          </w:p>
        </w:tc>
        <w:tc>
          <w:tcPr>
            <w:tcW w:w="0" w:type="auto"/>
            <w:vAlign w:val="center"/>
            <w:hideMark/>
          </w:tcPr>
          <w:p w14:paraId="09FAC088" w14:textId="77777777" w:rsidR="009312DF" w:rsidRPr="009312DF" w:rsidRDefault="009312DF" w:rsidP="009312DF">
            <w:pPr>
              <w:spacing w:after="0"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b/>
                <w:bCs/>
                <w:kern w:val="0"/>
                <w14:ligatures w14:val="none"/>
              </w:rPr>
              <w:t>4x-UltraSharp</w:t>
            </w:r>
            <w:r w:rsidRPr="009312DF">
              <w:rPr>
                <w:rFonts w:ascii="Times New Roman" w:eastAsia="Times New Roman" w:hAnsi="Times New Roman" w:cs="Times New Roman"/>
                <w:kern w:val="0"/>
                <w14:ligatures w14:val="none"/>
              </w:rPr>
              <w:t xml:space="preserve"> (ESRGAN)</w:t>
            </w:r>
          </w:p>
        </w:tc>
        <w:tc>
          <w:tcPr>
            <w:tcW w:w="0" w:type="auto"/>
            <w:vAlign w:val="center"/>
            <w:hideMark/>
          </w:tcPr>
          <w:p w14:paraId="73B8D0C2" w14:textId="77777777" w:rsidR="009312DF" w:rsidRPr="009312DF" w:rsidRDefault="009312DF" w:rsidP="009312DF">
            <w:pPr>
              <w:spacing w:after="0"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kern w:val="0"/>
                <w14:ligatures w14:val="none"/>
              </w:rPr>
              <w:t>A high-quality upscaling model. Use this to increase the resolution of the restored image and sharpen fine details like clothing and background texture.</w:t>
            </w:r>
          </w:p>
        </w:tc>
      </w:tr>
      <w:tr w:rsidR="009312DF" w:rsidRPr="009312DF" w14:paraId="44BEF294" w14:textId="77777777">
        <w:trPr>
          <w:tblCellSpacing w:w="15" w:type="dxa"/>
        </w:trPr>
        <w:tc>
          <w:tcPr>
            <w:tcW w:w="0" w:type="auto"/>
            <w:vAlign w:val="center"/>
            <w:hideMark/>
          </w:tcPr>
          <w:p w14:paraId="349BCC69" w14:textId="77777777" w:rsidR="009312DF" w:rsidRPr="009312DF" w:rsidRDefault="009312DF" w:rsidP="009312DF">
            <w:pPr>
              <w:spacing w:after="0"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b/>
                <w:bCs/>
                <w:kern w:val="0"/>
                <w14:ligatures w14:val="none"/>
              </w:rPr>
              <w:t>Noise &amp; Artifacts</w:t>
            </w:r>
          </w:p>
        </w:tc>
        <w:tc>
          <w:tcPr>
            <w:tcW w:w="0" w:type="auto"/>
            <w:vAlign w:val="center"/>
            <w:hideMark/>
          </w:tcPr>
          <w:p w14:paraId="57FD98BB" w14:textId="77777777" w:rsidR="009312DF" w:rsidRPr="009312DF" w:rsidRDefault="009312DF" w:rsidP="009312DF">
            <w:pPr>
              <w:spacing w:after="0"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b/>
                <w:bCs/>
                <w:kern w:val="0"/>
                <w14:ligatures w14:val="none"/>
              </w:rPr>
              <w:t>Inpainting Model</w:t>
            </w:r>
            <w:r w:rsidRPr="009312DF">
              <w:rPr>
                <w:rFonts w:ascii="Times New Roman" w:eastAsia="Times New Roman" w:hAnsi="Times New Roman" w:cs="Times New Roman"/>
                <w:kern w:val="0"/>
                <w14:ligatures w14:val="none"/>
              </w:rPr>
              <w:t xml:space="preserve"> (from section 1)</w:t>
            </w:r>
          </w:p>
        </w:tc>
        <w:tc>
          <w:tcPr>
            <w:tcW w:w="0" w:type="auto"/>
            <w:vAlign w:val="center"/>
            <w:hideMark/>
          </w:tcPr>
          <w:p w14:paraId="36D92DCD" w14:textId="77777777" w:rsidR="009312DF" w:rsidRPr="009312DF" w:rsidRDefault="009312DF" w:rsidP="009312DF">
            <w:pPr>
              <w:spacing w:after="0"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kern w:val="0"/>
                <w14:ligatures w14:val="none"/>
              </w:rPr>
              <w:t>Use your inpainting model with a mask covering scratches, tears, or heavy folds to generate clean, consistent content in those areas.</w:t>
            </w:r>
          </w:p>
        </w:tc>
      </w:tr>
      <w:tr w:rsidR="009312DF" w:rsidRPr="009312DF" w14:paraId="25D135CE" w14:textId="77777777">
        <w:trPr>
          <w:tblCellSpacing w:w="15" w:type="dxa"/>
        </w:trPr>
        <w:tc>
          <w:tcPr>
            <w:tcW w:w="0" w:type="auto"/>
            <w:vAlign w:val="center"/>
            <w:hideMark/>
          </w:tcPr>
          <w:p w14:paraId="6C6D0130" w14:textId="77777777" w:rsidR="009312DF" w:rsidRPr="009312DF" w:rsidRDefault="009312DF" w:rsidP="009312DF">
            <w:pPr>
              <w:spacing w:after="0"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b/>
                <w:bCs/>
                <w:kern w:val="0"/>
                <w14:ligatures w14:val="none"/>
              </w:rPr>
              <w:t>Colorization (Optional)</w:t>
            </w:r>
          </w:p>
        </w:tc>
        <w:tc>
          <w:tcPr>
            <w:tcW w:w="0" w:type="auto"/>
            <w:vAlign w:val="center"/>
            <w:hideMark/>
          </w:tcPr>
          <w:p w14:paraId="2CD37E15" w14:textId="77777777" w:rsidR="009312DF" w:rsidRPr="009312DF" w:rsidRDefault="009312DF" w:rsidP="009312DF">
            <w:pPr>
              <w:spacing w:after="0"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b/>
                <w:bCs/>
                <w:kern w:val="0"/>
                <w14:ligatures w14:val="none"/>
              </w:rPr>
              <w:t>Model-Specific Colorization LoRA</w:t>
            </w:r>
          </w:p>
        </w:tc>
        <w:tc>
          <w:tcPr>
            <w:tcW w:w="0" w:type="auto"/>
            <w:vAlign w:val="center"/>
            <w:hideMark/>
          </w:tcPr>
          <w:p w14:paraId="4898B7D5" w14:textId="77777777" w:rsidR="009312DF" w:rsidRPr="009312DF" w:rsidRDefault="009312DF" w:rsidP="009312DF">
            <w:pPr>
              <w:spacing w:after="0"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kern w:val="0"/>
                <w14:ligatures w14:val="none"/>
              </w:rPr>
              <w:t>For black and white photos, search Civitai for an SD 1.5 or SDXL LoRA specifically trained for "natural colorization" to apply color in a realistic way.</w:t>
            </w:r>
          </w:p>
        </w:tc>
      </w:tr>
    </w:tbl>
    <w:p w14:paraId="6609E7FD" w14:textId="77777777" w:rsidR="009312DF" w:rsidRPr="009312DF" w:rsidRDefault="00517F83" w:rsidP="009312DF">
      <w:pPr>
        <w:spacing w:after="0" w:line="240" w:lineRule="auto"/>
        <w:rPr>
          <w:rFonts w:ascii="Times New Roman" w:eastAsia="Times New Roman" w:hAnsi="Times New Roman" w:cs="Times New Roman"/>
          <w:kern w:val="0"/>
          <w14:ligatures w14:val="none"/>
        </w:rPr>
      </w:pPr>
      <w:r w:rsidRPr="00517F83">
        <w:rPr>
          <w:rFonts w:ascii="Times New Roman" w:eastAsia="Times New Roman" w:hAnsi="Times New Roman" w:cs="Times New Roman"/>
          <w:noProof/>
          <w:kern w:val="0"/>
        </w:rPr>
        <w:pict w14:anchorId="16FE6597">
          <v:rect id="_x0000_i1025" alt="" style="width:468pt;height:.05pt;mso-width-percent:0;mso-height-percent:0;mso-width-percent:0;mso-height-percent:0" o:hralign="center" o:hrstd="t" o:hr="t" fillcolor="#a0a0a0" stroked="f"/>
        </w:pict>
      </w:r>
    </w:p>
    <w:p w14:paraId="2515D20B" w14:textId="77777777" w:rsidR="009312DF" w:rsidRPr="009312DF" w:rsidRDefault="009312DF" w:rsidP="009312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12DF">
        <w:rPr>
          <w:rFonts w:ascii="Times New Roman" w:eastAsia="Times New Roman" w:hAnsi="Times New Roman" w:cs="Times New Roman"/>
          <w:b/>
          <w:bCs/>
          <w:kern w:val="0"/>
          <w:sz w:val="36"/>
          <w:szCs w:val="36"/>
          <w14:ligatures w14:val="none"/>
        </w:rPr>
        <w:t>3. Turning People into Puppets (Toy Styles)</w:t>
      </w:r>
    </w:p>
    <w:p w14:paraId="5127B082" w14:textId="77777777" w:rsidR="009312DF" w:rsidRPr="009312DF" w:rsidRDefault="009312DF" w:rsidP="009312DF">
      <w:pPr>
        <w:spacing w:before="100" w:beforeAutospacing="1" w:after="100" w:afterAutospacing="1"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kern w:val="0"/>
          <w14:ligatures w14:val="none"/>
        </w:rPr>
        <w:t xml:space="preserve">This falls under </w:t>
      </w:r>
      <w:r w:rsidRPr="009312DF">
        <w:rPr>
          <w:rFonts w:ascii="Times New Roman" w:eastAsia="Times New Roman" w:hAnsi="Times New Roman" w:cs="Times New Roman"/>
          <w:b/>
          <w:bCs/>
          <w:kern w:val="0"/>
          <w14:ligatures w14:val="none"/>
        </w:rPr>
        <w:t>Image-to-Image</w:t>
      </w:r>
      <w:r w:rsidRPr="009312DF">
        <w:rPr>
          <w:rFonts w:ascii="Times New Roman" w:eastAsia="Times New Roman" w:hAnsi="Times New Roman" w:cs="Times New Roman"/>
          <w:kern w:val="0"/>
          <w14:ligatures w14:val="none"/>
        </w:rPr>
        <w:t xml:space="preserve"> and </w:t>
      </w:r>
      <w:r w:rsidRPr="009312DF">
        <w:rPr>
          <w:rFonts w:ascii="Times New Roman" w:eastAsia="Times New Roman" w:hAnsi="Times New Roman" w:cs="Times New Roman"/>
          <w:b/>
          <w:bCs/>
          <w:kern w:val="0"/>
          <w14:ligatures w14:val="none"/>
        </w:rPr>
        <w:t>Style Transfer</w:t>
      </w:r>
      <w:r w:rsidRPr="009312DF">
        <w:rPr>
          <w:rFonts w:ascii="Times New Roman" w:eastAsia="Times New Roman" w:hAnsi="Times New Roman" w:cs="Times New Roman"/>
          <w:kern w:val="0"/>
          <w14:ligatures w14:val="none"/>
        </w:rPr>
        <w:t>. The best way to do this is by combining an existing photo with a highly stylized model or LoRA, while maintaining the person's pose and composition.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2491"/>
        <w:gridCol w:w="5366"/>
      </w:tblGrid>
      <w:tr w:rsidR="009312DF" w:rsidRPr="009312DF" w14:paraId="596BB58F" w14:textId="77777777">
        <w:trPr>
          <w:tblHeader/>
          <w:tblCellSpacing w:w="15" w:type="dxa"/>
        </w:trPr>
        <w:tc>
          <w:tcPr>
            <w:tcW w:w="0" w:type="auto"/>
            <w:vAlign w:val="center"/>
            <w:hideMark/>
          </w:tcPr>
          <w:p w14:paraId="7AAB541F" w14:textId="77777777" w:rsidR="009312DF" w:rsidRPr="009312DF" w:rsidRDefault="009312DF" w:rsidP="009312DF">
            <w:pPr>
              <w:spacing w:after="0"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kern w:val="0"/>
                <w14:ligatures w14:val="none"/>
              </w:rPr>
              <w:t>Task Step</w:t>
            </w:r>
          </w:p>
        </w:tc>
        <w:tc>
          <w:tcPr>
            <w:tcW w:w="0" w:type="auto"/>
            <w:vAlign w:val="center"/>
            <w:hideMark/>
          </w:tcPr>
          <w:p w14:paraId="19C734DB" w14:textId="77777777" w:rsidR="009312DF" w:rsidRPr="009312DF" w:rsidRDefault="009312DF" w:rsidP="009312DF">
            <w:pPr>
              <w:spacing w:after="0"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kern w:val="0"/>
                <w14:ligatures w14:val="none"/>
              </w:rPr>
              <w:t>Recommended Model/Technique</w:t>
            </w:r>
          </w:p>
        </w:tc>
        <w:tc>
          <w:tcPr>
            <w:tcW w:w="0" w:type="auto"/>
            <w:vAlign w:val="center"/>
            <w:hideMark/>
          </w:tcPr>
          <w:p w14:paraId="0A437853" w14:textId="77777777" w:rsidR="009312DF" w:rsidRPr="009312DF" w:rsidRDefault="009312DF" w:rsidP="009312DF">
            <w:pPr>
              <w:spacing w:after="0"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kern w:val="0"/>
                <w14:ligatures w14:val="none"/>
              </w:rPr>
              <w:t>Notes for ComfyUI &amp; 12GB VRAM</w:t>
            </w:r>
          </w:p>
        </w:tc>
      </w:tr>
      <w:tr w:rsidR="009312DF" w:rsidRPr="009312DF" w14:paraId="3D821F40" w14:textId="77777777">
        <w:trPr>
          <w:tblCellSpacing w:w="15" w:type="dxa"/>
        </w:trPr>
        <w:tc>
          <w:tcPr>
            <w:tcW w:w="0" w:type="auto"/>
            <w:vAlign w:val="center"/>
            <w:hideMark/>
          </w:tcPr>
          <w:p w14:paraId="14210BA3" w14:textId="77777777" w:rsidR="009312DF" w:rsidRPr="009312DF" w:rsidRDefault="009312DF" w:rsidP="009312DF">
            <w:pPr>
              <w:spacing w:after="0"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b/>
                <w:bCs/>
                <w:kern w:val="0"/>
                <w14:ligatures w14:val="none"/>
              </w:rPr>
              <w:t>Base Generation</w:t>
            </w:r>
          </w:p>
        </w:tc>
        <w:tc>
          <w:tcPr>
            <w:tcW w:w="0" w:type="auto"/>
            <w:vAlign w:val="center"/>
            <w:hideMark/>
          </w:tcPr>
          <w:p w14:paraId="52C83A24" w14:textId="77777777" w:rsidR="009312DF" w:rsidRPr="009312DF" w:rsidRDefault="009312DF" w:rsidP="009312DF">
            <w:pPr>
              <w:spacing w:after="0"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b/>
                <w:bCs/>
                <w:kern w:val="0"/>
                <w14:ligatures w14:val="none"/>
              </w:rPr>
              <w:t>SDXL Checkpoint</w:t>
            </w:r>
            <w:r w:rsidRPr="009312DF">
              <w:rPr>
                <w:rFonts w:ascii="Times New Roman" w:eastAsia="Times New Roman" w:hAnsi="Times New Roman" w:cs="Times New Roman"/>
                <w:kern w:val="0"/>
                <w14:ligatures w14:val="none"/>
              </w:rPr>
              <w:t xml:space="preserve"> or </w:t>
            </w:r>
            <w:r w:rsidRPr="009312DF">
              <w:rPr>
                <w:rFonts w:ascii="Times New Roman" w:eastAsia="Times New Roman" w:hAnsi="Times New Roman" w:cs="Times New Roman"/>
                <w:b/>
                <w:bCs/>
                <w:kern w:val="0"/>
                <w14:ligatures w14:val="none"/>
              </w:rPr>
              <w:t>Juggernaut XL</w:t>
            </w:r>
          </w:p>
        </w:tc>
        <w:tc>
          <w:tcPr>
            <w:tcW w:w="0" w:type="auto"/>
            <w:vAlign w:val="center"/>
            <w:hideMark/>
          </w:tcPr>
          <w:p w14:paraId="666B4D52" w14:textId="77777777" w:rsidR="009312DF" w:rsidRPr="009312DF" w:rsidRDefault="009312DF" w:rsidP="009312DF">
            <w:pPr>
              <w:spacing w:after="0"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kern w:val="0"/>
                <w14:ligatures w14:val="none"/>
              </w:rPr>
              <w:t>SDXL base models are generally better at generating high-quality stylistic details. Juggernaut is a popular photorealistic model that handles styles well.</w:t>
            </w:r>
          </w:p>
        </w:tc>
      </w:tr>
      <w:tr w:rsidR="009312DF" w:rsidRPr="009312DF" w14:paraId="15AFE70F" w14:textId="77777777">
        <w:trPr>
          <w:tblCellSpacing w:w="15" w:type="dxa"/>
        </w:trPr>
        <w:tc>
          <w:tcPr>
            <w:tcW w:w="0" w:type="auto"/>
            <w:vAlign w:val="center"/>
            <w:hideMark/>
          </w:tcPr>
          <w:p w14:paraId="43F5B9A2" w14:textId="77777777" w:rsidR="009312DF" w:rsidRPr="009312DF" w:rsidRDefault="009312DF" w:rsidP="009312DF">
            <w:pPr>
              <w:spacing w:after="0"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b/>
                <w:bCs/>
                <w:kern w:val="0"/>
                <w14:ligatures w14:val="none"/>
              </w:rPr>
              <w:t>Style/Puppet Look</w:t>
            </w:r>
          </w:p>
        </w:tc>
        <w:tc>
          <w:tcPr>
            <w:tcW w:w="0" w:type="auto"/>
            <w:vAlign w:val="center"/>
            <w:hideMark/>
          </w:tcPr>
          <w:p w14:paraId="44DF5E75" w14:textId="77777777" w:rsidR="009312DF" w:rsidRPr="009312DF" w:rsidRDefault="009312DF" w:rsidP="009312DF">
            <w:pPr>
              <w:spacing w:after="0"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b/>
                <w:bCs/>
                <w:kern w:val="0"/>
                <w14:ligatures w14:val="none"/>
              </w:rPr>
              <w:t>Specific LoRA</w:t>
            </w:r>
            <w:r w:rsidRPr="009312DF">
              <w:rPr>
                <w:rFonts w:ascii="Times New Roman" w:eastAsia="Times New Roman" w:hAnsi="Times New Roman" w:cs="Times New Roman"/>
                <w:kern w:val="0"/>
                <w14:ligatures w14:val="none"/>
              </w:rPr>
              <w:t xml:space="preserve"> (e.g., Claymation/Puppet LoRA)</w:t>
            </w:r>
          </w:p>
        </w:tc>
        <w:tc>
          <w:tcPr>
            <w:tcW w:w="0" w:type="auto"/>
            <w:vAlign w:val="center"/>
            <w:hideMark/>
          </w:tcPr>
          <w:p w14:paraId="483789D7" w14:textId="77777777" w:rsidR="009312DF" w:rsidRPr="009312DF" w:rsidRDefault="009312DF" w:rsidP="009312DF">
            <w:pPr>
              <w:spacing w:after="0"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kern w:val="0"/>
                <w14:ligatures w14:val="none"/>
              </w:rPr>
              <w:t xml:space="preserve">Search communities like </w:t>
            </w:r>
            <w:r w:rsidRPr="009312DF">
              <w:rPr>
                <w:rFonts w:ascii="Times New Roman" w:eastAsia="Times New Roman" w:hAnsi="Times New Roman" w:cs="Times New Roman"/>
                <w:b/>
                <w:bCs/>
                <w:kern w:val="0"/>
                <w14:ligatures w14:val="none"/>
              </w:rPr>
              <w:t>Civitai</w:t>
            </w:r>
            <w:r w:rsidRPr="009312DF">
              <w:rPr>
                <w:rFonts w:ascii="Times New Roman" w:eastAsia="Times New Roman" w:hAnsi="Times New Roman" w:cs="Times New Roman"/>
                <w:kern w:val="0"/>
                <w14:ligatures w14:val="none"/>
              </w:rPr>
              <w:t xml:space="preserve"> for LoRAs with keywords like </w:t>
            </w:r>
            <w:r w:rsidRPr="009312DF">
              <w:rPr>
                <w:rFonts w:ascii="Times New Roman" w:eastAsia="Times New Roman" w:hAnsi="Times New Roman" w:cs="Times New Roman"/>
                <w:i/>
                <w:iCs/>
                <w:kern w:val="0"/>
                <w14:ligatures w14:val="none"/>
              </w:rPr>
              <w:t>"Claymation," "Wool Puppet," "Stop-</w:t>
            </w:r>
            <w:r w:rsidRPr="009312DF">
              <w:rPr>
                <w:rFonts w:ascii="Times New Roman" w:eastAsia="Times New Roman" w:hAnsi="Times New Roman" w:cs="Times New Roman"/>
                <w:i/>
                <w:iCs/>
                <w:kern w:val="0"/>
                <w14:ligatures w14:val="none"/>
              </w:rPr>
              <w:lastRenderedPageBreak/>
              <w:t>Motion,"</w:t>
            </w:r>
            <w:r w:rsidRPr="009312DF">
              <w:rPr>
                <w:rFonts w:ascii="Times New Roman" w:eastAsia="Times New Roman" w:hAnsi="Times New Roman" w:cs="Times New Roman"/>
                <w:kern w:val="0"/>
                <w14:ligatures w14:val="none"/>
              </w:rPr>
              <w:t xml:space="preserve"> or </w:t>
            </w:r>
            <w:r w:rsidRPr="009312DF">
              <w:rPr>
                <w:rFonts w:ascii="Times New Roman" w:eastAsia="Times New Roman" w:hAnsi="Times New Roman" w:cs="Times New Roman"/>
                <w:i/>
                <w:iCs/>
                <w:kern w:val="0"/>
                <w14:ligatures w14:val="none"/>
              </w:rPr>
              <w:t>"Pixar Style."</w:t>
            </w:r>
            <w:r w:rsidRPr="009312DF">
              <w:rPr>
                <w:rFonts w:ascii="Times New Roman" w:eastAsia="Times New Roman" w:hAnsi="Times New Roman" w:cs="Times New Roman"/>
                <w:kern w:val="0"/>
                <w14:ligatures w14:val="none"/>
              </w:rPr>
              <w:t xml:space="preserve"> You must load this LoRA into your workflow.</w:t>
            </w:r>
          </w:p>
        </w:tc>
      </w:tr>
      <w:tr w:rsidR="009312DF" w:rsidRPr="009312DF" w14:paraId="2CB3089B" w14:textId="77777777">
        <w:trPr>
          <w:tblCellSpacing w:w="15" w:type="dxa"/>
        </w:trPr>
        <w:tc>
          <w:tcPr>
            <w:tcW w:w="0" w:type="auto"/>
            <w:vAlign w:val="center"/>
            <w:hideMark/>
          </w:tcPr>
          <w:p w14:paraId="183FD7C9" w14:textId="77777777" w:rsidR="009312DF" w:rsidRPr="009312DF" w:rsidRDefault="009312DF" w:rsidP="009312DF">
            <w:pPr>
              <w:spacing w:after="0"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b/>
                <w:bCs/>
                <w:kern w:val="0"/>
                <w14:ligatures w14:val="none"/>
              </w:rPr>
              <w:lastRenderedPageBreak/>
              <w:t>Pose Preservation</w:t>
            </w:r>
          </w:p>
        </w:tc>
        <w:tc>
          <w:tcPr>
            <w:tcW w:w="0" w:type="auto"/>
            <w:vAlign w:val="center"/>
            <w:hideMark/>
          </w:tcPr>
          <w:p w14:paraId="6445E95F" w14:textId="77777777" w:rsidR="009312DF" w:rsidRPr="009312DF" w:rsidRDefault="009312DF" w:rsidP="009312DF">
            <w:pPr>
              <w:spacing w:after="0"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b/>
                <w:bCs/>
                <w:kern w:val="0"/>
                <w14:ligatures w14:val="none"/>
              </w:rPr>
              <w:t>ControlNet (OpenPose or Canny)</w:t>
            </w:r>
          </w:p>
        </w:tc>
        <w:tc>
          <w:tcPr>
            <w:tcW w:w="0" w:type="auto"/>
            <w:vAlign w:val="center"/>
            <w:hideMark/>
          </w:tcPr>
          <w:p w14:paraId="6916D9EB" w14:textId="77777777" w:rsidR="009312DF" w:rsidRPr="009312DF" w:rsidRDefault="009312DF" w:rsidP="009312DF">
            <w:pPr>
              <w:spacing w:after="0"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kern w:val="0"/>
                <w14:ligatures w14:val="none"/>
              </w:rPr>
              <w:t xml:space="preserve">This is crucial. Use </w:t>
            </w:r>
            <w:r w:rsidRPr="009312DF">
              <w:rPr>
                <w:rFonts w:ascii="Times New Roman" w:eastAsia="Times New Roman" w:hAnsi="Times New Roman" w:cs="Times New Roman"/>
                <w:b/>
                <w:bCs/>
                <w:kern w:val="0"/>
                <w14:ligatures w14:val="none"/>
              </w:rPr>
              <w:t>ControlNet OpenPose</w:t>
            </w:r>
            <w:r w:rsidRPr="009312DF">
              <w:rPr>
                <w:rFonts w:ascii="Times New Roman" w:eastAsia="Times New Roman" w:hAnsi="Times New Roman" w:cs="Times New Roman"/>
                <w:kern w:val="0"/>
                <w14:ligatures w14:val="none"/>
              </w:rPr>
              <w:t xml:space="preserve"> to ensure the generated "puppet" is in the exact same pose as the person in the original photo. You can also use </w:t>
            </w:r>
            <w:r w:rsidRPr="009312DF">
              <w:rPr>
                <w:rFonts w:ascii="Times New Roman" w:eastAsia="Times New Roman" w:hAnsi="Times New Roman" w:cs="Times New Roman"/>
                <w:b/>
                <w:bCs/>
                <w:kern w:val="0"/>
                <w14:ligatures w14:val="none"/>
              </w:rPr>
              <w:t>ControlNet Canny</w:t>
            </w:r>
            <w:r w:rsidRPr="009312DF">
              <w:rPr>
                <w:rFonts w:ascii="Times New Roman" w:eastAsia="Times New Roman" w:hAnsi="Times New Roman" w:cs="Times New Roman"/>
                <w:kern w:val="0"/>
                <w14:ligatures w14:val="none"/>
              </w:rPr>
              <w:t xml:space="preserve"> to lock in the main outlines and edges.</w:t>
            </w:r>
          </w:p>
        </w:tc>
      </w:tr>
    </w:tbl>
    <w:p w14:paraId="6B5DDBED" w14:textId="77777777" w:rsidR="009312DF" w:rsidRPr="009312DF" w:rsidRDefault="009312DF" w:rsidP="009312DF">
      <w:pPr>
        <w:spacing w:before="100" w:beforeAutospacing="1" w:after="100" w:afterAutospacing="1"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b/>
          <w:bCs/>
          <w:kern w:val="0"/>
          <w14:ligatures w14:val="none"/>
        </w:rPr>
        <w:t>Workflow Tip:</w:t>
      </w:r>
      <w:r w:rsidRPr="009312DF">
        <w:rPr>
          <w:rFonts w:ascii="Times New Roman" w:eastAsia="Times New Roman" w:hAnsi="Times New Roman" w:cs="Times New Roman"/>
          <w:kern w:val="0"/>
          <w14:ligatures w14:val="none"/>
        </w:rPr>
        <w:t xml:space="preserve"> Use a low-to-medium </w:t>
      </w:r>
      <w:r w:rsidRPr="009312DF">
        <w:rPr>
          <w:rFonts w:ascii="Times New Roman" w:eastAsia="Times New Roman" w:hAnsi="Times New Roman" w:cs="Times New Roman"/>
          <w:b/>
          <w:bCs/>
          <w:kern w:val="0"/>
          <w14:ligatures w14:val="none"/>
        </w:rPr>
        <w:t>Denoise Strength</w:t>
      </w:r>
      <w:r w:rsidRPr="009312DF">
        <w:rPr>
          <w:rFonts w:ascii="Times New Roman" w:eastAsia="Times New Roman" w:hAnsi="Times New Roman" w:cs="Times New Roman"/>
          <w:kern w:val="0"/>
          <w14:ligatures w14:val="none"/>
        </w:rPr>
        <w:t xml:space="preserve"> (around </w:t>
      </w:r>
      <w:r w:rsidRPr="009312DF">
        <w:rPr>
          <w:rFonts w:ascii="Times New Roman" w:eastAsia="Times New Roman" w:hAnsi="Times New Roman" w:cs="Times New Roman"/>
          <w:b/>
          <w:bCs/>
          <w:kern w:val="0"/>
          <w14:ligatures w14:val="none"/>
        </w:rPr>
        <w:t>0.5 - 0.7</w:t>
      </w:r>
      <w:r w:rsidRPr="009312DF">
        <w:rPr>
          <w:rFonts w:ascii="Times New Roman" w:eastAsia="Times New Roman" w:hAnsi="Times New Roman" w:cs="Times New Roman"/>
          <w:kern w:val="0"/>
          <w14:ligatures w14:val="none"/>
        </w:rPr>
        <w:t>) in your KSampler. This tells the model to keep the image composition and person's structure largely intact but to apply the new puppet style heavily.</w:t>
      </w:r>
    </w:p>
    <w:p w14:paraId="0ACB0717" w14:textId="77777777" w:rsidR="009312DF" w:rsidRPr="009312DF" w:rsidRDefault="009312DF" w:rsidP="009312DF">
      <w:pPr>
        <w:spacing w:before="100" w:beforeAutospacing="1" w:after="100" w:afterAutospacing="1" w:line="240" w:lineRule="auto"/>
        <w:rPr>
          <w:rFonts w:ascii="Times New Roman" w:eastAsia="Times New Roman" w:hAnsi="Times New Roman" w:cs="Times New Roman"/>
          <w:kern w:val="0"/>
          <w14:ligatures w14:val="none"/>
        </w:rPr>
      </w:pPr>
    </w:p>
    <w:p w14:paraId="29DBB7BA" w14:textId="77777777" w:rsidR="009312DF" w:rsidRPr="009312DF" w:rsidRDefault="009312DF" w:rsidP="009312DF">
      <w:pPr>
        <w:spacing w:before="100" w:beforeAutospacing="1" w:after="100" w:afterAutospacing="1" w:line="240" w:lineRule="auto"/>
        <w:rPr>
          <w:rFonts w:ascii="Times New Roman" w:eastAsia="Times New Roman" w:hAnsi="Times New Roman" w:cs="Times New Roman"/>
          <w:kern w:val="0"/>
          <w14:ligatures w14:val="none"/>
        </w:rPr>
      </w:pPr>
      <w:r w:rsidRPr="009312DF">
        <w:rPr>
          <w:rFonts w:ascii="Times New Roman" w:eastAsia="Times New Roman" w:hAnsi="Times New Roman" w:cs="Times New Roman"/>
          <w:kern w:val="0"/>
          <w14:ligatures w14:val="none"/>
        </w:rPr>
        <w:t xml:space="preserve">Gemini can make mistakes, including about people, so double-check it. </w:t>
      </w:r>
      <w:hyperlink r:id="rId5" w:tgtFrame="_blank" w:history="1">
        <w:r w:rsidRPr="009312DF">
          <w:rPr>
            <w:rFonts w:ascii="Times New Roman" w:eastAsia="Times New Roman" w:hAnsi="Times New Roman" w:cs="Times New Roman"/>
            <w:color w:val="0000FF"/>
            <w:kern w:val="0"/>
            <w:u w:val="single"/>
            <w14:ligatures w14:val="none"/>
          </w:rPr>
          <w:t xml:space="preserve">Your privacy &amp; Gemini Opens in a new window </w:t>
        </w:r>
      </w:hyperlink>
    </w:p>
    <w:p w14:paraId="7B82BF23" w14:textId="77777777" w:rsidR="009312DF" w:rsidRDefault="009312DF"/>
    <w:sectPr w:rsidR="009312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53DD2"/>
    <w:multiLevelType w:val="multilevel"/>
    <w:tmpl w:val="CCF2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A21E51"/>
    <w:multiLevelType w:val="multilevel"/>
    <w:tmpl w:val="97A6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CB4198"/>
    <w:multiLevelType w:val="multilevel"/>
    <w:tmpl w:val="5CB4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746DD3"/>
    <w:multiLevelType w:val="multilevel"/>
    <w:tmpl w:val="2ABC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91725D"/>
    <w:multiLevelType w:val="multilevel"/>
    <w:tmpl w:val="3DCAF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C02FB8"/>
    <w:multiLevelType w:val="multilevel"/>
    <w:tmpl w:val="DE20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3800D1"/>
    <w:multiLevelType w:val="multilevel"/>
    <w:tmpl w:val="DE3E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4009D1"/>
    <w:multiLevelType w:val="multilevel"/>
    <w:tmpl w:val="7D3E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687416"/>
    <w:multiLevelType w:val="multilevel"/>
    <w:tmpl w:val="A0C6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8D67D9"/>
    <w:multiLevelType w:val="multilevel"/>
    <w:tmpl w:val="7B18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F1404A"/>
    <w:multiLevelType w:val="multilevel"/>
    <w:tmpl w:val="3460C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0C1EC9"/>
    <w:multiLevelType w:val="multilevel"/>
    <w:tmpl w:val="7B6C3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166DBB"/>
    <w:multiLevelType w:val="multilevel"/>
    <w:tmpl w:val="C50A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AE05B0"/>
    <w:multiLevelType w:val="multilevel"/>
    <w:tmpl w:val="D44A9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A74B83"/>
    <w:multiLevelType w:val="multilevel"/>
    <w:tmpl w:val="6EAC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2F087B"/>
    <w:multiLevelType w:val="multilevel"/>
    <w:tmpl w:val="25604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F60B6F"/>
    <w:multiLevelType w:val="multilevel"/>
    <w:tmpl w:val="BEA8C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B4654E"/>
    <w:multiLevelType w:val="multilevel"/>
    <w:tmpl w:val="778A4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6423174">
    <w:abstractNumId w:val="13"/>
  </w:num>
  <w:num w:numId="2" w16cid:durableId="390082326">
    <w:abstractNumId w:val="10"/>
    <w:lvlOverride w:ilvl="0">
      <w:startOverride w:val="5"/>
    </w:lvlOverride>
  </w:num>
  <w:num w:numId="3" w16cid:durableId="1435860139">
    <w:abstractNumId w:val="1"/>
  </w:num>
  <w:num w:numId="4" w16cid:durableId="2104765610">
    <w:abstractNumId w:val="8"/>
  </w:num>
  <w:num w:numId="5" w16cid:durableId="1543862183">
    <w:abstractNumId w:val="2"/>
  </w:num>
  <w:num w:numId="6" w16cid:durableId="190265605">
    <w:abstractNumId w:val="17"/>
  </w:num>
  <w:num w:numId="7" w16cid:durableId="351496561">
    <w:abstractNumId w:val="9"/>
  </w:num>
  <w:num w:numId="8" w16cid:durableId="1680814683">
    <w:abstractNumId w:val="12"/>
  </w:num>
  <w:num w:numId="9" w16cid:durableId="986520666">
    <w:abstractNumId w:val="5"/>
  </w:num>
  <w:num w:numId="10" w16cid:durableId="999581728">
    <w:abstractNumId w:val="7"/>
  </w:num>
  <w:num w:numId="11" w16cid:durableId="25645692">
    <w:abstractNumId w:val="14"/>
  </w:num>
  <w:num w:numId="12" w16cid:durableId="741683583">
    <w:abstractNumId w:val="11"/>
  </w:num>
  <w:num w:numId="13" w16cid:durableId="1397362703">
    <w:abstractNumId w:val="0"/>
  </w:num>
  <w:num w:numId="14" w16cid:durableId="1433697333">
    <w:abstractNumId w:val="3"/>
  </w:num>
  <w:num w:numId="15" w16cid:durableId="1466197747">
    <w:abstractNumId w:val="6"/>
  </w:num>
  <w:num w:numId="16" w16cid:durableId="895435306">
    <w:abstractNumId w:val="4"/>
  </w:num>
  <w:num w:numId="17" w16cid:durableId="63921280">
    <w:abstractNumId w:val="15"/>
  </w:num>
  <w:num w:numId="18" w16cid:durableId="105008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2DF"/>
    <w:rsid w:val="00517F83"/>
    <w:rsid w:val="009312DF"/>
    <w:rsid w:val="00BE2F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69B1C"/>
  <w15:chartTrackingRefBased/>
  <w15:docId w15:val="{22304C2C-CC54-8A43-BAEA-1C6C0BE11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2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12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12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312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2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2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2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2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2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2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12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12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312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2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2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2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2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2DF"/>
    <w:rPr>
      <w:rFonts w:eastAsiaTheme="majorEastAsia" w:cstheme="majorBidi"/>
      <w:color w:val="272727" w:themeColor="text1" w:themeTint="D8"/>
    </w:rPr>
  </w:style>
  <w:style w:type="paragraph" w:styleId="Title">
    <w:name w:val="Title"/>
    <w:basedOn w:val="Normal"/>
    <w:next w:val="Normal"/>
    <w:link w:val="TitleChar"/>
    <w:uiPriority w:val="10"/>
    <w:qFormat/>
    <w:rsid w:val="00931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2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2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2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2DF"/>
    <w:pPr>
      <w:spacing w:before="160"/>
      <w:jc w:val="center"/>
    </w:pPr>
    <w:rPr>
      <w:i/>
      <w:iCs/>
      <w:color w:val="404040" w:themeColor="text1" w:themeTint="BF"/>
    </w:rPr>
  </w:style>
  <w:style w:type="character" w:customStyle="1" w:styleId="QuoteChar">
    <w:name w:val="Quote Char"/>
    <w:basedOn w:val="DefaultParagraphFont"/>
    <w:link w:val="Quote"/>
    <w:uiPriority w:val="29"/>
    <w:rsid w:val="009312DF"/>
    <w:rPr>
      <w:i/>
      <w:iCs/>
      <w:color w:val="404040" w:themeColor="text1" w:themeTint="BF"/>
    </w:rPr>
  </w:style>
  <w:style w:type="paragraph" w:styleId="ListParagraph">
    <w:name w:val="List Paragraph"/>
    <w:basedOn w:val="Normal"/>
    <w:uiPriority w:val="34"/>
    <w:qFormat/>
    <w:rsid w:val="009312DF"/>
    <w:pPr>
      <w:ind w:left="720"/>
      <w:contextualSpacing/>
    </w:pPr>
  </w:style>
  <w:style w:type="character" w:styleId="IntenseEmphasis">
    <w:name w:val="Intense Emphasis"/>
    <w:basedOn w:val="DefaultParagraphFont"/>
    <w:uiPriority w:val="21"/>
    <w:qFormat/>
    <w:rsid w:val="009312DF"/>
    <w:rPr>
      <w:i/>
      <w:iCs/>
      <w:color w:val="0F4761" w:themeColor="accent1" w:themeShade="BF"/>
    </w:rPr>
  </w:style>
  <w:style w:type="paragraph" w:styleId="IntenseQuote">
    <w:name w:val="Intense Quote"/>
    <w:basedOn w:val="Normal"/>
    <w:next w:val="Normal"/>
    <w:link w:val="IntenseQuoteChar"/>
    <w:uiPriority w:val="30"/>
    <w:qFormat/>
    <w:rsid w:val="009312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2DF"/>
    <w:rPr>
      <w:i/>
      <w:iCs/>
      <w:color w:val="0F4761" w:themeColor="accent1" w:themeShade="BF"/>
    </w:rPr>
  </w:style>
  <w:style w:type="character" w:styleId="IntenseReference">
    <w:name w:val="Intense Reference"/>
    <w:basedOn w:val="DefaultParagraphFont"/>
    <w:uiPriority w:val="32"/>
    <w:qFormat/>
    <w:rsid w:val="009312DF"/>
    <w:rPr>
      <w:b/>
      <w:bCs/>
      <w:smallCaps/>
      <w:color w:val="0F4761" w:themeColor="accent1" w:themeShade="BF"/>
      <w:spacing w:val="5"/>
    </w:rPr>
  </w:style>
  <w:style w:type="paragraph" w:customStyle="1" w:styleId="msonormal0">
    <w:name w:val="msonormal"/>
    <w:basedOn w:val="Normal"/>
    <w:rsid w:val="009312D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ard-logo-container">
    <w:name w:val="bard-logo-container"/>
    <w:basedOn w:val="DefaultParagraphFont"/>
    <w:rsid w:val="009312DF"/>
  </w:style>
  <w:style w:type="character" w:customStyle="1" w:styleId="bard-text">
    <w:name w:val="bard-text"/>
    <w:basedOn w:val="DefaultParagraphFont"/>
    <w:rsid w:val="009312DF"/>
  </w:style>
  <w:style w:type="character" w:customStyle="1" w:styleId="cdk-visually-hidden">
    <w:name w:val="cdk-visually-hidden"/>
    <w:basedOn w:val="DefaultParagraphFont"/>
    <w:rsid w:val="009312DF"/>
  </w:style>
  <w:style w:type="character" w:customStyle="1" w:styleId="location-clickable">
    <w:name w:val="location-clickable"/>
    <w:basedOn w:val="DefaultParagraphFont"/>
    <w:rsid w:val="009312DF"/>
  </w:style>
  <w:style w:type="character" w:customStyle="1" w:styleId="location-footer-name">
    <w:name w:val="location-footer-name"/>
    <w:basedOn w:val="DefaultParagraphFont"/>
    <w:rsid w:val="009312DF"/>
  </w:style>
  <w:style w:type="character" w:customStyle="1" w:styleId="location-footer-atl-text">
    <w:name w:val="location-footer-atl-text"/>
    <w:basedOn w:val="DefaultParagraphFont"/>
    <w:rsid w:val="009312DF"/>
  </w:style>
  <w:style w:type="character" w:customStyle="1" w:styleId="location-buttons-dot">
    <w:name w:val="location-buttons-dot"/>
    <w:basedOn w:val="DefaultParagraphFont"/>
    <w:rsid w:val="009312DF"/>
  </w:style>
  <w:style w:type="character" w:customStyle="1" w:styleId="update-location-text">
    <w:name w:val="update-location-text"/>
    <w:basedOn w:val="DefaultParagraphFont"/>
    <w:rsid w:val="009312DF"/>
  </w:style>
  <w:style w:type="character" w:customStyle="1" w:styleId="user-query-container">
    <w:name w:val="user-query-container"/>
    <w:basedOn w:val="DefaultParagraphFont"/>
    <w:rsid w:val="009312DF"/>
  </w:style>
  <w:style w:type="character" w:customStyle="1" w:styleId="user-query-bubble-with-background">
    <w:name w:val="user-query-bubble-with-background"/>
    <w:basedOn w:val="DefaultParagraphFont"/>
    <w:rsid w:val="009312DF"/>
  </w:style>
  <w:style w:type="character" w:customStyle="1" w:styleId="horizontal-container">
    <w:name w:val="horizontal-container"/>
    <w:basedOn w:val="DefaultParagraphFont"/>
    <w:rsid w:val="009312DF"/>
  </w:style>
  <w:style w:type="paragraph" w:customStyle="1" w:styleId="query-text-line">
    <w:name w:val="query-text-line"/>
    <w:basedOn w:val="Normal"/>
    <w:rsid w:val="009312D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312D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312DF"/>
    <w:rPr>
      <w:rFonts w:ascii="Courier New" w:eastAsia="Times New Roman" w:hAnsi="Courier New" w:cs="Courier New"/>
      <w:sz w:val="20"/>
      <w:szCs w:val="20"/>
    </w:rPr>
  </w:style>
  <w:style w:type="character" w:customStyle="1" w:styleId="ng-tns-c4228668850-27">
    <w:name w:val="ng-tns-c4228668850-27"/>
    <w:basedOn w:val="DefaultParagraphFont"/>
    <w:rsid w:val="009312DF"/>
  </w:style>
  <w:style w:type="paragraph" w:styleId="HTMLPreformatted">
    <w:name w:val="HTML Preformatted"/>
    <w:basedOn w:val="Normal"/>
    <w:link w:val="HTMLPreformattedChar"/>
    <w:uiPriority w:val="99"/>
    <w:semiHidden/>
    <w:unhideWhenUsed/>
    <w:rsid w:val="00931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312DF"/>
    <w:rPr>
      <w:rFonts w:ascii="Courier New" w:eastAsia="Times New Roman" w:hAnsi="Courier New" w:cs="Courier New"/>
      <w:kern w:val="0"/>
      <w:sz w:val="20"/>
      <w:szCs w:val="20"/>
      <w14:ligatures w14:val="none"/>
    </w:rPr>
  </w:style>
  <w:style w:type="character" w:customStyle="1" w:styleId="ng-tns-c4228668850-28">
    <w:name w:val="ng-tns-c4228668850-28"/>
    <w:basedOn w:val="DefaultParagraphFont"/>
    <w:rsid w:val="009312DF"/>
  </w:style>
  <w:style w:type="character" w:customStyle="1" w:styleId="math-inline">
    <w:name w:val="math-inline"/>
    <w:basedOn w:val="DefaultParagraphFont"/>
    <w:rsid w:val="009312DF"/>
  </w:style>
  <w:style w:type="character" w:customStyle="1" w:styleId="katex">
    <w:name w:val="katex"/>
    <w:basedOn w:val="DefaultParagraphFont"/>
    <w:rsid w:val="009312DF"/>
  </w:style>
  <w:style w:type="character" w:customStyle="1" w:styleId="katex-html">
    <w:name w:val="katex-html"/>
    <w:basedOn w:val="DefaultParagraphFont"/>
    <w:rsid w:val="009312DF"/>
  </w:style>
  <w:style w:type="character" w:customStyle="1" w:styleId="base">
    <w:name w:val="base"/>
    <w:basedOn w:val="DefaultParagraphFont"/>
    <w:rsid w:val="009312DF"/>
  </w:style>
  <w:style w:type="character" w:customStyle="1" w:styleId="strut">
    <w:name w:val="strut"/>
    <w:basedOn w:val="DefaultParagraphFont"/>
    <w:rsid w:val="009312DF"/>
  </w:style>
  <w:style w:type="character" w:customStyle="1" w:styleId="mrel">
    <w:name w:val="mrel"/>
    <w:basedOn w:val="DefaultParagraphFont"/>
    <w:rsid w:val="009312DF"/>
  </w:style>
  <w:style w:type="character" w:styleId="Hyperlink">
    <w:name w:val="Hyperlink"/>
    <w:basedOn w:val="DefaultParagraphFont"/>
    <w:uiPriority w:val="99"/>
    <w:semiHidden/>
    <w:unhideWhenUsed/>
    <w:rsid w:val="009312DF"/>
    <w:rPr>
      <w:color w:val="0000FF"/>
      <w:u w:val="single"/>
    </w:rPr>
  </w:style>
  <w:style w:type="character" w:styleId="FollowedHyperlink">
    <w:name w:val="FollowedHyperlink"/>
    <w:basedOn w:val="DefaultParagraphFont"/>
    <w:uiPriority w:val="99"/>
    <w:semiHidden/>
    <w:unhideWhenUsed/>
    <w:rsid w:val="009312DF"/>
    <w:rPr>
      <w:color w:val="800080"/>
      <w:u w:val="single"/>
    </w:rPr>
  </w:style>
  <w:style w:type="paragraph" w:customStyle="1" w:styleId="ng-tns-c1437285236-33">
    <w:name w:val="ng-tns-c1437285236-33"/>
    <w:basedOn w:val="Normal"/>
    <w:rsid w:val="009312D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1437285236-40">
    <w:name w:val="ng-tns-c1437285236-40"/>
    <w:basedOn w:val="Normal"/>
    <w:rsid w:val="009312D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1437285236-56">
    <w:name w:val="ng-tns-c1437285236-56"/>
    <w:basedOn w:val="Normal"/>
    <w:rsid w:val="009312D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gds-label-m-alt">
    <w:name w:val="gds-label-m-alt"/>
    <w:basedOn w:val="Normal"/>
    <w:rsid w:val="009312D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ink-content">
    <w:name w:val="link-content"/>
    <w:basedOn w:val="DefaultParagraphFont"/>
    <w:rsid w:val="009312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upport.google.com/gemini?p=privacy_noti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709</Words>
  <Characters>4044</Characters>
  <Application>Microsoft Office Word</Application>
  <DocSecurity>0</DocSecurity>
  <Lines>33</Lines>
  <Paragraphs>9</Paragraphs>
  <ScaleCrop>false</ScaleCrop>
  <Company/>
  <LinksUpToDate>false</LinksUpToDate>
  <CharactersWithSpaces>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Mathes</dc:creator>
  <cp:keywords/>
  <dc:description/>
  <cp:lastModifiedBy>Dennis Mathes</cp:lastModifiedBy>
  <cp:revision>1</cp:revision>
  <dcterms:created xsi:type="dcterms:W3CDTF">2025-11-26T20:27:00Z</dcterms:created>
  <dcterms:modified xsi:type="dcterms:W3CDTF">2025-11-26T20:31:00Z</dcterms:modified>
</cp:coreProperties>
</file>