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A2E4A"/>
          <w:sz w:val="64"/>
          <w:szCs w:val="64"/>
        </w:rPr>
        <w:t xml:space="preserve">FLEET OPS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4B7A"/>
          <w:sz w:val="36"/>
          <w:szCs w:val="36"/>
        </w:rPr>
        <w:t xml:space="preserve">Tactical Command Dashboard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E6D7A"/>
          <w:sz w:val="24"/>
          <w:szCs w:val="24"/>
        </w:rPr>
        <w:t xml:space="preserve">Technical Documentation &amp; Maintenance Guide</w:t>
      </w:r>
    </w:p>
    <w:p>
      <w:pPr>
        <w:spacing w:before="0" w:after="2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6  |  March 7, 2026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r>
        <w:t xml:space="preserve">Fleet Ops (index.html) is a single-file, browser-based network topology dashboard. It fetches real-time status data from a remote JSON API and renders an interactive force-directed graph using D3.js v7. The dashboard displays every monitored host and its services as a live node map, color-coded by health status.</w:t>
      </w:r>
    </w:p>
    <w:p>
      <w:pPr>
        <w:spacing w:before="80" w:after="80"/>
      </w:pPr>
      <w:r>
        <w:t xml:space="preserve"/>
      </w:r>
    </w:p>
    <w:p>
      <w:r>
        <w:t xml:space="preserve">The page is fully self-contained — no build step or local server is required. Open index.html in any modern browser and it will begin polling automatically.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t xml:space="preserve">Key Capabilities</w:t>
      </w:r>
    </w:p>
    <w:p>
      <w:pPr>
        <w:pStyle w:val="ListParagraph"/>
        <w:numPr>
          <w:ilvl w:val="0"/>
          <w:numId w:val="2"/>
        </w:numPr>
      </w:pPr>
      <w:r>
        <w:t xml:space="preserve">Live force-directed graph of hosts and their services</w:t>
      </w:r>
    </w:p>
    <w:p>
      <w:pPr>
        <w:pStyle w:val="ListParagraph"/>
        <w:numPr>
          <w:ilvl w:val="0"/>
          <w:numId w:val="2"/>
        </w:numPr>
      </w:pPr>
      <w:r>
        <w:t xml:space="preserve">Auto-refreshes every 30 seconds via API polling</w:t>
      </w:r>
    </w:p>
    <w:p>
      <w:pPr>
        <w:pStyle w:val="ListParagraph"/>
        <w:numPr>
          <w:ilvl w:val="0"/>
          <w:numId w:val="2"/>
        </w:numPr>
      </w:pPr>
      <w:r>
        <w:t xml:space="preserve">Color-coded link and node states: green = up, red = down, grey = muted (host is down)</w:t>
      </w:r>
    </w:p>
    <w:p>
      <w:pPr>
        <w:pStyle w:val="ListParagraph"/>
        <w:numPr>
          <w:ilvl w:val="0"/>
          <w:numId w:val="2"/>
        </w:numPr>
      </w:pPr>
      <w:r>
        <w:t xml:space="preserve">Hover tooltips with latency, IP, port, and public endpoint status</w:t>
      </w:r>
    </w:p>
    <w:p>
      <w:pPr>
        <w:pStyle w:val="ListParagraph"/>
        <w:numPr>
          <w:ilvl w:val="0"/>
          <w:numId w:val="2"/>
        </w:numPr>
      </w:pPr>
      <w:r>
        <w:t xml:space="preserve">Draggable nodes with viewport bounding constraints</w:t>
      </w:r>
    </w:p>
    <w:p>
      <w:pPr>
        <w:pStyle w:val="ListParagraph"/>
        <w:numPr>
          <w:ilvl w:val="0"/>
          <w:numId w:val="2"/>
        </w:numPr>
      </w:pPr>
      <w:r>
        <w:t xml:space="preserve">Zoom and pan (0.5x to 2x)</w:t>
      </w:r>
    </w:p>
    <w:p>
      <w:pPr>
        <w:pStyle w:val="ListParagraph"/>
        <w:numPr>
          <w:ilvl w:val="0"/>
          <w:numId w:val="2"/>
        </w:numPr>
      </w:pPr>
      <w:r>
        <w:t xml:space="preserve">Backup API endpoint selectable via ?bkp URL parameter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t xml:space="preserve">2. Architecture</w:t>
      </w:r>
    </w:p>
    <w:p>
      <w:pPr>
        <w:pStyle w:val="Heading2"/>
      </w:pPr>
      <w:r>
        <w:t xml:space="preserve">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65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D3.js v7 (CDN)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Force simulation, SVG rendering, zoom/drag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Share Tech Mono (Google Fonts)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Monospace UI font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t xml:space="preserve">Node Hierarchy</w:t>
      </w:r>
    </w:p>
    <w:p>
      <w:r>
        <w:t xml:space="preserve">The graph is built from three node types arranged in a tree: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65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central hub node (FLEET_HUB). Fixed to the center of the canvas. Shows aggregate fleet summary on hover.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monitored machine. Connected to FLEET_HUB by a thick backbone link.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Individual services running on a host. Connected to their parent host by thin sub-links.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t xml:space="preserve">Link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Class</w:t>
            </w:r>
          </w:p>
        </w:tc>
        <w:tc>
          <w:tcPr>
            <w:tcW w:type="dxa" w:w="65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.link.backbone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Thick link (12px) between FLEET_HUB and a host. Glows green when up, red when down.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.link.sub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Thin link (2px) between a host and a 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.link.host-down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Grey dashed sub-link applied when the parent host is already down, to avoid false alarms.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.link.up / .down / .unknown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 classes applied dynamically from API data.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</w:pPr>
      <w:r>
        <w:t xml:space="preserve">3. API Data Contract</w:t>
      </w:r>
    </w:p>
    <w:p>
      <w:r>
        <w:t xml:space="preserve">The dashboard fetches JSON from the endpoint defined by API_URL. The expected shape is: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"meta":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"checker_host": "my-server",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"timestamp_utc": "2025-01-01T12:00:00Z"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"summary":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"machines_total": 5, "machines_up": 4, "machines_down": 1,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"services_total": 20, "services_up": 18, "services_down": 2,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"public_endpoints_total": 10, "public_endpoints_up": 9, "public_endpoints_down": 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"machines": 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"machine":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"tailscale_name": "my-host",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"display_name": "My Host",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"tailscale_ip": "100.x.x.x",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"primary_role": "web server"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"host": { "status": "up", "response_time_ms": 12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"services": 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"name": "nginx",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"port": 80,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"priority": "P",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"tailscale_check": { "status": "up", "response_time_ms": 5, "detail": ""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 "public_check": { "url": "https://example.com", "status": "up", "response_time_ms": 120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t xml:space="preserve">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meta.checker_host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Displayed in the header as SOURCE_NODE.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meta.timestamp_utc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 8601 UTC string. Used to compute the live data-age counter.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summary.*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Aggregate counts shown in the FLEET_HUB tooltip.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machine.tailscale_name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 as the unique node ID — must be stable and unique.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machine.display_name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Label rendered on the graph node.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host.status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"up", "down", or "unknown". Controls link and node color.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service.priority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 flag (e.g., "P"). Shown in node label and tooltip badge.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service.tailscale_check.detail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 error message shown in the tooltip when down.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public_check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Optional. If absent, tooltip shows "TAILSCALE ONLY".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</w:pPr>
      <w:r>
        <w:t xml:space="preserve">4. How It Works — Code Walkthrough</w:t>
      </w:r>
    </w:p>
    <w:p>
      <w:pPr>
        <w:pStyle w:val="Heading2"/>
      </w:pPr>
      <w:r>
        <w:t xml:space="preserve">Startup &amp; Polling</w:t>
      </w:r>
    </w:p>
    <w:p>
      <w:r>
        <w:t xml:space="preserve">On load, refreshFleet() is called immediately, then scheduled to run every 30 seconds via setInterval. Each call fetches the API, updates the header metadata, and calls drawNetwork(data).</w:t>
      </w:r>
    </w:p>
    <w:p>
      <w:pPr>
        <w:spacing w:before="80" w:after="80"/>
      </w:pPr>
      <w:r>
        <w:t xml:space="preserve"/>
      </w:r>
    </w:p>
    <w:p>
      <w:r>
        <w:t xml:space="preserve">A separate 1-second interval reads lastTimestamp to update the "Xs ago" data-age counter without triggering a full re-render.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t xml:space="preserve">drawNetwork(data)</w:t>
      </w:r>
    </w:p>
    <w:p>
      <w:r>
        <w:t xml:space="preserve">This function tears down and rebuilds the entire SVG on every refresh. The steps are:</w:t>
      </w:r>
    </w:p>
    <w:p>
      <w:pPr>
        <w:pStyle w:val="ListParagraph"/>
        <w:numPr>
          <w:ilvl w:val="0"/>
          <w:numId w:val="2"/>
        </w:numPr>
      </w:pPr>
      <w:r>
        <w:t xml:space="preserve">Clear #graph-container and create a fresh &lt;svg&gt;.</w:t>
      </w:r>
    </w:p>
    <w:p>
      <w:pPr>
        <w:pStyle w:val="ListParagraph"/>
        <w:numPr>
          <w:ilvl w:val="0"/>
          <w:numId w:val="2"/>
        </w:numPr>
      </w:pPr>
      <w:r>
        <w:t xml:space="preserve">Attach D3 zoom behavior (0.5x to 2x scale).</w:t>
      </w:r>
    </w:p>
    <w:p>
      <w:pPr>
        <w:pStyle w:val="ListParagraph"/>
        <w:numPr>
          <w:ilvl w:val="0"/>
          <w:numId w:val="2"/>
        </w:numPr>
      </w:pPr>
      <w:r>
        <w:t xml:space="preserve">Build the nodes array starting with the fixed FLEET_HUB root node.</w:t>
      </w:r>
    </w:p>
    <w:p>
      <w:pPr>
        <w:pStyle w:val="ListParagraph"/>
        <w:numPr>
          <w:ilvl w:val="0"/>
          <w:numId w:val="2"/>
        </w:numPr>
      </w:pPr>
      <w:r>
        <w:t xml:space="preserve">Iterate over data.machines: push a host node and a backbone link per machine.</w:t>
      </w:r>
    </w:p>
    <w:p>
      <w:pPr>
        <w:pStyle w:val="ListParagraph"/>
        <w:numPr>
          <w:ilvl w:val="0"/>
          <w:numId w:val="2"/>
        </w:numPr>
      </w:pPr>
      <w:r>
        <w:t xml:space="preserve">Iterate over each machine's services: push a service node and a sub-link. If the host is down, the sub-link class is set to "host-down" instead of the service status.</w:t>
      </w:r>
    </w:p>
    <w:p>
      <w:pPr>
        <w:pStyle w:val="ListParagraph"/>
        <w:numPr>
          <w:ilvl w:val="0"/>
          <w:numId w:val="2"/>
        </w:numPr>
      </w:pPr>
      <w:r>
        <w:t xml:space="preserve">Initialize d3.forceSimulation with link, charge, center, and collide forces.</w:t>
      </w:r>
    </w:p>
    <w:p>
      <w:pPr>
        <w:pStyle w:val="ListParagraph"/>
        <w:numPr>
          <w:ilvl w:val="0"/>
          <w:numId w:val="2"/>
        </w:numPr>
      </w:pPr>
      <w:r>
        <w:t xml:space="preserve">Render link &lt;path&gt; elements and node &lt;g&gt; elements (circle + invisible hit target + text label).</w:t>
      </w:r>
    </w:p>
    <w:p>
      <w:pPr>
        <w:pStyle w:val="ListParagraph"/>
        <w:numPr>
          <w:ilvl w:val="0"/>
          <w:numId w:val="2"/>
        </w:numPr>
      </w:pPr>
      <w:r>
        <w:t xml:space="preserve">On each simulation tick, clamp node positions to the viewport and recompute curved link paths.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t xml:space="preserve">Curved Links</w:t>
      </w:r>
    </w:p>
    <w:p>
      <w:r>
        <w:t xml:space="preserve">Links are rendered as SVG arc paths using the formula: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M{sx},{sy}A{dr},{dr} 0 0,1 {tx},{ty}</w:t>
      </w:r>
    </w:p>
    <w:p>
      <w:r>
        <w:t xml:space="preserve">where dr = 1.5 * Euclidean distance. This creates a consistent outward curve on all edges.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t xml:space="preserve">Tooltip Behavior</w:t>
      </w:r>
    </w:p>
    <w:p>
      <w:r>
        <w:t xml:space="preserve">Tooltips use a 300ms delayed hide (scheduleHideTooltip) so hovering between a node and its tooltip does not flash. Smart positioning clamps the tooltip within the viewport. Content branches on node type: root shows fleet summary, host shows IP and ping, service shows port, latency, and public endpoint.</w:t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t xml:space="preserve">5. Maintenance Guide</w:t>
      </w:r>
    </w:p>
    <w:p>
      <w:pPr>
        <w:pStyle w:val="Heading2"/>
      </w:pPr>
      <w:r>
        <w:t xml:space="preserve">Changing the API Endpoint</w:t>
      </w:r>
    </w:p>
    <w:p>
      <w:r>
        <w:t xml:space="preserve">The endpoint is set near the top of the &lt;script&gt; block: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const API_URL = params.has('bkp')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? 'https://fleet-bkp.ldmathes.cc/api/status'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: 'https://fleet.ldmathes.cc/api/status';</w:t>
      </w:r>
    </w:p>
    <w:p>
      <w:pPr>
        <w:spacing w:before="80" w:after="80"/>
      </w:pPr>
      <w:r>
        <w:t xml:space="preserve"/>
      </w:r>
    </w:p>
    <w:p>
      <w:r>
        <w:t xml:space="preserve">Replace the two URLs with your own. The primary URL is used by default; the backup URL is used when the page is loaded with ?bkp in the query string (e.g., index.html?bkp).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t xml:space="preserve">Changing the Refresh Interval</w:t>
      </w:r>
    </w:p>
    <w:p>
      <w:r>
        <w:t xml:space="preserve">Find the last line of the script: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setInterval(refreshFleet, 30000); // 30s Refresh</w:t>
      </w:r>
    </w:p>
    <w:p>
      <w:pPr>
        <w:spacing w:before="80" w:after="80"/>
      </w:pPr>
      <w:r>
        <w:t xml:space="preserve"/>
      </w:r>
    </w:p>
    <w:p>
      <w:r>
        <w:t xml:space="preserve">Change 30000 to your desired interval in milliseconds (e.g., 60000 for 1 minute).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t xml:space="preserve">Adding a New Status State</w:t>
      </w:r>
    </w:p>
    <w:p>
      <w:r>
        <w:t xml:space="preserve">Status values come directly from the API. To add a new state (e.g., "degraded"):</w:t>
      </w:r>
    </w:p>
    <w:p>
      <w:pPr>
        <w:pStyle w:val="ListParagraph"/>
        <w:numPr>
          <w:ilvl w:val="0"/>
          <w:numId w:val="2"/>
        </w:numPr>
      </w:pPr>
      <w:r>
        <w:t xml:space="preserve">Return "degraded" from the API in the relevant status fields.</w:t>
      </w:r>
    </w:p>
    <w:p>
      <w:pPr>
        <w:pStyle w:val="ListParagraph"/>
        <w:numPr>
          <w:ilvl w:val="0"/>
          <w:numId w:val="2"/>
        </w:numPr>
      </w:pPr>
      <w:r>
        <w:t xml:space="preserve">Add a CSS rule in the &lt;style&gt; block, e.g., .link.degraded { stroke: #f2a93b; }</w:t>
      </w:r>
    </w:p>
    <w:p>
      <w:pPr>
        <w:pStyle w:val="ListParagraph"/>
        <w:numPr>
          <w:ilvl w:val="0"/>
          <w:numId w:val="2"/>
        </w:numPr>
      </w:pPr>
      <w:r>
        <w:t xml:space="preserve">Add a color case in the showTooltip function's statusColor variable.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t xml:space="preserve">Adjusting Force Layout</w:t>
      </w:r>
    </w:p>
    <w:p>
      <w:r>
        <w:t xml:space="preserve">The simulation forces are configured inside drawNetwork():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to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forceLink distance (backbone)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 220 to increase/decrease spread between hub and hosts.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forceLink distance (sub)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 80 to adjust service node spacing around hosts.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forceManyBody strength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 -2000 for more negative = more repulsion (nodes spread further apart).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forceCollide radius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 100 to prevent overlap. Increase if labels collide.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t xml:space="preserve">Adding Fields to Tooltips</w:t>
      </w:r>
    </w:p>
    <w:p>
      <w:r>
        <w:t xml:space="preserve">Tooltip content is built in the showTooltip() function. Each node type has its own branch (root / host / service). To surface a new field from the API, add it to the node object in the drawNetwork() forEach loop, then append it to the content string in the relevant tooltip branch.</w:t>
      </w:r>
    </w:p>
    <w:p>
      <w:pPr>
        <w:spacing w:before="80" w:after="80"/>
      </w:pPr>
      <w:r>
        <w:t xml:space="preserve"/>
      </w:r>
    </w:p>
    <w:p>
      <w:r>
        <w:t xml:space="preserve">Example — adding an "os" field to host nodes:</w:t>
      </w:r>
    </w:p>
    <w:p>
      <w:pPr>
        <w:pStyle w:val="ListParagraph"/>
        <w:numPr>
          <w:ilvl w:val="0"/>
          <w:numId w:val="2"/>
        </w:numPr>
      </w:pPr>
      <w:r>
        <w:t xml:space="preserve">In the machines.forEach loop, add os: m.machine.os to the host node object.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if (d.os) content += `&lt;br&gt;OS: &lt;span style='color:var(--text-main)'&gt;${d.os}&lt;/span&gt;`;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t xml:space="preserve">Theming &amp; Colors</w:t>
      </w:r>
    </w:p>
    <w:p>
      <w:r>
        <w:t xml:space="preserve">All colors are defined as CSS custom properties in :root at the top of the &lt;style&gt; block: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Default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--bg-color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#04060b — Dark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--text-main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#a9b7c6 — Body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--neon-green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#39ff14 — "Up" status color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--neon-red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#7a1515 — "Down" status color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--node-blue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#6b93cf — Healthy node fill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--grid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rgba(57,255,20,0.03) — Background grid lines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</w:pPr>
      <w: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7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Likely Cause &amp; 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 "Sync Error" in top-right corner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fetch failed. Check CORS headers on the server, verify the URL is reachable from the browser, and inspect the browser console for details.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Graph is empty / blank canvas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returned unexpected JSON shape. Open DevTools &gt; Network to inspect the raw response and confirm it matches the schema in Section 3.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Nodes overlap or fly off-screen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Force parameters may need tuning. Increase forceCollide radius or reduce forceManyBody strength. The bounding box clamps nodes to the viewport but does not prevent overlap.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age counter stuck at 0s ago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meta.timestamp_utc is missing or not a valid ISO date string. Verify the API is returning this field.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Backup endpoint not loading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Ensure the URL contains ?bkp (not &amp;bkp). Only the first query parameter works without an existing ?. Use index.html?bkp=1 to be safe.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Tooltip appears off-screen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is handled automatically by the smart-positioning code. If it persists, check that the browser viewport is not being constrained by an iframe or transform.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B7A" w:sz="4" w:space="4"/>
      </w:pBdr>
      <w:spacing w:before="360" w:after="16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4B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2026-03-07T16:55:43.040Z</dcterms:created>
  <dcterms:modified xsi:type="dcterms:W3CDTF">2026-03-07T16:55:43.040Z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