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135C9" w14:textId="4DA58370" w:rsidR="00D717AF" w:rsidRDefault="00F9344E">
      <w:pPr>
        <w:rPr>
          <w:b/>
          <w:bCs/>
          <w:lang w:val="es-MX"/>
        </w:rPr>
      </w:pPr>
      <w:r>
        <w:rPr>
          <w:b/>
          <w:bCs/>
          <w:lang w:val="es-MX"/>
        </w:rPr>
        <w:t>Hallazgos del Análisis Exploratorio de Datos</w:t>
      </w:r>
    </w:p>
    <w:p w14:paraId="41A435D1" w14:textId="17B552AB" w:rsidR="00F9344E" w:rsidRDefault="00F9344E">
      <w:pPr>
        <w:rPr>
          <w:lang w:val="es-MX"/>
        </w:rPr>
      </w:pPr>
      <w:r>
        <w:rPr>
          <w:b/>
          <w:bCs/>
          <w:lang w:val="es-MX"/>
        </w:rPr>
        <w:t xml:space="preserve">Realizado por: </w:t>
      </w:r>
      <w:r>
        <w:rPr>
          <w:lang w:val="es-MX"/>
        </w:rPr>
        <w:t>Dennys Rojas Llangarí</w:t>
      </w:r>
    </w:p>
    <w:p w14:paraId="556838CA" w14:textId="2181A674" w:rsidR="00F9344E" w:rsidRDefault="00F9344E" w:rsidP="00F9344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F9344E">
        <w:rPr>
          <w:b/>
          <w:bCs/>
          <w:lang w:val="es-MX"/>
        </w:rPr>
        <w:t>¿Cuáles son las 3 características más correlacionadas con el precio de venta (SalePrice)?</w:t>
      </w:r>
    </w:p>
    <w:p w14:paraId="51EA581F" w14:textId="78D51A85" w:rsidR="00F9344E" w:rsidRDefault="00F9344E" w:rsidP="00F9344E">
      <w:pPr>
        <w:jc w:val="center"/>
        <w:rPr>
          <w:lang w:val="es-MX"/>
        </w:rPr>
      </w:pPr>
      <w:r w:rsidRPr="00F9344E">
        <w:rPr>
          <w:lang w:val="es-MX"/>
        </w:rPr>
        <w:drawing>
          <wp:inline distT="0" distB="0" distL="0" distR="0" wp14:anchorId="2267640B" wp14:editId="57A4F2B6">
            <wp:extent cx="3248478" cy="1467055"/>
            <wp:effectExtent l="0" t="0" r="0" b="0"/>
            <wp:docPr id="173068056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80562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6C19" w14:textId="417537DE" w:rsidR="00724DF1" w:rsidRDefault="00724DF1" w:rsidP="00724DF1">
      <w:pPr>
        <w:jc w:val="both"/>
        <w:rPr>
          <w:lang w:val="es-MX"/>
        </w:rPr>
      </w:pPr>
      <w:r>
        <w:rPr>
          <w:lang w:val="es-MX"/>
        </w:rPr>
        <w:t>Tras calcular la matriz de correlación para todas las variables numéricas y ordenar por el valor absoluto de la corrección con SalePrice, las 3 características más correlacionadas son: OverallQual, GrLivArea, GarageCars; esto significa que estas características estás correlacionadas fuertemente con el precio de venta.</w:t>
      </w:r>
    </w:p>
    <w:p w14:paraId="31CFAD2F" w14:textId="2E28E390" w:rsidR="00F9344E" w:rsidRDefault="00F9344E" w:rsidP="00F9344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F9344E">
        <w:rPr>
          <w:b/>
          <w:bCs/>
          <w:lang w:val="es-MX"/>
        </w:rPr>
        <w:t>¿Cómo afecta la calidad general de la casa (OverallQual) al precio? (Ideal para un boxplot)</w:t>
      </w:r>
    </w:p>
    <w:p w14:paraId="58BD32D6" w14:textId="77B5B8AA" w:rsidR="00F9344E" w:rsidRDefault="00F9344E" w:rsidP="00F9344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77E821F" wp14:editId="19732EBD">
            <wp:extent cx="4320000" cy="3219563"/>
            <wp:effectExtent l="0" t="0" r="4445" b="0"/>
            <wp:docPr id="291499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19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6E563" w14:textId="2AB27FA8" w:rsidR="00724DF1" w:rsidRDefault="00724DF1" w:rsidP="00724DF1">
      <w:pPr>
        <w:jc w:val="both"/>
        <w:rPr>
          <w:lang w:val="es-MX"/>
        </w:rPr>
      </w:pPr>
      <w:r>
        <w:rPr>
          <w:lang w:val="es-MX"/>
        </w:rPr>
        <w:t>Se muestra una relación fuerte y clara de tendencia ascendente, es decir que a medida que OverallQual aumenta, el precio de venta también aumenta y que existe mayor variabilidad a mayor calidad, de hecho, en los últimos niveles (8-10) la dispersión de precios tiende a ser mayor.</w:t>
      </w:r>
    </w:p>
    <w:p w14:paraId="7DC86712" w14:textId="6834C331" w:rsidR="00F9344E" w:rsidRDefault="00F9344E" w:rsidP="00F9344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F9344E">
        <w:rPr>
          <w:b/>
          <w:bCs/>
          <w:lang w:val="es-MX"/>
        </w:rPr>
        <w:lastRenderedPageBreak/>
        <w:t>¿La presencia de un garaje o una piscina impacta significativamente en el precio?</w:t>
      </w:r>
    </w:p>
    <w:p w14:paraId="34787DFE" w14:textId="0D8A6C75" w:rsidR="00F9344E" w:rsidRDefault="00F9344E" w:rsidP="00F9344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6C02388" wp14:editId="4764BC32">
            <wp:extent cx="4320000" cy="3219563"/>
            <wp:effectExtent l="0" t="0" r="4445" b="0"/>
            <wp:docPr id="13261145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19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D064A" w14:textId="0CDDC7FB" w:rsidR="00F9344E" w:rsidRDefault="00F9344E" w:rsidP="00F9344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A877E55" wp14:editId="4BBB9E7A">
            <wp:extent cx="4320000" cy="3219563"/>
            <wp:effectExtent l="0" t="0" r="4445" b="0"/>
            <wp:docPr id="3984849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19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5173A" w14:textId="0A852C52" w:rsidR="00724DF1" w:rsidRDefault="00724DF1" w:rsidP="00724DF1">
      <w:pPr>
        <w:jc w:val="both"/>
        <w:rPr>
          <w:lang w:val="es-MX"/>
        </w:rPr>
      </w:pPr>
      <w:r>
        <w:rPr>
          <w:lang w:val="es-MX"/>
        </w:rPr>
        <w:t xml:space="preserve">En el boxplot que compara SalePrice con GarageType se revela un impacto significativo; las casas sin garaje tienen un precio de venta considerablemente más bajo en comparación con las casas que sí. </w:t>
      </w:r>
    </w:p>
    <w:p w14:paraId="1073FB00" w14:textId="00482B78" w:rsidR="00724DF1" w:rsidRDefault="00724DF1" w:rsidP="00724DF1">
      <w:pPr>
        <w:jc w:val="both"/>
        <w:rPr>
          <w:lang w:val="es-MX"/>
        </w:rPr>
      </w:pPr>
      <w:r>
        <w:rPr>
          <w:lang w:val="es-MX"/>
        </w:rPr>
        <w:t>El boxplot que compara SalePrice con la presencia de piscinas revela que los precios son más altos para casas que tienen piscina en comparación con los que no tienen.</w:t>
      </w:r>
    </w:p>
    <w:p w14:paraId="533D20C0" w14:textId="16D0BCDA" w:rsidR="00F9344E" w:rsidRDefault="00F9344E" w:rsidP="00F9344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F9344E">
        <w:rPr>
          <w:b/>
          <w:bCs/>
          <w:lang w:val="es-MX"/>
        </w:rPr>
        <w:lastRenderedPageBreak/>
        <w:t>¿Qué barrios (Neighborhood) son los más caros y los más baratos?</w:t>
      </w:r>
    </w:p>
    <w:p w14:paraId="7E1D4779" w14:textId="6FDE567B" w:rsidR="00F9344E" w:rsidRDefault="00F9344E" w:rsidP="00F9344E">
      <w:pPr>
        <w:jc w:val="center"/>
        <w:rPr>
          <w:lang w:val="es-MX"/>
        </w:rPr>
      </w:pPr>
      <w:r w:rsidRPr="00F9344E">
        <w:rPr>
          <w:lang w:val="es-MX"/>
        </w:rPr>
        <w:drawing>
          <wp:inline distT="0" distB="0" distL="0" distR="0" wp14:anchorId="3FA893EF" wp14:editId="0EBC8025">
            <wp:extent cx="4320000" cy="3377667"/>
            <wp:effectExtent l="0" t="0" r="4445" b="0"/>
            <wp:docPr id="181541645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6453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C461" w14:textId="3BE9150F" w:rsidR="00F9344E" w:rsidRDefault="00F9344E" w:rsidP="00F9344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D98BC9B" wp14:editId="3F12BB21">
            <wp:extent cx="4320000" cy="3219563"/>
            <wp:effectExtent l="0" t="0" r="4445" b="0"/>
            <wp:docPr id="12321463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19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9B0C6" w14:textId="723396F8" w:rsidR="00724DF1" w:rsidRDefault="00724DF1" w:rsidP="003043D1">
      <w:pPr>
        <w:jc w:val="both"/>
        <w:rPr>
          <w:lang w:val="es-MX"/>
        </w:rPr>
      </w:pPr>
      <w:r>
        <w:rPr>
          <w:lang w:val="es-MX"/>
        </w:rPr>
        <w:t xml:space="preserve">Los barrios como NridgHt, NoRidge y StoneBr son las zonas con precios de venta más alto, lo que podría indicar alguna característica de las propiedades que causen este fenómeno. Por el </w:t>
      </w:r>
      <w:r w:rsidR="00BF2FC6">
        <w:rPr>
          <w:lang w:val="es-MX"/>
        </w:rPr>
        <w:t>contrario,</w:t>
      </w:r>
      <w:r>
        <w:rPr>
          <w:lang w:val="es-MX"/>
        </w:rPr>
        <w:t xml:space="preserve"> MeadowV, IDOTRR y Br</w:t>
      </w:r>
      <w:r w:rsidR="003043D1">
        <w:rPr>
          <w:lang w:val="es-MX"/>
        </w:rPr>
        <w:t xml:space="preserve">Dale son barrios con propiedades con precios más asequibles, lo que podría deberes a factores relacionados con la </w:t>
      </w:r>
      <w:r w:rsidR="00BF2FC6">
        <w:rPr>
          <w:lang w:val="es-MX"/>
        </w:rPr>
        <w:t>propiedad,</w:t>
      </w:r>
      <w:r w:rsidR="003043D1">
        <w:rPr>
          <w:lang w:val="es-MX"/>
        </w:rPr>
        <w:t xml:space="preserve"> pero en sentido contrario al observado en los barrios anteriores.</w:t>
      </w:r>
    </w:p>
    <w:p w14:paraId="25C80F9B" w14:textId="696E91DB" w:rsidR="00F9344E" w:rsidRDefault="00724DF1" w:rsidP="00F9344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24DF1">
        <w:rPr>
          <w:b/>
          <w:bCs/>
          <w:lang w:val="es-MX"/>
        </w:rPr>
        <w:lastRenderedPageBreak/>
        <w:t>¿Qué columnas tienen la mayor cantidad de datos faltantes y qué estrategia propones para cada una (eliminar, imputar, o re-codificar)?</w:t>
      </w:r>
    </w:p>
    <w:p w14:paraId="5E0583C8" w14:textId="5A2CA3C5" w:rsidR="00724DF1" w:rsidRDefault="00724DF1" w:rsidP="00724DF1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EC6642C" wp14:editId="1C214AD1">
            <wp:extent cx="4320000" cy="3219563"/>
            <wp:effectExtent l="0" t="0" r="4445" b="0"/>
            <wp:docPr id="82800347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19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82D49" w14:textId="4B9B611B" w:rsidR="003043D1" w:rsidRDefault="003043D1" w:rsidP="003043D1">
      <w:pPr>
        <w:jc w:val="both"/>
        <w:rPr>
          <w:lang w:val="es-MX"/>
        </w:rPr>
      </w:pPr>
      <w:r>
        <w:rPr>
          <w:lang w:val="es-MX"/>
        </w:rPr>
        <w:t>Las columnas con mayor proporción de NA son PoolQC, MiscFeature y Alley. En general la estrategia sería recodificar los NA a una variable categórica como None. Si se analiza de una manera particular, se entiende en el set de datos que los NA implican que no existe o no se presenta cierta categoría. Otra estrategia es imputar con la mediana de los valores numéricos existente o a su vez con CERO dependiendo del caso.</w:t>
      </w:r>
    </w:p>
    <w:p w14:paraId="23411F1A" w14:textId="7B133208" w:rsidR="00F9344E" w:rsidRDefault="00724DF1" w:rsidP="00F9344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24DF1">
        <w:rPr>
          <w:b/>
          <w:bCs/>
          <w:lang w:val="es-MX"/>
        </w:rPr>
        <w:t>Identifica y visualiza los outliers en el área habitable (GrLivArea). ¿Qué harías con ellos?</w:t>
      </w:r>
    </w:p>
    <w:p w14:paraId="25E4B710" w14:textId="18F40A01" w:rsidR="00724DF1" w:rsidRDefault="00724DF1" w:rsidP="00724DF1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7A17D38" wp14:editId="03758E2B">
            <wp:extent cx="4320000" cy="3219563"/>
            <wp:effectExtent l="0" t="0" r="4445" b="0"/>
            <wp:docPr id="1541940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19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5EBD8" w14:textId="4033909E" w:rsidR="003043D1" w:rsidRPr="00F9344E" w:rsidRDefault="003043D1" w:rsidP="003043D1">
      <w:pPr>
        <w:jc w:val="both"/>
        <w:rPr>
          <w:lang w:val="es-MX"/>
        </w:rPr>
      </w:pPr>
      <w:r>
        <w:rPr>
          <w:lang w:val="es-MX"/>
        </w:rPr>
        <w:t>La decisión sobre como manejar estos outliers depende del objetivo de análisis. Primero es necesario investigar cual es la naturaleza de estos outliers y entender si son errores de entrada de datos (para lo cual deberían corregirse o eliminar) o si son valores legítimos extremos y por ende son valores correctos la opción más válida sería mantenerlos y dependiendo del caso tratarlos en función de lo que se pretenda hacer a continuación: si es una análisis exploratorio, únicamente exponer estos datos; si se pretende construir un modelo predictivo se podría aplicar transformaciones a las variables para reducir el impacto de valores extremos o a su vez utilizar modelos más robustos a estos valores outlier, o en el caso más extremo, eliminarlos.</w:t>
      </w:r>
    </w:p>
    <w:sectPr w:rsidR="003043D1" w:rsidRPr="00F93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57B18"/>
    <w:multiLevelType w:val="hybridMultilevel"/>
    <w:tmpl w:val="951AAFF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7503A"/>
    <w:multiLevelType w:val="hybridMultilevel"/>
    <w:tmpl w:val="16586E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964807">
    <w:abstractNumId w:val="0"/>
  </w:num>
  <w:num w:numId="2" w16cid:durableId="125331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5"/>
    <w:rsid w:val="003043D1"/>
    <w:rsid w:val="00380A45"/>
    <w:rsid w:val="00724DF1"/>
    <w:rsid w:val="00982AB5"/>
    <w:rsid w:val="00BF2FC6"/>
    <w:rsid w:val="00C31F0E"/>
    <w:rsid w:val="00D717AF"/>
    <w:rsid w:val="00F215A1"/>
    <w:rsid w:val="00F9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981B"/>
  <w15:chartTrackingRefBased/>
  <w15:docId w15:val="{90ACEF97-0FAB-4483-859F-14CB6C1C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A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A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A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A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A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A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FRANKLIN ROJAS LLANGARI</dc:creator>
  <cp:keywords/>
  <dc:description/>
  <cp:lastModifiedBy>DENNYS FRANKLIN ROJAS LLANGARI</cp:lastModifiedBy>
  <cp:revision>3</cp:revision>
  <dcterms:created xsi:type="dcterms:W3CDTF">2025-06-07T23:45:00Z</dcterms:created>
  <dcterms:modified xsi:type="dcterms:W3CDTF">2025-06-08T00:15:00Z</dcterms:modified>
</cp:coreProperties>
</file>