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20"/>
        <w:rPr>
          <w:rFonts w:ascii="Times New Roman"/>
          <w:sz w:val="20"/>
        </w:rPr>
      </w:pPr>
      <w:r>
        <w:rPr>
          <w:rFonts w:ascii="Times New Roman"/>
          <w:sz w:val="20"/>
        </w:rPr>
        <w:drawing>
          <wp:inline distT="0" distB="0" distL="0" distR="0">
            <wp:extent cx="1548620" cy="72009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548620" cy="72009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3"/>
        <w:rPr>
          <w:rFonts w:ascii="Times New Roman"/>
          <w:sz w:val="18"/>
        </w:rPr>
      </w:pPr>
    </w:p>
    <w:p>
      <w:pPr>
        <w:pStyle w:val="Title"/>
      </w:pPr>
      <w:r>
        <w:rPr>
          <w:color w:val="007EA3"/>
        </w:rPr>
        <w:t>Candidate</w:t>
      </w:r>
      <w:r>
        <w:rPr>
          <w:color w:val="007EA3"/>
          <w:spacing w:val="-32"/>
        </w:rPr>
        <w:t> </w:t>
      </w:r>
      <w:r>
        <w:rPr>
          <w:color w:val="007EA3"/>
        </w:rPr>
        <w:t>Rules</w:t>
      </w:r>
      <w:r>
        <w:rPr>
          <w:color w:val="007EA3"/>
          <w:spacing w:val="-32"/>
        </w:rPr>
        <w:t> </w:t>
      </w:r>
      <w:r>
        <w:rPr>
          <w:color w:val="007EA3"/>
          <w:spacing w:val="-2"/>
        </w:rPr>
        <w:t>Agreement</w:t>
      </w:r>
    </w:p>
    <w:p>
      <w:pPr>
        <w:pStyle w:val="BodyText"/>
        <w:spacing w:line="276" w:lineRule="auto" w:before="328"/>
        <w:ind w:left="120"/>
      </w:pPr>
      <w:r>
        <w:rPr/>
        <w:t>Please</w:t>
      </w:r>
      <w:r>
        <w:rPr>
          <w:spacing w:val="-2"/>
        </w:rPr>
        <w:t> </w:t>
      </w:r>
      <w:r>
        <w:rPr/>
        <w:t>review</w:t>
      </w:r>
      <w:r>
        <w:rPr>
          <w:spacing w:val="-2"/>
        </w:rPr>
        <w:t> </w:t>
      </w:r>
      <w:r>
        <w:rPr/>
        <w:t>the</w:t>
      </w:r>
      <w:r>
        <w:rPr>
          <w:spacing w:val="-2"/>
        </w:rPr>
        <w:t> </w:t>
      </w:r>
      <w:r>
        <w:rPr/>
        <w:t>following</w:t>
      </w:r>
      <w:r>
        <w:rPr>
          <w:spacing w:val="-2"/>
        </w:rPr>
        <w:t> </w:t>
      </w:r>
      <w:r>
        <w:rPr/>
        <w:t>exam</w:t>
      </w:r>
      <w:r>
        <w:rPr>
          <w:spacing w:val="-2"/>
        </w:rPr>
        <w:t> </w:t>
      </w:r>
      <w:r>
        <w:rPr/>
        <w:t>rules.</w:t>
      </w:r>
      <w:r>
        <w:rPr>
          <w:spacing w:val="-2"/>
        </w:rPr>
        <w:t> </w:t>
      </w:r>
      <w:r>
        <w:rPr/>
        <w:t>You</w:t>
      </w:r>
      <w:r>
        <w:rPr>
          <w:spacing w:val="-2"/>
        </w:rPr>
        <w:t> </w:t>
      </w:r>
      <w:r>
        <w:rPr/>
        <w:t>will</w:t>
      </w:r>
      <w:r>
        <w:rPr>
          <w:spacing w:val="-3"/>
        </w:rPr>
        <w:t> </w:t>
      </w:r>
      <w:r>
        <w:rPr/>
        <w:t>either</w:t>
      </w:r>
      <w:r>
        <w:rPr>
          <w:spacing w:val="-2"/>
        </w:rPr>
        <w:t> </w:t>
      </w:r>
      <w:r>
        <w:rPr/>
        <w:t>be</w:t>
      </w:r>
      <w:r>
        <w:rPr>
          <w:spacing w:val="-2"/>
        </w:rPr>
        <w:t> </w:t>
      </w:r>
      <w:r>
        <w:rPr/>
        <w:t>asked</w:t>
      </w:r>
      <w:r>
        <w:rPr>
          <w:spacing w:val="-2"/>
        </w:rPr>
        <w:t> </w:t>
      </w:r>
      <w:r>
        <w:rPr/>
        <w:t>to</w:t>
      </w:r>
      <w:r>
        <w:rPr>
          <w:spacing w:val="-2"/>
        </w:rPr>
        <w:t> </w:t>
      </w:r>
      <w:r>
        <w:rPr/>
        <w:t>sign</w:t>
      </w:r>
      <w:r>
        <w:rPr>
          <w:spacing w:val="-3"/>
        </w:rPr>
        <w:t> </w:t>
      </w:r>
      <w:r>
        <w:rPr/>
        <w:t>below</w:t>
      </w:r>
      <w:r>
        <w:rPr>
          <w:spacing w:val="-2"/>
        </w:rPr>
        <w:t> </w:t>
      </w:r>
      <w:r>
        <w:rPr/>
        <w:t>or</w:t>
      </w:r>
      <w:r>
        <w:rPr>
          <w:spacing w:val="-2"/>
        </w:rPr>
        <w:t> </w:t>
      </w:r>
      <w:r>
        <w:rPr/>
        <w:t>provide</w:t>
      </w:r>
      <w:r>
        <w:rPr>
          <w:spacing w:val="-2"/>
        </w:rPr>
        <w:t> </w:t>
      </w:r>
      <w:r>
        <w:rPr/>
        <w:t>a</w:t>
      </w:r>
      <w:r>
        <w:rPr>
          <w:spacing w:val="-2"/>
        </w:rPr>
        <w:t> </w:t>
      </w:r>
      <w:r>
        <w:rPr/>
        <w:t>digital</w:t>
      </w:r>
      <w:r>
        <w:rPr>
          <w:spacing w:val="-3"/>
        </w:rPr>
        <w:t> </w:t>
      </w:r>
      <w:r>
        <w:rPr/>
        <w:t>signature. Please ask the administrator if you have questions.</w:t>
      </w:r>
    </w:p>
    <w:p>
      <w:pPr>
        <w:spacing w:before="101"/>
        <w:ind w:left="120" w:right="0" w:firstLine="0"/>
        <w:jc w:val="left"/>
        <w:rPr>
          <w:b/>
          <w:sz w:val="22"/>
        </w:rPr>
      </w:pPr>
      <w:r>
        <w:rPr>
          <w:b/>
          <w:sz w:val="22"/>
        </w:rPr>
        <w:t>I</w:t>
      </w:r>
      <w:r>
        <w:rPr>
          <w:b/>
          <w:spacing w:val="-5"/>
          <w:sz w:val="22"/>
        </w:rPr>
        <w:t> </w:t>
      </w:r>
      <w:r>
        <w:rPr>
          <w:b/>
          <w:sz w:val="22"/>
        </w:rPr>
        <w:t>understand</w:t>
      </w:r>
      <w:r>
        <w:rPr>
          <w:b/>
          <w:spacing w:val="-4"/>
          <w:sz w:val="22"/>
        </w:rPr>
        <w:t> </w:t>
      </w:r>
      <w:r>
        <w:rPr>
          <w:b/>
          <w:sz w:val="22"/>
        </w:rPr>
        <w:t>that,</w:t>
      </w:r>
      <w:r>
        <w:rPr>
          <w:b/>
          <w:spacing w:val="-4"/>
          <w:sz w:val="22"/>
        </w:rPr>
        <w:t> </w:t>
      </w:r>
      <w:r>
        <w:rPr>
          <w:b/>
          <w:sz w:val="22"/>
        </w:rPr>
        <w:t>in</w:t>
      </w:r>
      <w:r>
        <w:rPr>
          <w:b/>
          <w:spacing w:val="-5"/>
          <w:sz w:val="22"/>
        </w:rPr>
        <w:t> </w:t>
      </w:r>
      <w:r>
        <w:rPr>
          <w:b/>
          <w:sz w:val="22"/>
        </w:rPr>
        <w:t>order</w:t>
      </w:r>
      <w:r>
        <w:rPr>
          <w:b/>
          <w:spacing w:val="-4"/>
          <w:sz w:val="22"/>
        </w:rPr>
        <w:t> </w:t>
      </w:r>
      <w:r>
        <w:rPr>
          <w:b/>
          <w:sz w:val="22"/>
        </w:rPr>
        <w:t>to</w:t>
      </w:r>
      <w:r>
        <w:rPr>
          <w:b/>
          <w:spacing w:val="-4"/>
          <w:sz w:val="22"/>
        </w:rPr>
        <w:t> </w:t>
      </w:r>
      <w:r>
        <w:rPr>
          <w:b/>
          <w:sz w:val="22"/>
        </w:rPr>
        <w:t>take</w:t>
      </w:r>
      <w:r>
        <w:rPr>
          <w:b/>
          <w:spacing w:val="-4"/>
          <w:sz w:val="22"/>
        </w:rPr>
        <w:t> </w:t>
      </w:r>
      <w:r>
        <w:rPr>
          <w:b/>
          <w:sz w:val="22"/>
        </w:rPr>
        <w:t>my</w:t>
      </w:r>
      <w:r>
        <w:rPr>
          <w:b/>
          <w:spacing w:val="-7"/>
          <w:sz w:val="22"/>
        </w:rPr>
        <w:t> </w:t>
      </w:r>
      <w:r>
        <w:rPr>
          <w:b/>
          <w:sz w:val="22"/>
        </w:rPr>
        <w:t>CDA</w:t>
      </w:r>
      <w:r>
        <w:rPr>
          <w:b/>
          <w:spacing w:val="-5"/>
          <w:sz w:val="22"/>
        </w:rPr>
        <w:t> </w:t>
      </w:r>
      <w:r>
        <w:rPr>
          <w:b/>
          <w:spacing w:val="-2"/>
          <w:sz w:val="22"/>
        </w:rPr>
        <w:t>exam:</w:t>
      </w:r>
    </w:p>
    <w:p>
      <w:pPr>
        <w:pStyle w:val="ListParagraph"/>
        <w:numPr>
          <w:ilvl w:val="0"/>
          <w:numId w:val="1"/>
        </w:numPr>
        <w:tabs>
          <w:tab w:pos="839" w:val="left" w:leader="none"/>
        </w:tabs>
        <w:spacing w:line="276" w:lineRule="auto" w:before="136" w:after="0"/>
        <w:ind w:left="839" w:right="163" w:hanging="360"/>
        <w:jc w:val="left"/>
        <w:rPr>
          <w:sz w:val="22"/>
        </w:rPr>
      </w:pPr>
      <w:r>
        <w:rPr>
          <w:sz w:val="22"/>
        </w:rPr>
        <w:t>I</w:t>
      </w:r>
      <w:r>
        <w:rPr>
          <w:spacing w:val="-2"/>
          <w:sz w:val="22"/>
        </w:rPr>
        <w:t> </w:t>
      </w:r>
      <w:r>
        <w:rPr>
          <w:sz w:val="22"/>
        </w:rPr>
        <w:t>may</w:t>
      </w:r>
      <w:r>
        <w:rPr>
          <w:spacing w:val="-2"/>
          <w:sz w:val="22"/>
        </w:rPr>
        <w:t> </w:t>
      </w:r>
      <w:r>
        <w:rPr>
          <w:sz w:val="22"/>
        </w:rPr>
        <w:t>not</w:t>
      </w:r>
      <w:r>
        <w:rPr>
          <w:spacing w:val="-2"/>
          <w:sz w:val="22"/>
        </w:rPr>
        <w:t> </w:t>
      </w:r>
      <w:r>
        <w:rPr>
          <w:sz w:val="22"/>
        </w:rPr>
        <w:t>bring</w:t>
      </w:r>
      <w:r>
        <w:rPr>
          <w:spacing w:val="-2"/>
          <w:sz w:val="22"/>
        </w:rPr>
        <w:t> </w:t>
      </w:r>
      <w:r>
        <w:rPr>
          <w:sz w:val="22"/>
        </w:rPr>
        <w:t>personal</w:t>
      </w:r>
      <w:r>
        <w:rPr>
          <w:spacing w:val="-3"/>
          <w:sz w:val="22"/>
        </w:rPr>
        <w:t> </w:t>
      </w:r>
      <w:r>
        <w:rPr>
          <w:sz w:val="22"/>
        </w:rPr>
        <w:t>items</w:t>
      </w:r>
      <w:r>
        <w:rPr>
          <w:spacing w:val="-2"/>
          <w:sz w:val="22"/>
        </w:rPr>
        <w:t> </w:t>
      </w:r>
      <w:r>
        <w:rPr>
          <w:sz w:val="22"/>
        </w:rPr>
        <w:t>(purse,</w:t>
      </w:r>
      <w:r>
        <w:rPr>
          <w:spacing w:val="-2"/>
          <w:sz w:val="22"/>
        </w:rPr>
        <w:t> </w:t>
      </w:r>
      <w:r>
        <w:rPr>
          <w:sz w:val="22"/>
        </w:rPr>
        <w:t>phone,</w:t>
      </w:r>
      <w:r>
        <w:rPr>
          <w:spacing w:val="-2"/>
          <w:sz w:val="22"/>
        </w:rPr>
        <w:t> </w:t>
      </w:r>
      <w:r>
        <w:rPr>
          <w:sz w:val="22"/>
        </w:rPr>
        <w:t>wallet,</w:t>
      </w:r>
      <w:r>
        <w:rPr>
          <w:spacing w:val="-2"/>
          <w:sz w:val="22"/>
        </w:rPr>
        <w:t> </w:t>
      </w:r>
      <w:r>
        <w:rPr>
          <w:sz w:val="22"/>
        </w:rPr>
        <w:t>etc.)</w:t>
      </w:r>
      <w:r>
        <w:rPr>
          <w:spacing w:val="-2"/>
          <w:sz w:val="22"/>
        </w:rPr>
        <w:t> </w:t>
      </w:r>
      <w:r>
        <w:rPr>
          <w:sz w:val="22"/>
        </w:rPr>
        <w:t>into</w:t>
      </w:r>
      <w:r>
        <w:rPr>
          <w:spacing w:val="-3"/>
          <w:sz w:val="22"/>
        </w:rPr>
        <w:t> </w:t>
      </w:r>
      <w:r>
        <w:rPr>
          <w:sz w:val="22"/>
        </w:rPr>
        <w:t>the</w:t>
      </w:r>
      <w:r>
        <w:rPr>
          <w:spacing w:val="-2"/>
          <w:sz w:val="22"/>
        </w:rPr>
        <w:t> </w:t>
      </w:r>
      <w:r>
        <w:rPr>
          <w:sz w:val="22"/>
        </w:rPr>
        <w:t>testing</w:t>
      </w:r>
      <w:r>
        <w:rPr>
          <w:spacing w:val="-2"/>
          <w:sz w:val="22"/>
        </w:rPr>
        <w:t> </w:t>
      </w:r>
      <w:r>
        <w:rPr>
          <w:sz w:val="22"/>
        </w:rPr>
        <w:t>room.</w:t>
      </w:r>
      <w:r>
        <w:rPr>
          <w:spacing w:val="40"/>
          <w:sz w:val="22"/>
        </w:rPr>
        <w:t> </w:t>
      </w:r>
      <w:r>
        <w:rPr>
          <w:sz w:val="22"/>
        </w:rPr>
        <w:t>Instead,</w:t>
      </w:r>
      <w:r>
        <w:rPr>
          <w:spacing w:val="-2"/>
          <w:sz w:val="22"/>
        </w:rPr>
        <w:t> </w:t>
      </w:r>
      <w:r>
        <w:rPr>
          <w:sz w:val="22"/>
        </w:rPr>
        <w:t>I</w:t>
      </w:r>
      <w:r>
        <w:rPr>
          <w:spacing w:val="-2"/>
          <w:sz w:val="22"/>
        </w:rPr>
        <w:t> </w:t>
      </w:r>
      <w:r>
        <w:rPr>
          <w:sz w:val="22"/>
        </w:rPr>
        <w:t>will</w:t>
      </w:r>
      <w:r>
        <w:rPr>
          <w:spacing w:val="-2"/>
          <w:sz w:val="22"/>
        </w:rPr>
        <w:t> </w:t>
      </w:r>
      <w:r>
        <w:rPr>
          <w:sz w:val="22"/>
        </w:rPr>
        <w:t>store</w:t>
      </w:r>
      <w:r>
        <w:rPr>
          <w:spacing w:val="-3"/>
          <w:sz w:val="22"/>
        </w:rPr>
        <w:t> </w:t>
      </w:r>
      <w:r>
        <w:rPr>
          <w:sz w:val="22"/>
        </w:rPr>
        <w:t>my belongings in a locker or container outside of the test room (and will turn any cell phone and other electric devices off before storing them).</w:t>
      </w:r>
      <w:r>
        <w:rPr>
          <w:spacing w:val="40"/>
          <w:sz w:val="22"/>
        </w:rPr>
        <w:t> </w:t>
      </w:r>
      <w:r>
        <w:rPr>
          <w:sz w:val="22"/>
        </w:rPr>
        <w:t>Please note: The test center is</w:t>
      </w:r>
      <w:r>
        <w:rPr>
          <w:spacing w:val="-1"/>
          <w:sz w:val="22"/>
        </w:rPr>
        <w:t> </w:t>
      </w:r>
      <w:r>
        <w:rPr>
          <w:sz w:val="22"/>
        </w:rPr>
        <w:t>not responsible for lost,</w:t>
      </w:r>
      <w:r>
        <w:rPr>
          <w:spacing w:val="-1"/>
          <w:sz w:val="22"/>
        </w:rPr>
        <w:t> </w:t>
      </w:r>
      <w:r>
        <w:rPr>
          <w:sz w:val="22"/>
        </w:rPr>
        <w:t>stolen or misplaced personal items.</w:t>
      </w:r>
    </w:p>
    <w:p>
      <w:pPr>
        <w:pStyle w:val="BodyText"/>
        <w:rPr>
          <w:sz w:val="25"/>
        </w:rPr>
      </w:pPr>
    </w:p>
    <w:p>
      <w:pPr>
        <w:pStyle w:val="ListParagraph"/>
        <w:numPr>
          <w:ilvl w:val="0"/>
          <w:numId w:val="1"/>
        </w:numPr>
        <w:tabs>
          <w:tab w:pos="839" w:val="left" w:leader="none"/>
        </w:tabs>
        <w:spacing w:line="240" w:lineRule="auto" w:before="0" w:after="0"/>
        <w:ind w:left="839" w:right="0" w:hanging="360"/>
        <w:jc w:val="left"/>
        <w:rPr>
          <w:sz w:val="22"/>
        </w:rPr>
      </w:pPr>
      <w:r>
        <w:rPr>
          <w:sz w:val="22"/>
        </w:rPr>
        <w:t>I</w:t>
      </w:r>
      <w:r>
        <w:rPr>
          <w:spacing w:val="-4"/>
          <w:sz w:val="22"/>
        </w:rPr>
        <w:t> </w:t>
      </w:r>
      <w:r>
        <w:rPr>
          <w:sz w:val="22"/>
        </w:rPr>
        <w:t>may</w:t>
      </w:r>
      <w:r>
        <w:rPr>
          <w:spacing w:val="-4"/>
          <w:sz w:val="22"/>
        </w:rPr>
        <w:t> </w:t>
      </w:r>
      <w:r>
        <w:rPr>
          <w:sz w:val="22"/>
        </w:rPr>
        <w:t>not</w:t>
      </w:r>
      <w:r>
        <w:rPr>
          <w:spacing w:val="-4"/>
          <w:sz w:val="22"/>
        </w:rPr>
        <w:t> </w:t>
      </w:r>
      <w:r>
        <w:rPr>
          <w:sz w:val="22"/>
        </w:rPr>
        <w:t>bring</w:t>
      </w:r>
      <w:r>
        <w:rPr>
          <w:spacing w:val="-4"/>
          <w:sz w:val="22"/>
        </w:rPr>
        <w:t> </w:t>
      </w:r>
      <w:r>
        <w:rPr>
          <w:sz w:val="22"/>
        </w:rPr>
        <w:t>food</w:t>
      </w:r>
      <w:r>
        <w:rPr>
          <w:spacing w:val="-4"/>
          <w:sz w:val="22"/>
        </w:rPr>
        <w:t> </w:t>
      </w:r>
      <w:r>
        <w:rPr>
          <w:sz w:val="22"/>
        </w:rPr>
        <w:t>or</w:t>
      </w:r>
      <w:r>
        <w:rPr>
          <w:spacing w:val="-4"/>
          <w:sz w:val="22"/>
        </w:rPr>
        <w:t> </w:t>
      </w:r>
      <w:r>
        <w:rPr>
          <w:sz w:val="22"/>
        </w:rPr>
        <w:t>beverages</w:t>
      </w:r>
      <w:r>
        <w:rPr>
          <w:spacing w:val="-4"/>
          <w:sz w:val="22"/>
        </w:rPr>
        <w:t> </w:t>
      </w:r>
      <w:r>
        <w:rPr>
          <w:sz w:val="22"/>
        </w:rPr>
        <w:t>into</w:t>
      </w:r>
      <w:r>
        <w:rPr>
          <w:spacing w:val="-4"/>
          <w:sz w:val="22"/>
        </w:rPr>
        <w:t> </w:t>
      </w:r>
      <w:r>
        <w:rPr>
          <w:sz w:val="22"/>
        </w:rPr>
        <w:t>the</w:t>
      </w:r>
      <w:r>
        <w:rPr>
          <w:spacing w:val="-4"/>
          <w:sz w:val="22"/>
        </w:rPr>
        <w:t> </w:t>
      </w:r>
      <w:r>
        <w:rPr>
          <w:sz w:val="22"/>
        </w:rPr>
        <w:t>test</w:t>
      </w:r>
      <w:r>
        <w:rPr>
          <w:spacing w:val="-4"/>
          <w:sz w:val="22"/>
        </w:rPr>
        <w:t> </w:t>
      </w:r>
      <w:r>
        <w:rPr>
          <w:spacing w:val="-2"/>
          <w:sz w:val="22"/>
        </w:rPr>
        <w:t>room.</w:t>
      </w:r>
    </w:p>
    <w:p>
      <w:pPr>
        <w:pStyle w:val="BodyText"/>
        <w:spacing w:before="5"/>
        <w:rPr>
          <w:sz w:val="28"/>
        </w:rPr>
      </w:pPr>
    </w:p>
    <w:p>
      <w:pPr>
        <w:pStyle w:val="ListParagraph"/>
        <w:numPr>
          <w:ilvl w:val="0"/>
          <w:numId w:val="1"/>
        </w:numPr>
        <w:tabs>
          <w:tab w:pos="839" w:val="left" w:leader="none"/>
        </w:tabs>
        <w:spacing w:line="240" w:lineRule="auto" w:before="0" w:after="0"/>
        <w:ind w:left="839" w:right="0" w:hanging="360"/>
        <w:jc w:val="left"/>
        <w:rPr>
          <w:sz w:val="22"/>
        </w:rPr>
      </w:pPr>
      <w:r>
        <w:rPr>
          <w:sz w:val="22"/>
        </w:rPr>
        <w:t>I</w:t>
      </w:r>
      <w:r>
        <w:rPr>
          <w:spacing w:val="-5"/>
          <w:sz w:val="22"/>
        </w:rPr>
        <w:t> </w:t>
      </w:r>
      <w:r>
        <w:rPr>
          <w:sz w:val="22"/>
        </w:rPr>
        <w:t>will</w:t>
      </w:r>
      <w:r>
        <w:rPr>
          <w:spacing w:val="-4"/>
          <w:sz w:val="22"/>
        </w:rPr>
        <w:t> </w:t>
      </w:r>
      <w:r>
        <w:rPr>
          <w:sz w:val="22"/>
        </w:rPr>
        <w:t>not</w:t>
      </w:r>
      <w:r>
        <w:rPr>
          <w:spacing w:val="-5"/>
          <w:sz w:val="22"/>
        </w:rPr>
        <w:t> </w:t>
      </w:r>
      <w:r>
        <w:rPr>
          <w:sz w:val="22"/>
        </w:rPr>
        <w:t>disturb</w:t>
      </w:r>
      <w:r>
        <w:rPr>
          <w:spacing w:val="-4"/>
          <w:sz w:val="22"/>
        </w:rPr>
        <w:t> </w:t>
      </w:r>
      <w:r>
        <w:rPr>
          <w:sz w:val="22"/>
        </w:rPr>
        <w:t>others</w:t>
      </w:r>
      <w:r>
        <w:rPr>
          <w:spacing w:val="-4"/>
          <w:sz w:val="22"/>
        </w:rPr>
        <w:t> </w:t>
      </w:r>
      <w:r>
        <w:rPr>
          <w:sz w:val="22"/>
        </w:rPr>
        <w:t>taking</w:t>
      </w:r>
      <w:r>
        <w:rPr>
          <w:spacing w:val="-5"/>
          <w:sz w:val="22"/>
        </w:rPr>
        <w:t> </w:t>
      </w:r>
      <w:r>
        <w:rPr>
          <w:sz w:val="22"/>
        </w:rPr>
        <w:t>tests</w:t>
      </w:r>
      <w:r>
        <w:rPr>
          <w:spacing w:val="-5"/>
          <w:sz w:val="22"/>
        </w:rPr>
        <w:t> </w:t>
      </w:r>
      <w:r>
        <w:rPr>
          <w:sz w:val="22"/>
        </w:rPr>
        <w:t>and</w:t>
      </w:r>
      <w:r>
        <w:rPr>
          <w:spacing w:val="-4"/>
          <w:sz w:val="22"/>
        </w:rPr>
        <w:t> </w:t>
      </w:r>
      <w:r>
        <w:rPr>
          <w:sz w:val="22"/>
        </w:rPr>
        <w:t>will</w:t>
      </w:r>
      <w:r>
        <w:rPr>
          <w:spacing w:val="-5"/>
          <w:sz w:val="22"/>
        </w:rPr>
        <w:t> </w:t>
      </w:r>
      <w:r>
        <w:rPr>
          <w:sz w:val="22"/>
        </w:rPr>
        <w:t>remain</w:t>
      </w:r>
      <w:r>
        <w:rPr>
          <w:spacing w:val="-4"/>
          <w:sz w:val="22"/>
        </w:rPr>
        <w:t> </w:t>
      </w:r>
      <w:r>
        <w:rPr>
          <w:sz w:val="22"/>
        </w:rPr>
        <w:t>silent</w:t>
      </w:r>
      <w:r>
        <w:rPr>
          <w:spacing w:val="-5"/>
          <w:sz w:val="22"/>
        </w:rPr>
        <w:t> </w:t>
      </w:r>
      <w:r>
        <w:rPr>
          <w:sz w:val="22"/>
        </w:rPr>
        <w:t>when</w:t>
      </w:r>
      <w:r>
        <w:rPr>
          <w:spacing w:val="-5"/>
          <w:sz w:val="22"/>
        </w:rPr>
        <w:t> </w:t>
      </w:r>
      <w:r>
        <w:rPr>
          <w:sz w:val="22"/>
        </w:rPr>
        <w:t>in</w:t>
      </w:r>
      <w:r>
        <w:rPr>
          <w:spacing w:val="-4"/>
          <w:sz w:val="22"/>
        </w:rPr>
        <w:t> </w:t>
      </w:r>
      <w:r>
        <w:rPr>
          <w:sz w:val="22"/>
        </w:rPr>
        <w:t>the</w:t>
      </w:r>
      <w:r>
        <w:rPr>
          <w:spacing w:val="-4"/>
          <w:sz w:val="22"/>
        </w:rPr>
        <w:t> </w:t>
      </w:r>
      <w:r>
        <w:rPr>
          <w:sz w:val="22"/>
        </w:rPr>
        <w:t>test</w:t>
      </w:r>
      <w:r>
        <w:rPr>
          <w:spacing w:val="-5"/>
          <w:sz w:val="22"/>
        </w:rPr>
        <w:t> </w:t>
      </w:r>
      <w:r>
        <w:rPr>
          <w:spacing w:val="-2"/>
          <w:sz w:val="22"/>
        </w:rPr>
        <w:t>room.</w:t>
      </w:r>
    </w:p>
    <w:p>
      <w:pPr>
        <w:pStyle w:val="BodyText"/>
        <w:spacing w:before="5"/>
        <w:rPr>
          <w:sz w:val="28"/>
        </w:rPr>
      </w:pPr>
    </w:p>
    <w:p>
      <w:pPr>
        <w:pStyle w:val="ListParagraph"/>
        <w:numPr>
          <w:ilvl w:val="0"/>
          <w:numId w:val="1"/>
        </w:numPr>
        <w:tabs>
          <w:tab w:pos="839" w:val="left" w:leader="none"/>
        </w:tabs>
        <w:spacing w:line="273" w:lineRule="auto" w:before="0" w:after="0"/>
        <w:ind w:left="839" w:right="1164" w:hanging="360"/>
        <w:jc w:val="left"/>
        <w:rPr>
          <w:sz w:val="22"/>
        </w:rPr>
      </w:pPr>
      <w:r>
        <w:rPr>
          <w:sz w:val="22"/>
        </w:rPr>
        <w:t>I</w:t>
      </w:r>
      <w:r>
        <w:rPr>
          <w:spacing w:val="-3"/>
          <w:sz w:val="22"/>
        </w:rPr>
        <w:t> </w:t>
      </w:r>
      <w:r>
        <w:rPr>
          <w:sz w:val="22"/>
        </w:rPr>
        <w:t>will</w:t>
      </w:r>
      <w:r>
        <w:rPr>
          <w:spacing w:val="-3"/>
          <w:sz w:val="22"/>
        </w:rPr>
        <w:t> </w:t>
      </w:r>
      <w:r>
        <w:rPr>
          <w:sz w:val="22"/>
        </w:rPr>
        <w:t>notify</w:t>
      </w:r>
      <w:r>
        <w:rPr>
          <w:spacing w:val="-3"/>
          <w:sz w:val="22"/>
        </w:rPr>
        <w:t> </w:t>
      </w:r>
      <w:r>
        <w:rPr>
          <w:sz w:val="22"/>
        </w:rPr>
        <w:t>the</w:t>
      </w:r>
      <w:r>
        <w:rPr>
          <w:spacing w:val="-3"/>
          <w:sz w:val="22"/>
        </w:rPr>
        <w:t> </w:t>
      </w:r>
      <w:r>
        <w:rPr>
          <w:sz w:val="22"/>
        </w:rPr>
        <w:t>administrator</w:t>
      </w:r>
      <w:r>
        <w:rPr>
          <w:spacing w:val="-3"/>
          <w:sz w:val="22"/>
        </w:rPr>
        <w:t> </w:t>
      </w:r>
      <w:r>
        <w:rPr>
          <w:sz w:val="22"/>
        </w:rPr>
        <w:t>by</w:t>
      </w:r>
      <w:r>
        <w:rPr>
          <w:spacing w:val="-3"/>
          <w:sz w:val="22"/>
        </w:rPr>
        <w:t> </w:t>
      </w:r>
      <w:r>
        <w:rPr>
          <w:sz w:val="22"/>
        </w:rPr>
        <w:t>raising</w:t>
      </w:r>
      <w:r>
        <w:rPr>
          <w:spacing w:val="-3"/>
          <w:sz w:val="22"/>
        </w:rPr>
        <w:t> </w:t>
      </w:r>
      <w:r>
        <w:rPr>
          <w:sz w:val="22"/>
        </w:rPr>
        <w:t>my</w:t>
      </w:r>
      <w:r>
        <w:rPr>
          <w:spacing w:val="-3"/>
          <w:sz w:val="22"/>
        </w:rPr>
        <w:t> </w:t>
      </w:r>
      <w:r>
        <w:rPr>
          <w:sz w:val="22"/>
        </w:rPr>
        <w:t>hand</w:t>
      </w:r>
      <w:r>
        <w:rPr>
          <w:spacing w:val="-2"/>
          <w:sz w:val="22"/>
        </w:rPr>
        <w:t> </w:t>
      </w:r>
      <w:r>
        <w:rPr>
          <w:sz w:val="22"/>
        </w:rPr>
        <w:t>when</w:t>
      </w:r>
      <w:r>
        <w:rPr>
          <w:spacing w:val="-3"/>
          <w:sz w:val="22"/>
        </w:rPr>
        <w:t> </w:t>
      </w:r>
      <w:r>
        <w:rPr>
          <w:sz w:val="22"/>
        </w:rPr>
        <w:t>I</w:t>
      </w:r>
      <w:r>
        <w:rPr>
          <w:spacing w:val="-3"/>
          <w:sz w:val="22"/>
        </w:rPr>
        <w:t> </w:t>
      </w:r>
      <w:r>
        <w:rPr>
          <w:sz w:val="22"/>
        </w:rPr>
        <w:t>need</w:t>
      </w:r>
      <w:r>
        <w:rPr>
          <w:spacing w:val="-3"/>
          <w:sz w:val="22"/>
        </w:rPr>
        <w:t> </w:t>
      </w:r>
      <w:r>
        <w:rPr>
          <w:sz w:val="22"/>
        </w:rPr>
        <w:t>to</w:t>
      </w:r>
      <w:r>
        <w:rPr>
          <w:spacing w:val="-3"/>
          <w:sz w:val="22"/>
        </w:rPr>
        <w:t> </w:t>
      </w:r>
      <w:r>
        <w:rPr>
          <w:sz w:val="22"/>
        </w:rPr>
        <w:t>take</w:t>
      </w:r>
      <w:r>
        <w:rPr>
          <w:spacing w:val="-3"/>
          <w:sz w:val="22"/>
        </w:rPr>
        <w:t> </w:t>
      </w:r>
      <w:r>
        <w:rPr>
          <w:sz w:val="22"/>
        </w:rPr>
        <w:t>an</w:t>
      </w:r>
      <w:r>
        <w:rPr>
          <w:spacing w:val="-3"/>
          <w:sz w:val="22"/>
        </w:rPr>
        <w:t> </w:t>
      </w:r>
      <w:r>
        <w:rPr>
          <w:sz w:val="22"/>
        </w:rPr>
        <w:t>unscheduled</w:t>
      </w:r>
      <w:r>
        <w:rPr>
          <w:spacing w:val="-4"/>
          <w:sz w:val="22"/>
        </w:rPr>
        <w:t> </w:t>
      </w:r>
      <w:r>
        <w:rPr>
          <w:sz w:val="22"/>
        </w:rPr>
        <w:t>break.</w:t>
      </w:r>
      <w:r>
        <w:rPr>
          <w:spacing w:val="-3"/>
          <w:sz w:val="22"/>
        </w:rPr>
        <w:t> </w:t>
      </w:r>
      <w:r>
        <w:rPr>
          <w:sz w:val="22"/>
        </w:rPr>
        <w:t>I understand that the exam time will not stop while I am on a break.</w:t>
      </w:r>
    </w:p>
    <w:p>
      <w:pPr>
        <w:pStyle w:val="BodyText"/>
        <w:spacing w:before="5"/>
        <w:rPr>
          <w:sz w:val="25"/>
        </w:rPr>
      </w:pPr>
    </w:p>
    <w:p>
      <w:pPr>
        <w:pStyle w:val="ListParagraph"/>
        <w:numPr>
          <w:ilvl w:val="0"/>
          <w:numId w:val="1"/>
        </w:numPr>
        <w:tabs>
          <w:tab w:pos="839" w:val="left" w:leader="none"/>
        </w:tabs>
        <w:spacing w:line="273" w:lineRule="auto" w:before="0" w:after="0"/>
        <w:ind w:left="839" w:right="333" w:hanging="360"/>
        <w:jc w:val="left"/>
        <w:rPr>
          <w:sz w:val="22"/>
        </w:rPr>
      </w:pPr>
      <w:r>
        <w:rPr>
          <w:sz w:val="22"/>
        </w:rPr>
        <w:t>I</w:t>
      </w:r>
      <w:r>
        <w:rPr>
          <w:spacing w:val="-2"/>
          <w:sz w:val="22"/>
        </w:rPr>
        <w:t> </w:t>
      </w:r>
      <w:r>
        <w:rPr>
          <w:sz w:val="22"/>
        </w:rPr>
        <w:t>will</w:t>
      </w:r>
      <w:r>
        <w:rPr>
          <w:spacing w:val="-3"/>
          <w:sz w:val="22"/>
        </w:rPr>
        <w:t> </w:t>
      </w:r>
      <w:r>
        <w:rPr>
          <w:sz w:val="22"/>
        </w:rPr>
        <w:t>notify</w:t>
      </w:r>
      <w:r>
        <w:rPr>
          <w:spacing w:val="-2"/>
          <w:sz w:val="22"/>
        </w:rPr>
        <w:t> </w:t>
      </w:r>
      <w:r>
        <w:rPr>
          <w:sz w:val="22"/>
        </w:rPr>
        <w:t>the</w:t>
      </w:r>
      <w:r>
        <w:rPr>
          <w:spacing w:val="-3"/>
          <w:sz w:val="22"/>
        </w:rPr>
        <w:t> </w:t>
      </w:r>
      <w:r>
        <w:rPr>
          <w:sz w:val="22"/>
        </w:rPr>
        <w:t>administrator</w:t>
      </w:r>
      <w:r>
        <w:rPr>
          <w:spacing w:val="-2"/>
          <w:sz w:val="22"/>
        </w:rPr>
        <w:t> </w:t>
      </w:r>
      <w:r>
        <w:rPr>
          <w:sz w:val="22"/>
        </w:rPr>
        <w:t>immediately</w:t>
      </w:r>
      <w:r>
        <w:rPr>
          <w:spacing w:val="-3"/>
          <w:sz w:val="22"/>
        </w:rPr>
        <w:t> </w:t>
      </w:r>
      <w:r>
        <w:rPr>
          <w:sz w:val="22"/>
        </w:rPr>
        <w:t>by</w:t>
      </w:r>
      <w:r>
        <w:rPr>
          <w:spacing w:val="-2"/>
          <w:sz w:val="22"/>
        </w:rPr>
        <w:t> </w:t>
      </w:r>
      <w:r>
        <w:rPr>
          <w:sz w:val="22"/>
        </w:rPr>
        <w:t>raising</w:t>
      </w:r>
      <w:r>
        <w:rPr>
          <w:spacing w:val="-3"/>
          <w:sz w:val="22"/>
        </w:rPr>
        <w:t> </w:t>
      </w:r>
      <w:r>
        <w:rPr>
          <w:sz w:val="22"/>
        </w:rPr>
        <w:t>my</w:t>
      </w:r>
      <w:r>
        <w:rPr>
          <w:spacing w:val="-2"/>
          <w:sz w:val="22"/>
        </w:rPr>
        <w:t> </w:t>
      </w:r>
      <w:r>
        <w:rPr>
          <w:sz w:val="22"/>
        </w:rPr>
        <w:t>hand</w:t>
      </w:r>
      <w:r>
        <w:rPr>
          <w:spacing w:val="-2"/>
          <w:sz w:val="22"/>
        </w:rPr>
        <w:t> </w:t>
      </w:r>
      <w:r>
        <w:rPr>
          <w:sz w:val="22"/>
        </w:rPr>
        <w:t>if</w:t>
      </w:r>
      <w:r>
        <w:rPr>
          <w:spacing w:val="-2"/>
          <w:sz w:val="22"/>
        </w:rPr>
        <w:t> </w:t>
      </w:r>
      <w:r>
        <w:rPr>
          <w:sz w:val="22"/>
        </w:rPr>
        <w:t>I</w:t>
      </w:r>
      <w:r>
        <w:rPr>
          <w:spacing w:val="-3"/>
          <w:sz w:val="22"/>
        </w:rPr>
        <w:t> </w:t>
      </w:r>
      <w:r>
        <w:rPr>
          <w:sz w:val="22"/>
        </w:rPr>
        <w:t>have</w:t>
      </w:r>
      <w:r>
        <w:rPr>
          <w:spacing w:val="-2"/>
          <w:sz w:val="22"/>
        </w:rPr>
        <w:t> </w:t>
      </w:r>
      <w:r>
        <w:rPr>
          <w:sz w:val="22"/>
        </w:rPr>
        <w:t>a</w:t>
      </w:r>
      <w:r>
        <w:rPr>
          <w:spacing w:val="-3"/>
          <w:sz w:val="22"/>
        </w:rPr>
        <w:t> </w:t>
      </w:r>
      <w:r>
        <w:rPr>
          <w:sz w:val="22"/>
        </w:rPr>
        <w:t>problem</w:t>
      </w:r>
      <w:r>
        <w:rPr>
          <w:spacing w:val="-2"/>
          <w:sz w:val="22"/>
        </w:rPr>
        <w:t> </w:t>
      </w:r>
      <w:r>
        <w:rPr>
          <w:sz w:val="22"/>
        </w:rPr>
        <w:t>that</w:t>
      </w:r>
      <w:r>
        <w:rPr>
          <w:spacing w:val="-3"/>
          <w:sz w:val="22"/>
        </w:rPr>
        <w:t> </w:t>
      </w:r>
      <w:r>
        <w:rPr>
          <w:sz w:val="22"/>
        </w:rPr>
        <w:t>affects</w:t>
      </w:r>
      <w:r>
        <w:rPr>
          <w:spacing w:val="-2"/>
          <w:sz w:val="22"/>
        </w:rPr>
        <w:t> </w:t>
      </w:r>
      <w:r>
        <w:rPr>
          <w:sz w:val="22"/>
        </w:rPr>
        <w:t>my</w:t>
      </w:r>
      <w:r>
        <w:rPr>
          <w:spacing w:val="-3"/>
          <w:sz w:val="22"/>
        </w:rPr>
        <w:t> </w:t>
      </w:r>
      <w:r>
        <w:rPr>
          <w:sz w:val="22"/>
        </w:rPr>
        <w:t>ability to complete the exam.</w:t>
      </w:r>
    </w:p>
    <w:p>
      <w:pPr>
        <w:pStyle w:val="BodyText"/>
        <w:spacing w:before="3"/>
        <w:rPr>
          <w:sz w:val="25"/>
        </w:rPr>
      </w:pPr>
    </w:p>
    <w:p>
      <w:pPr>
        <w:pStyle w:val="ListParagraph"/>
        <w:numPr>
          <w:ilvl w:val="0"/>
          <w:numId w:val="1"/>
        </w:numPr>
        <w:tabs>
          <w:tab w:pos="839" w:val="left" w:leader="none"/>
        </w:tabs>
        <w:spacing w:line="240" w:lineRule="auto" w:before="1" w:after="0"/>
        <w:ind w:left="839" w:right="0" w:hanging="360"/>
        <w:jc w:val="left"/>
        <w:rPr>
          <w:sz w:val="22"/>
        </w:rPr>
      </w:pPr>
      <w:r>
        <w:rPr>
          <w:sz w:val="22"/>
        </w:rPr>
        <w:t>I</w:t>
      </w:r>
      <w:r>
        <w:rPr>
          <w:spacing w:val="-5"/>
          <w:sz w:val="22"/>
        </w:rPr>
        <w:t> </w:t>
      </w:r>
      <w:r>
        <w:rPr>
          <w:sz w:val="22"/>
        </w:rPr>
        <w:t>am</w:t>
      </w:r>
      <w:r>
        <w:rPr>
          <w:spacing w:val="-5"/>
          <w:sz w:val="22"/>
        </w:rPr>
        <w:t> </w:t>
      </w:r>
      <w:r>
        <w:rPr>
          <w:sz w:val="22"/>
        </w:rPr>
        <w:t>aware</w:t>
      </w:r>
      <w:r>
        <w:rPr>
          <w:spacing w:val="-4"/>
          <w:sz w:val="22"/>
        </w:rPr>
        <w:t> </w:t>
      </w:r>
      <w:r>
        <w:rPr>
          <w:sz w:val="22"/>
        </w:rPr>
        <w:t>that</w:t>
      </w:r>
      <w:r>
        <w:rPr>
          <w:spacing w:val="-5"/>
          <w:sz w:val="22"/>
        </w:rPr>
        <w:t> </w:t>
      </w:r>
      <w:r>
        <w:rPr>
          <w:sz w:val="22"/>
        </w:rPr>
        <w:t>the</w:t>
      </w:r>
      <w:r>
        <w:rPr>
          <w:spacing w:val="-4"/>
          <w:sz w:val="22"/>
        </w:rPr>
        <w:t> </w:t>
      </w:r>
      <w:r>
        <w:rPr>
          <w:sz w:val="22"/>
        </w:rPr>
        <w:t>testing</w:t>
      </w:r>
      <w:r>
        <w:rPr>
          <w:spacing w:val="-5"/>
          <w:sz w:val="22"/>
        </w:rPr>
        <w:t> </w:t>
      </w:r>
      <w:r>
        <w:rPr>
          <w:sz w:val="22"/>
        </w:rPr>
        <w:t>session</w:t>
      </w:r>
      <w:r>
        <w:rPr>
          <w:spacing w:val="-5"/>
          <w:sz w:val="22"/>
        </w:rPr>
        <w:t> </w:t>
      </w:r>
      <w:r>
        <w:rPr>
          <w:sz w:val="22"/>
        </w:rPr>
        <w:t>may</w:t>
      </w:r>
      <w:r>
        <w:rPr>
          <w:spacing w:val="-5"/>
          <w:sz w:val="22"/>
        </w:rPr>
        <w:t> </w:t>
      </w:r>
      <w:r>
        <w:rPr>
          <w:sz w:val="22"/>
        </w:rPr>
        <w:t>be</w:t>
      </w:r>
      <w:r>
        <w:rPr>
          <w:spacing w:val="-4"/>
          <w:sz w:val="22"/>
        </w:rPr>
        <w:t> </w:t>
      </w:r>
      <w:r>
        <w:rPr>
          <w:sz w:val="22"/>
        </w:rPr>
        <w:t>audio</w:t>
      </w:r>
      <w:r>
        <w:rPr>
          <w:spacing w:val="-5"/>
          <w:sz w:val="22"/>
        </w:rPr>
        <w:t> </w:t>
      </w:r>
      <w:r>
        <w:rPr>
          <w:sz w:val="22"/>
        </w:rPr>
        <w:t>and</w:t>
      </w:r>
      <w:r>
        <w:rPr>
          <w:spacing w:val="-4"/>
          <w:sz w:val="22"/>
        </w:rPr>
        <w:t> </w:t>
      </w:r>
      <w:r>
        <w:rPr>
          <w:sz w:val="22"/>
        </w:rPr>
        <w:t>video</w:t>
      </w:r>
      <w:r>
        <w:rPr>
          <w:spacing w:val="-5"/>
          <w:sz w:val="22"/>
        </w:rPr>
        <w:t> </w:t>
      </w:r>
      <w:r>
        <w:rPr>
          <w:sz w:val="22"/>
        </w:rPr>
        <w:t>recorded</w:t>
      </w:r>
      <w:r>
        <w:rPr>
          <w:spacing w:val="-5"/>
          <w:sz w:val="22"/>
        </w:rPr>
        <w:t> </w:t>
      </w:r>
      <w:r>
        <w:rPr>
          <w:sz w:val="22"/>
        </w:rPr>
        <w:t>for</w:t>
      </w:r>
      <w:r>
        <w:rPr>
          <w:spacing w:val="-5"/>
          <w:sz w:val="22"/>
        </w:rPr>
        <w:t> </w:t>
      </w:r>
      <w:r>
        <w:rPr>
          <w:sz w:val="22"/>
        </w:rPr>
        <w:t>security</w:t>
      </w:r>
      <w:r>
        <w:rPr>
          <w:spacing w:val="-5"/>
          <w:sz w:val="22"/>
        </w:rPr>
        <w:t> </w:t>
      </w:r>
      <w:r>
        <w:rPr>
          <w:spacing w:val="-2"/>
          <w:sz w:val="22"/>
        </w:rPr>
        <w:t>purposes.</w:t>
      </w:r>
    </w:p>
    <w:p>
      <w:pPr>
        <w:pStyle w:val="BodyText"/>
        <w:spacing w:before="5"/>
        <w:rPr>
          <w:sz w:val="28"/>
        </w:rPr>
      </w:pPr>
    </w:p>
    <w:p>
      <w:pPr>
        <w:pStyle w:val="ListParagraph"/>
        <w:numPr>
          <w:ilvl w:val="0"/>
          <w:numId w:val="1"/>
        </w:numPr>
        <w:tabs>
          <w:tab w:pos="839" w:val="left" w:leader="none"/>
        </w:tabs>
        <w:spacing w:line="273" w:lineRule="auto" w:before="1" w:after="0"/>
        <w:ind w:left="839" w:right="164" w:hanging="360"/>
        <w:jc w:val="left"/>
        <w:rPr>
          <w:sz w:val="22"/>
        </w:rPr>
      </w:pPr>
      <w:r>
        <w:rPr>
          <w:sz w:val="22"/>
        </w:rPr>
        <w:t>I</w:t>
      </w:r>
      <w:r>
        <w:rPr>
          <w:spacing w:val="-2"/>
          <w:sz w:val="22"/>
        </w:rPr>
        <w:t> </w:t>
      </w:r>
      <w:r>
        <w:rPr>
          <w:sz w:val="22"/>
        </w:rPr>
        <w:t>will</w:t>
      </w:r>
      <w:r>
        <w:rPr>
          <w:spacing w:val="-3"/>
          <w:sz w:val="22"/>
        </w:rPr>
        <w:t> </w:t>
      </w:r>
      <w:r>
        <w:rPr>
          <w:sz w:val="22"/>
        </w:rPr>
        <w:t>not</w:t>
      </w:r>
      <w:r>
        <w:rPr>
          <w:spacing w:val="-2"/>
          <w:sz w:val="22"/>
        </w:rPr>
        <w:t> </w:t>
      </w:r>
      <w:r>
        <w:rPr>
          <w:sz w:val="22"/>
        </w:rPr>
        <w:t>discuss</w:t>
      </w:r>
      <w:r>
        <w:rPr>
          <w:spacing w:val="-3"/>
          <w:sz w:val="22"/>
        </w:rPr>
        <w:t> </w:t>
      </w:r>
      <w:r>
        <w:rPr>
          <w:sz w:val="22"/>
        </w:rPr>
        <w:t>the</w:t>
      </w:r>
      <w:r>
        <w:rPr>
          <w:spacing w:val="-2"/>
          <w:sz w:val="22"/>
        </w:rPr>
        <w:t> </w:t>
      </w:r>
      <w:r>
        <w:rPr>
          <w:sz w:val="22"/>
        </w:rPr>
        <w:t>exam</w:t>
      </w:r>
      <w:r>
        <w:rPr>
          <w:spacing w:val="-3"/>
          <w:sz w:val="22"/>
        </w:rPr>
        <w:t> </w:t>
      </w:r>
      <w:r>
        <w:rPr>
          <w:sz w:val="22"/>
        </w:rPr>
        <w:t>questions</w:t>
      </w:r>
      <w:r>
        <w:rPr>
          <w:spacing w:val="-2"/>
          <w:sz w:val="22"/>
        </w:rPr>
        <w:t> </w:t>
      </w:r>
      <w:r>
        <w:rPr>
          <w:sz w:val="22"/>
        </w:rPr>
        <w:t>and</w:t>
      </w:r>
      <w:r>
        <w:rPr>
          <w:spacing w:val="-3"/>
          <w:sz w:val="22"/>
        </w:rPr>
        <w:t> </w:t>
      </w:r>
      <w:r>
        <w:rPr>
          <w:sz w:val="22"/>
        </w:rPr>
        <w:t>answers</w:t>
      </w:r>
      <w:r>
        <w:rPr>
          <w:spacing w:val="-2"/>
          <w:sz w:val="22"/>
        </w:rPr>
        <w:t> </w:t>
      </w:r>
      <w:r>
        <w:rPr>
          <w:sz w:val="22"/>
        </w:rPr>
        <w:t>with</w:t>
      </w:r>
      <w:r>
        <w:rPr>
          <w:spacing w:val="-3"/>
          <w:sz w:val="22"/>
        </w:rPr>
        <w:t> </w:t>
      </w:r>
      <w:r>
        <w:rPr>
          <w:sz w:val="22"/>
        </w:rPr>
        <w:t>other</w:t>
      </w:r>
      <w:r>
        <w:rPr>
          <w:spacing w:val="-2"/>
          <w:sz w:val="22"/>
        </w:rPr>
        <w:t> </w:t>
      </w:r>
      <w:r>
        <w:rPr>
          <w:sz w:val="22"/>
        </w:rPr>
        <w:t>candidates</w:t>
      </w:r>
      <w:r>
        <w:rPr>
          <w:spacing w:val="-3"/>
          <w:sz w:val="22"/>
        </w:rPr>
        <w:t> </w:t>
      </w:r>
      <w:r>
        <w:rPr>
          <w:sz w:val="22"/>
        </w:rPr>
        <w:t>during</w:t>
      </w:r>
      <w:r>
        <w:rPr>
          <w:spacing w:val="-2"/>
          <w:sz w:val="22"/>
        </w:rPr>
        <w:t> </w:t>
      </w:r>
      <w:r>
        <w:rPr>
          <w:sz w:val="22"/>
        </w:rPr>
        <w:t>or</w:t>
      </w:r>
      <w:r>
        <w:rPr>
          <w:spacing w:val="-3"/>
          <w:sz w:val="22"/>
        </w:rPr>
        <w:t> </w:t>
      </w:r>
      <w:r>
        <w:rPr>
          <w:sz w:val="22"/>
        </w:rPr>
        <w:t>after</w:t>
      </w:r>
      <w:r>
        <w:rPr>
          <w:spacing w:val="-2"/>
          <w:sz w:val="22"/>
        </w:rPr>
        <w:t> </w:t>
      </w:r>
      <w:r>
        <w:rPr>
          <w:sz w:val="22"/>
        </w:rPr>
        <w:t>the</w:t>
      </w:r>
      <w:r>
        <w:rPr>
          <w:spacing w:val="-3"/>
          <w:sz w:val="22"/>
        </w:rPr>
        <w:t> </w:t>
      </w:r>
      <w:r>
        <w:rPr>
          <w:sz w:val="22"/>
        </w:rPr>
        <w:t>exam.</w:t>
      </w:r>
      <w:r>
        <w:rPr>
          <w:spacing w:val="40"/>
          <w:sz w:val="22"/>
        </w:rPr>
        <w:t> </w:t>
      </w:r>
      <w:r>
        <w:rPr>
          <w:sz w:val="22"/>
        </w:rPr>
        <w:t>I</w:t>
      </w:r>
      <w:r>
        <w:rPr>
          <w:spacing w:val="-2"/>
          <w:sz w:val="22"/>
        </w:rPr>
        <w:t> </w:t>
      </w:r>
      <w:r>
        <w:rPr>
          <w:sz w:val="22"/>
        </w:rPr>
        <w:t>will contact the Council for Professional Recognition after I leave the test center if I have questions related to the content of the exam.</w:t>
      </w:r>
    </w:p>
    <w:p>
      <w:pPr>
        <w:spacing w:before="103"/>
        <w:ind w:left="119" w:right="0" w:firstLine="0"/>
        <w:jc w:val="left"/>
        <w:rPr>
          <w:sz w:val="20"/>
        </w:rPr>
      </w:pPr>
      <w:r>
        <w:rPr>
          <w:b/>
          <w:sz w:val="20"/>
        </w:rPr>
        <w:t>Your privacy - </w:t>
      </w:r>
      <w:r>
        <w:rPr>
          <w:sz w:val="20"/>
        </w:rPr>
        <w:t>Your exam results will be encrypted and transmitted to Pearson VUE and the Council for Professional Recognition. The test center does not retain any information other than when and where your exam was taken. The Pearson</w:t>
      </w:r>
      <w:r>
        <w:rPr>
          <w:spacing w:val="-3"/>
          <w:sz w:val="20"/>
        </w:rPr>
        <w:t> </w:t>
      </w:r>
      <w:r>
        <w:rPr>
          <w:sz w:val="20"/>
        </w:rPr>
        <w:t>VUE</w:t>
      </w:r>
      <w:r>
        <w:rPr>
          <w:spacing w:val="-4"/>
          <w:sz w:val="20"/>
        </w:rPr>
        <w:t> </w:t>
      </w:r>
      <w:r>
        <w:rPr>
          <w:sz w:val="20"/>
        </w:rPr>
        <w:t>Privacy</w:t>
      </w:r>
      <w:r>
        <w:rPr>
          <w:spacing w:val="-3"/>
          <w:sz w:val="20"/>
        </w:rPr>
        <w:t> </w:t>
      </w:r>
      <w:r>
        <w:rPr>
          <w:sz w:val="20"/>
        </w:rPr>
        <w:t>Policy</w:t>
      </w:r>
      <w:r>
        <w:rPr>
          <w:spacing w:val="-3"/>
          <w:sz w:val="20"/>
        </w:rPr>
        <w:t> </w:t>
      </w:r>
      <w:r>
        <w:rPr>
          <w:sz w:val="20"/>
        </w:rPr>
        <w:t>Statement</w:t>
      </w:r>
      <w:r>
        <w:rPr>
          <w:spacing w:val="-2"/>
          <w:sz w:val="20"/>
        </w:rPr>
        <w:t> </w:t>
      </w:r>
      <w:r>
        <w:rPr>
          <w:sz w:val="20"/>
        </w:rPr>
        <w:t>provides</w:t>
      </w:r>
      <w:r>
        <w:rPr>
          <w:spacing w:val="-2"/>
          <w:sz w:val="20"/>
        </w:rPr>
        <w:t> </w:t>
      </w:r>
      <w:r>
        <w:rPr>
          <w:sz w:val="20"/>
        </w:rPr>
        <w:t>additional</w:t>
      </w:r>
      <w:r>
        <w:rPr>
          <w:spacing w:val="-3"/>
          <w:sz w:val="20"/>
        </w:rPr>
        <w:t> </w:t>
      </w:r>
      <w:r>
        <w:rPr>
          <w:sz w:val="20"/>
        </w:rPr>
        <w:t>information</w:t>
      </w:r>
      <w:r>
        <w:rPr>
          <w:spacing w:val="-3"/>
          <w:sz w:val="20"/>
        </w:rPr>
        <w:t> </w:t>
      </w:r>
      <w:r>
        <w:rPr>
          <w:sz w:val="20"/>
        </w:rPr>
        <w:t>regarding</w:t>
      </w:r>
      <w:r>
        <w:rPr>
          <w:spacing w:val="-4"/>
          <w:sz w:val="20"/>
        </w:rPr>
        <w:t> </w:t>
      </w:r>
      <w:r>
        <w:rPr>
          <w:sz w:val="20"/>
        </w:rPr>
        <w:t>this</w:t>
      </w:r>
      <w:r>
        <w:rPr>
          <w:spacing w:val="-3"/>
          <w:sz w:val="20"/>
        </w:rPr>
        <w:t> </w:t>
      </w:r>
      <w:r>
        <w:rPr>
          <w:sz w:val="20"/>
        </w:rPr>
        <w:t>which</w:t>
      </w:r>
      <w:r>
        <w:rPr>
          <w:spacing w:val="-3"/>
          <w:sz w:val="20"/>
        </w:rPr>
        <w:t> </w:t>
      </w:r>
      <w:r>
        <w:rPr>
          <w:sz w:val="20"/>
        </w:rPr>
        <w:t>you</w:t>
      </w:r>
      <w:r>
        <w:rPr>
          <w:spacing w:val="-3"/>
          <w:sz w:val="20"/>
        </w:rPr>
        <w:t> </w:t>
      </w:r>
      <w:r>
        <w:rPr>
          <w:sz w:val="20"/>
        </w:rPr>
        <w:t>can</w:t>
      </w:r>
      <w:r>
        <w:rPr>
          <w:spacing w:val="-3"/>
          <w:sz w:val="20"/>
        </w:rPr>
        <w:t> </w:t>
      </w:r>
      <w:r>
        <w:rPr>
          <w:sz w:val="20"/>
        </w:rPr>
        <w:t>obtain</w:t>
      </w:r>
      <w:r>
        <w:rPr>
          <w:spacing w:val="-4"/>
          <w:sz w:val="20"/>
        </w:rPr>
        <w:t> </w:t>
      </w:r>
      <w:r>
        <w:rPr>
          <w:sz w:val="20"/>
        </w:rPr>
        <w:t>by</w:t>
      </w:r>
      <w:r>
        <w:rPr>
          <w:spacing w:val="-3"/>
          <w:sz w:val="20"/>
        </w:rPr>
        <w:t> </w:t>
      </w:r>
      <w:r>
        <w:rPr>
          <w:sz w:val="20"/>
        </w:rPr>
        <w:t>visiting</w:t>
      </w:r>
      <w:r>
        <w:rPr>
          <w:spacing w:val="-3"/>
          <w:sz w:val="20"/>
        </w:rPr>
        <w:t> </w:t>
      </w:r>
      <w:r>
        <w:rPr>
          <w:sz w:val="20"/>
        </w:rPr>
        <w:t>the Pearson VUE Web site (www.pearsonvue.com) or by contacting a Pearson VUE Call Center.</w:t>
      </w:r>
    </w:p>
    <w:p>
      <w:pPr>
        <w:pStyle w:val="BodyText"/>
      </w:pPr>
    </w:p>
    <w:p>
      <w:pPr>
        <w:spacing w:line="276" w:lineRule="auto" w:before="164"/>
        <w:ind w:left="120" w:right="131" w:firstLine="0"/>
        <w:jc w:val="left"/>
        <w:rPr>
          <w:sz w:val="20"/>
        </w:rPr>
      </w:pPr>
      <w:r>
        <w:rPr>
          <w:sz w:val="20"/>
        </w:rPr>
        <w:t>By signing below or providing a digital signature, I give Pearson VUE my explicit consent to retain and transmit my personal</w:t>
      </w:r>
      <w:r>
        <w:rPr>
          <w:spacing w:val="-3"/>
          <w:sz w:val="20"/>
        </w:rPr>
        <w:t> </w:t>
      </w:r>
      <w:r>
        <w:rPr>
          <w:sz w:val="20"/>
        </w:rPr>
        <w:t>data</w:t>
      </w:r>
      <w:r>
        <w:rPr>
          <w:spacing w:val="-4"/>
          <w:sz w:val="20"/>
        </w:rPr>
        <w:t> </w:t>
      </w:r>
      <w:r>
        <w:rPr>
          <w:sz w:val="20"/>
        </w:rPr>
        <w:t>and</w:t>
      </w:r>
      <w:r>
        <w:rPr>
          <w:spacing w:val="-3"/>
          <w:sz w:val="20"/>
        </w:rPr>
        <w:t> </w:t>
      </w:r>
      <w:r>
        <w:rPr>
          <w:sz w:val="20"/>
        </w:rPr>
        <w:t>test</w:t>
      </w:r>
      <w:r>
        <w:rPr>
          <w:spacing w:val="-3"/>
          <w:sz w:val="20"/>
        </w:rPr>
        <w:t> </w:t>
      </w:r>
      <w:r>
        <w:rPr>
          <w:sz w:val="20"/>
        </w:rPr>
        <w:t>responses</w:t>
      </w:r>
      <w:r>
        <w:rPr>
          <w:spacing w:val="-3"/>
          <w:sz w:val="20"/>
        </w:rPr>
        <w:t> </w:t>
      </w:r>
      <w:r>
        <w:rPr>
          <w:sz w:val="20"/>
        </w:rPr>
        <w:t>to</w:t>
      </w:r>
      <w:r>
        <w:rPr>
          <w:spacing w:val="-3"/>
          <w:sz w:val="20"/>
        </w:rPr>
        <w:t> </w:t>
      </w:r>
      <w:r>
        <w:rPr>
          <w:sz w:val="20"/>
        </w:rPr>
        <w:t>Pearson</w:t>
      </w:r>
      <w:r>
        <w:rPr>
          <w:spacing w:val="-3"/>
          <w:sz w:val="20"/>
        </w:rPr>
        <w:t> </w:t>
      </w:r>
      <w:r>
        <w:rPr>
          <w:sz w:val="20"/>
        </w:rPr>
        <w:t>VUE</w:t>
      </w:r>
      <w:r>
        <w:rPr>
          <w:spacing w:val="-3"/>
          <w:sz w:val="20"/>
        </w:rPr>
        <w:t> </w:t>
      </w:r>
      <w:r>
        <w:rPr>
          <w:sz w:val="20"/>
        </w:rPr>
        <w:t>and</w:t>
      </w:r>
      <w:r>
        <w:rPr>
          <w:spacing w:val="-2"/>
          <w:sz w:val="20"/>
        </w:rPr>
        <w:t> </w:t>
      </w:r>
      <w:r>
        <w:rPr>
          <w:sz w:val="20"/>
        </w:rPr>
        <w:t>to</w:t>
      </w:r>
      <w:r>
        <w:rPr>
          <w:spacing w:val="-3"/>
          <w:sz w:val="20"/>
        </w:rPr>
        <w:t> </w:t>
      </w:r>
      <w:r>
        <w:rPr>
          <w:sz w:val="20"/>
        </w:rPr>
        <w:t>the</w:t>
      </w:r>
      <w:r>
        <w:rPr>
          <w:spacing w:val="-3"/>
          <w:sz w:val="20"/>
        </w:rPr>
        <w:t> </w:t>
      </w:r>
      <w:r>
        <w:rPr>
          <w:sz w:val="20"/>
        </w:rPr>
        <w:t>Council</w:t>
      </w:r>
      <w:r>
        <w:rPr>
          <w:spacing w:val="-3"/>
          <w:sz w:val="20"/>
        </w:rPr>
        <w:t> </w:t>
      </w:r>
      <w:r>
        <w:rPr>
          <w:sz w:val="20"/>
        </w:rPr>
        <w:t>for</w:t>
      </w:r>
      <w:r>
        <w:rPr>
          <w:spacing w:val="-3"/>
          <w:sz w:val="20"/>
        </w:rPr>
        <w:t> </w:t>
      </w:r>
      <w:r>
        <w:rPr>
          <w:sz w:val="20"/>
        </w:rPr>
        <w:t>Professional</w:t>
      </w:r>
      <w:r>
        <w:rPr>
          <w:spacing w:val="-3"/>
          <w:sz w:val="20"/>
        </w:rPr>
        <w:t> </w:t>
      </w:r>
      <w:r>
        <w:rPr>
          <w:sz w:val="20"/>
        </w:rPr>
        <w:t>Recognition,</w:t>
      </w:r>
      <w:r>
        <w:rPr>
          <w:spacing w:val="-3"/>
          <w:sz w:val="20"/>
        </w:rPr>
        <w:t> </w:t>
      </w:r>
      <w:r>
        <w:rPr>
          <w:sz w:val="20"/>
        </w:rPr>
        <w:t>either</w:t>
      </w:r>
      <w:r>
        <w:rPr>
          <w:spacing w:val="-1"/>
          <w:sz w:val="20"/>
        </w:rPr>
        <w:t> </w:t>
      </w:r>
      <w:r>
        <w:rPr>
          <w:sz w:val="20"/>
        </w:rPr>
        <w:t>of</w:t>
      </w:r>
      <w:r>
        <w:rPr>
          <w:spacing w:val="-3"/>
          <w:sz w:val="20"/>
        </w:rPr>
        <w:t> </w:t>
      </w:r>
      <w:r>
        <w:rPr>
          <w:sz w:val="20"/>
        </w:rPr>
        <w:t>which</w:t>
      </w:r>
      <w:r>
        <w:rPr>
          <w:spacing w:val="-3"/>
          <w:sz w:val="20"/>
        </w:rPr>
        <w:t> </w:t>
      </w:r>
      <w:r>
        <w:rPr>
          <w:sz w:val="20"/>
        </w:rPr>
        <w:t>may</w:t>
      </w:r>
      <w:r>
        <w:rPr>
          <w:spacing w:val="-3"/>
          <w:sz w:val="20"/>
        </w:rPr>
        <w:t> </w:t>
      </w:r>
      <w:r>
        <w:rPr>
          <w:sz w:val="20"/>
        </w:rPr>
        <w:t>be outside of the country in which I am testing. I understand the information provided above and agree to follow the rules. If I do not follow the rules, or I am suspected of cheating or tampering with the computer, this will be reported to Pearson</w:t>
      </w:r>
      <w:r>
        <w:rPr>
          <w:spacing w:val="40"/>
          <w:sz w:val="20"/>
        </w:rPr>
        <w:t> </w:t>
      </w:r>
      <w:r>
        <w:rPr>
          <w:sz w:val="20"/>
        </w:rPr>
        <w:t>VUE and the Council for Professional Recognition, my exam may be invalidated, the Council may revoke my CDA credential, and I will not be refunded my exam fee.</w:t>
      </w:r>
    </w:p>
    <w:p>
      <w:pPr>
        <w:pStyle w:val="BodyText"/>
        <w:spacing w:before="8"/>
        <w:rPr>
          <w:sz w:val="19"/>
        </w:rPr>
      </w:pPr>
    </w:p>
    <w:p>
      <w:pPr>
        <w:tabs>
          <w:tab w:pos="6619" w:val="left" w:leader="none"/>
          <w:tab w:pos="6658" w:val="left" w:leader="none"/>
        </w:tabs>
        <w:spacing w:line="552" w:lineRule="auto" w:before="92"/>
        <w:ind w:left="120" w:right="4318" w:firstLine="0"/>
        <w:jc w:val="both"/>
        <w:rPr>
          <w:sz w:val="24"/>
        </w:rPr>
      </w:pPr>
      <w:r>
        <w:rPr/>
        <mc:AlternateContent>
          <mc:Choice Requires="wps">
            <w:drawing>
              <wp:anchor distT="0" distB="0" distL="0" distR="0" allowOverlap="1" layoutInCell="1" locked="0" behindDoc="1" simplePos="0" relativeHeight="487556096">
                <wp:simplePos x="0" y="0"/>
                <wp:positionH relativeFrom="page">
                  <wp:posOffset>1193287</wp:posOffset>
                </wp:positionH>
                <wp:positionV relativeFrom="paragraph">
                  <wp:posOffset>226896</wp:posOffset>
                </wp:positionV>
                <wp:extent cx="33909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390900" cy="1270"/>
                        </a:xfrm>
                        <a:custGeom>
                          <a:avLst/>
                          <a:gdLst/>
                          <a:ahLst/>
                          <a:cxnLst/>
                          <a:rect l="l" t="t" r="r" b="b"/>
                          <a:pathLst>
                            <a:path w="3390900" h="0">
                              <a:moveTo>
                                <a:pt x="0" y="0"/>
                              </a:moveTo>
                              <a:lnTo>
                                <a:pt x="3390599"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93.959641pt,17.865860pt" to="360.936006pt,17.865860pt" stroked="true" strokeweight=".756pt" strokecolor="#000000">
                <v:stroke dashstyle="solid"/>
                <w10:wrap type="none"/>
              </v:line>
            </w:pict>
          </mc:Fallback>
        </mc:AlternateContent>
      </w:r>
      <w:r>
        <w:rPr/>
        <mc:AlternateContent>
          <mc:Choice Requires="wps">
            <w:drawing>
              <wp:anchor distT="0" distB="0" distL="0" distR="0" allowOverlap="1" layoutInCell="1" locked="0" behindDoc="1" simplePos="0" relativeHeight="487556608">
                <wp:simplePos x="0" y="0"/>
                <wp:positionH relativeFrom="page">
                  <wp:posOffset>1897090</wp:posOffset>
                </wp:positionH>
                <wp:positionV relativeFrom="paragraph">
                  <wp:posOffset>629993</wp:posOffset>
                </wp:positionV>
                <wp:extent cx="271208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2712085" cy="1270"/>
                        </a:xfrm>
                        <a:custGeom>
                          <a:avLst/>
                          <a:gdLst/>
                          <a:ahLst/>
                          <a:cxnLst/>
                          <a:rect l="l" t="t" r="r" b="b"/>
                          <a:pathLst>
                            <a:path w="2712085" h="0">
                              <a:moveTo>
                                <a:pt x="0" y="0"/>
                              </a:moveTo>
                              <a:lnTo>
                                <a:pt x="2711698"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49.377197pt,49.605766pt" to="362.896801pt,49.605766pt" stroked="true" strokeweight=".756pt" strokecolor="#000000">
                <v:stroke dashstyle="solid"/>
                <w10:wrap type="none"/>
              </v:line>
            </w:pict>
          </mc:Fallback>
        </mc:AlternateContent>
      </w:r>
      <w:r>
        <w:rPr/>
        <mc:AlternateContent>
          <mc:Choice Requires="wps">
            <w:drawing>
              <wp:anchor distT="0" distB="0" distL="0" distR="0" allowOverlap="1" layoutInCell="1" locked="0" behindDoc="1" simplePos="0" relativeHeight="487557120">
                <wp:simplePos x="0" y="0"/>
                <wp:positionH relativeFrom="page">
                  <wp:posOffset>821228</wp:posOffset>
                </wp:positionH>
                <wp:positionV relativeFrom="paragraph">
                  <wp:posOffset>1033092</wp:posOffset>
                </wp:positionV>
                <wp:extent cx="38144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814445" cy="1270"/>
                        </a:xfrm>
                        <a:custGeom>
                          <a:avLst/>
                          <a:gdLst/>
                          <a:ahLst/>
                          <a:cxnLst/>
                          <a:rect l="l" t="t" r="r" b="b"/>
                          <a:pathLst>
                            <a:path w="3814445" h="0">
                              <a:moveTo>
                                <a:pt x="0" y="0"/>
                              </a:moveTo>
                              <a:lnTo>
                                <a:pt x="381383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64.663643pt,81.345863pt" to="364.965604pt,81.345863pt" stroked="true" strokeweight=".756pt" strokecolor="#000000">
                <v:stroke dashstyle="solid"/>
                <w10:wrap type="none"/>
              </v:line>
            </w:pict>
          </mc:Fallback>
        </mc:AlternateContent>
      </w:r>
      <w:r>
        <w:rPr/>
        <w:drawing>
          <wp:anchor distT="0" distB="0" distL="0" distR="0" allowOverlap="1" layoutInCell="1" locked="0" behindDoc="0" simplePos="0" relativeHeight="15730176">
            <wp:simplePos x="0" y="0"/>
            <wp:positionH relativeFrom="page">
              <wp:posOffset>5295115</wp:posOffset>
            </wp:positionH>
            <wp:positionV relativeFrom="paragraph">
              <wp:posOffset>172413</wp:posOffset>
            </wp:positionV>
            <wp:extent cx="1088920" cy="846582"/>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088920" cy="846582"/>
                    </a:xfrm>
                    <a:prstGeom prst="rect">
                      <a:avLst/>
                    </a:prstGeom>
                  </pic:spPr>
                </pic:pic>
              </a:graphicData>
            </a:graphic>
          </wp:anchor>
        </w:drawing>
      </w:r>
      <w:r>
        <w:rPr>
          <w:color w:val="000000"/>
          <w:spacing w:val="-2"/>
          <w:sz w:val="24"/>
          <w:shd w:fill="FFFF00" w:color="auto" w:val="clear"/>
        </w:rPr>
        <w:t>Signature:</w:t>
      </w:r>
      <w:r>
        <w:rPr>
          <w:color w:val="000000"/>
          <w:sz w:val="24"/>
          <w:shd w:fill="FFFF00" w:color="auto" w:val="clear"/>
        </w:rPr>
        <w:tab/>
      </w:r>
      <w:r>
        <w:rPr>
          <w:color w:val="000000"/>
          <w:sz w:val="24"/>
        </w:rPr>
        <w:t> </w:t>
      </w:r>
      <w:r>
        <w:rPr>
          <w:color w:val="000000"/>
          <w:sz w:val="24"/>
          <w:shd w:fill="FFFF00" w:color="auto" w:val="clear"/>
        </w:rPr>
        <w:t>Name (Please print):</w:t>
        <w:tab/>
        <w:tab/>
      </w:r>
      <w:r>
        <w:rPr>
          <w:color w:val="000000"/>
          <w:sz w:val="24"/>
        </w:rPr>
        <w:t> </w:t>
      </w:r>
      <w:r>
        <w:rPr>
          <w:color w:val="000000"/>
          <w:spacing w:val="-2"/>
          <w:sz w:val="24"/>
          <w:shd w:fill="FFFF00" w:color="auto" w:val="clear"/>
        </w:rPr>
        <w:t>Date:</w:t>
      </w:r>
      <w:r>
        <w:rPr>
          <w:color w:val="000000"/>
          <w:sz w:val="24"/>
          <w:shd w:fill="FFFF00" w:color="auto" w:val="clear"/>
        </w:rPr>
        <w:tab/>
        <w:tab/>
        <w:t> </w:t>
      </w:r>
    </w:p>
    <w:p>
      <w:pPr>
        <w:spacing w:before="128"/>
        <w:ind w:left="0" w:right="457" w:firstLine="0"/>
        <w:jc w:val="right"/>
        <w:rPr>
          <w:rFonts w:ascii="Calibri"/>
          <w:sz w:val="18"/>
        </w:rPr>
      </w:pPr>
      <w:r>
        <w:rPr>
          <w:rFonts w:ascii="Calibri"/>
          <w:sz w:val="18"/>
        </w:rPr>
        <w:t>Version</w:t>
      </w:r>
      <w:r>
        <w:rPr>
          <w:rFonts w:ascii="Calibri"/>
          <w:spacing w:val="-6"/>
          <w:sz w:val="18"/>
        </w:rPr>
        <w:t> </w:t>
      </w:r>
      <w:r>
        <w:rPr>
          <w:rFonts w:ascii="Calibri"/>
          <w:spacing w:val="-5"/>
          <w:sz w:val="18"/>
        </w:rPr>
        <w:t>1.2</w:t>
      </w:r>
    </w:p>
    <w:sectPr>
      <w:type w:val="continuous"/>
      <w:pgSz w:w="12240" w:h="15840"/>
      <w:pgMar w:top="440" w:bottom="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9" w:hanging="361"/>
      </w:pPr>
      <w:rPr>
        <w:rFonts w:hint="default" w:ascii="Symbol" w:hAnsi="Symbol" w:eastAsia="Symbol" w:cs="Symbol"/>
        <w:b w:val="0"/>
        <w:bCs w:val="0"/>
        <w:i w:val="0"/>
        <w:iCs w:val="0"/>
        <w:spacing w:val="0"/>
        <w:w w:val="99"/>
        <w:sz w:val="22"/>
        <w:szCs w:val="22"/>
        <w:lang w:val="en-US" w:eastAsia="en-US" w:bidi="ar-SA"/>
      </w:rPr>
    </w:lvl>
    <w:lvl w:ilvl="1">
      <w:start w:val="0"/>
      <w:numFmt w:val="bullet"/>
      <w:lvlText w:val="•"/>
      <w:lvlJc w:val="left"/>
      <w:pPr>
        <w:ind w:left="1858" w:hanging="361"/>
      </w:pPr>
      <w:rPr>
        <w:rFonts w:hint="default"/>
        <w:lang w:val="en-US" w:eastAsia="en-US" w:bidi="ar-SA"/>
      </w:rPr>
    </w:lvl>
    <w:lvl w:ilvl="2">
      <w:start w:val="0"/>
      <w:numFmt w:val="bullet"/>
      <w:lvlText w:val="•"/>
      <w:lvlJc w:val="left"/>
      <w:pPr>
        <w:ind w:left="2876" w:hanging="361"/>
      </w:pPr>
      <w:rPr>
        <w:rFonts w:hint="default"/>
        <w:lang w:val="en-US" w:eastAsia="en-US" w:bidi="ar-SA"/>
      </w:rPr>
    </w:lvl>
    <w:lvl w:ilvl="3">
      <w:start w:val="0"/>
      <w:numFmt w:val="bullet"/>
      <w:lvlText w:val="•"/>
      <w:lvlJc w:val="left"/>
      <w:pPr>
        <w:ind w:left="3894" w:hanging="361"/>
      </w:pPr>
      <w:rPr>
        <w:rFonts w:hint="default"/>
        <w:lang w:val="en-US" w:eastAsia="en-US" w:bidi="ar-SA"/>
      </w:rPr>
    </w:lvl>
    <w:lvl w:ilvl="4">
      <w:start w:val="0"/>
      <w:numFmt w:val="bullet"/>
      <w:lvlText w:val="•"/>
      <w:lvlJc w:val="left"/>
      <w:pPr>
        <w:ind w:left="4912" w:hanging="361"/>
      </w:pPr>
      <w:rPr>
        <w:rFonts w:hint="default"/>
        <w:lang w:val="en-US" w:eastAsia="en-US" w:bidi="ar-SA"/>
      </w:rPr>
    </w:lvl>
    <w:lvl w:ilvl="5">
      <w:start w:val="0"/>
      <w:numFmt w:val="bullet"/>
      <w:lvlText w:val="•"/>
      <w:lvlJc w:val="left"/>
      <w:pPr>
        <w:ind w:left="5930" w:hanging="361"/>
      </w:pPr>
      <w:rPr>
        <w:rFonts w:hint="default"/>
        <w:lang w:val="en-US" w:eastAsia="en-US" w:bidi="ar-SA"/>
      </w:rPr>
    </w:lvl>
    <w:lvl w:ilvl="6">
      <w:start w:val="0"/>
      <w:numFmt w:val="bullet"/>
      <w:lvlText w:val="•"/>
      <w:lvlJc w:val="left"/>
      <w:pPr>
        <w:ind w:left="6948" w:hanging="361"/>
      </w:pPr>
      <w:rPr>
        <w:rFonts w:hint="default"/>
        <w:lang w:val="en-US" w:eastAsia="en-US" w:bidi="ar-SA"/>
      </w:rPr>
    </w:lvl>
    <w:lvl w:ilvl="7">
      <w:start w:val="0"/>
      <w:numFmt w:val="bullet"/>
      <w:lvlText w:val="•"/>
      <w:lvlJc w:val="left"/>
      <w:pPr>
        <w:ind w:left="7966" w:hanging="361"/>
      </w:pPr>
      <w:rPr>
        <w:rFonts w:hint="default"/>
        <w:lang w:val="en-US" w:eastAsia="en-US" w:bidi="ar-SA"/>
      </w:rPr>
    </w:lvl>
    <w:lvl w:ilvl="8">
      <w:start w:val="0"/>
      <w:numFmt w:val="bullet"/>
      <w:lvlText w:val="•"/>
      <w:lvlJc w:val="left"/>
      <w:pPr>
        <w:ind w:left="8984"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Title" w:type="paragraph">
    <w:name w:val="Title"/>
    <w:basedOn w:val="Normal"/>
    <w:uiPriority w:val="1"/>
    <w:qFormat/>
    <w:pPr>
      <w:spacing w:before="78"/>
      <w:ind w:left="2406" w:right="2387"/>
      <w:jc w:val="center"/>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ind w:left="839"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UNICHSC</dc:creator>
  <dc:title>Microsoft Word - CDA Exam Council Candidate Rule Agreement 1.2.doc</dc:title>
  <dcterms:created xsi:type="dcterms:W3CDTF">2023-09-05T21:52:56Z</dcterms:created>
  <dcterms:modified xsi:type="dcterms:W3CDTF">2023-09-05T21:52:56Z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Creator">
    <vt:lpwstr>PScript5.dll Version 5.2.2</vt:lpwstr>
  </property>
  <property fmtid="{D5CDD505-2E9C-101B-9397-08002B2CF9AE}" pid="4" name="LastSaved">
    <vt:filetime>2023-09-05T00:00:00Z</vt:filetime>
  </property>
  <property fmtid="{D5CDD505-2E9C-101B-9397-08002B2CF9AE}" pid="5" name="Producer">
    <vt:lpwstr>Acrobat Distiller 11.0 (Windows)</vt:lpwstr>
  </property>
</Properties>
</file>