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</w:t>
      </w:r>
    </w:p>
    <w:p>
      <w:pPr>
        <w:pStyle w:val="Author"/>
      </w:pPr>
      <w:r>
        <w:t xml:space="preserve">Chiffon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October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阅读内容"/>
      <w:bookmarkEnd w:id="21"/>
      <w:r>
        <w:t xml:space="preserve">阅读内容</w:t>
      </w:r>
    </w:p>
    <w:p>
      <w:pPr>
        <w:pStyle w:val="Compact"/>
        <w:numPr>
          <w:numId w:val="1001"/>
          <w:ilvl w:val="0"/>
        </w:numPr>
      </w:pPr>
      <w:r>
        <w:t xml:space="preserve">R语言编程艺术</w:t>
      </w:r>
    </w:p>
    <w:p>
      <w:pPr>
        <w:pStyle w:val="Compact"/>
        <w:numPr>
          <w:numId w:val="1001"/>
          <w:ilvl w:val="0"/>
        </w:numPr>
      </w:pPr>
      <w:r>
        <w:t xml:space="preserve">6-8,10章</w:t>
      </w:r>
    </w:p>
    <w:p>
      <w:pPr>
        <w:pStyle w:val="Compact"/>
        <w:numPr>
          <w:numId w:val="1001"/>
          <w:ilvl w:val="0"/>
        </w:numPr>
      </w:pPr>
      <w:r>
        <w:t xml:space="preserve">or数据科学中的R语言</w:t>
      </w:r>
    </w:p>
    <w:p>
      <w:pPr>
        <w:pStyle w:val="Compact"/>
        <w:numPr>
          <w:numId w:val="1001"/>
          <w:ilvl w:val="0"/>
        </w:numPr>
      </w:pPr>
      <w:r>
        <w:t xml:space="preserve">3,5,6章</w:t>
      </w:r>
    </w:p>
    <w:p>
      <w:pPr>
        <w:pStyle w:val="Heading3"/>
      </w:pPr>
      <w:bookmarkStart w:id="22" w:name="薪水数据分析"/>
      <w:bookmarkEnd w:id="22"/>
      <w:r>
        <w:t xml:space="preserve">1. 薪水数据分析</w:t>
      </w:r>
    </w:p>
    <w:p>
      <w:r>
        <w:t xml:space="preserve">利用ISLR包的</w:t>
      </w:r>
      <w:r>
        <w:rPr>
          <w:rStyle w:val="VerbatimChar"/>
        </w:rPr>
        <w:t xml:space="preserve">Wage</w:t>
      </w:r>
      <w:r>
        <w:t xml:space="preserve">数据进行计算:</w:t>
      </w:r>
    </w:p>
    <w:p>
      <w:pPr>
        <w:pStyle w:val="Compact"/>
        <w:numPr>
          <w:numId w:val="1002"/>
          <w:ilvl w:val="0"/>
        </w:numPr>
      </w:pPr>
      <w:r>
        <w:t xml:space="preserve">不同职业的人群收入有没有显著差别？</w:t>
      </w:r>
    </w:p>
    <w:p>
      <w:pPr>
        <w:pStyle w:val="Compact"/>
        <w:numPr>
          <w:numId w:val="1002"/>
          <w:ilvl w:val="0"/>
        </w:numPr>
      </w:pPr>
      <w:r>
        <w:t xml:space="preserve">人们的健康和其职业是否有关系？(</w:t>
      </w:r>
      <w:r>
        <w:rPr>
          <w:rStyle w:val="VerbatimChar"/>
        </w:rPr>
        <w:t xml:space="preserve">chisq.test</w:t>
      </w:r>
      <w:r>
        <w:t xml:space="preserve">)</w:t>
      </w:r>
    </w:p>
    <w:p>
      <w:pPr>
        <w:pStyle w:val="Heading3"/>
      </w:pPr>
      <w:bookmarkStart w:id="23" w:name="250"/>
      <w:bookmarkEnd w:id="23"/>
      <w:r>
        <w:t xml:space="preserve">2. 抓取豆瓣所有的250部最佳电影</w:t>
      </w:r>
    </w:p>
    <w:p>
      <w:r>
        <w:t xml:space="preserve">网址:</w:t>
      </w:r>
    </w:p>
    <w:p>
      <w:hyperlink r:id="rId25">
        <w:hyperlink r:id="rId24">
          <w:r>
            <w:rPr>
              <w:rStyle w:val="Link"/>
              <w:rStyle w:val="Link"/>
            </w:rPr>
            <w:t xml:space="preserve">http://movie.douban.com/top250?start=50&amp;filter</w:t>
          </w:r>
        </w:hyperlink>
        <w:r>
          <w:rPr>
            <w:rStyle w:val="Link"/>
          </w:rPr>
          <w:t xml:space="preserve">=&amp;format=text</w:t>
        </w:r>
      </w:hyperlink>
    </w:p>
    <w:p>
      <w:pPr>
        <w:pStyle w:val="Heading3"/>
      </w:pPr>
      <w:bookmarkStart w:id="26" w:name="描述性数据分析"/>
      <w:bookmarkEnd w:id="26"/>
      <w:r>
        <w:t xml:space="preserve">3. 描述性数据分析</w:t>
      </w:r>
    </w:p>
    <w:p>
      <w:pPr>
        <w:numPr>
          <w:numId w:val="1003"/>
          <w:ilvl w:val="0"/>
        </w:numPr>
      </w:pPr>
      <w:r>
        <w:t xml:space="preserve">从网页中下载数据并命名为snee</w:t>
      </w:r>
      <w:r>
        <w:t xml:space="preserve"> </w:t>
      </w:r>
      <w:hyperlink r:id="rId27">
        <w:r>
          <w:rPr>
            <w:rStyle w:val="Link"/>
          </w:rPr>
          <w:t xml:space="preserve">http://www.biostatisticien.eu/springeR/snee74en.txt</w:t>
        </w:r>
      </w:hyperlink>
    </w:p>
    <w:p>
      <w:pPr>
        <w:numPr>
          <w:numId w:val="1003"/>
          <w:ilvl w:val="0"/>
        </w:numPr>
      </w:pPr>
      <w:r>
        <w:t xml:space="preserve">一共有多少个观测值？有多少个变量？变量的类型是什么？</w:t>
      </w:r>
    </w:p>
    <w:p>
      <w:pPr>
        <w:numPr>
          <w:numId w:val="1003"/>
          <w:ilvl w:val="0"/>
        </w:numPr>
      </w:pPr>
      <w:r>
        <w:t xml:space="preserve">对每个变量制作一个单变量描述研究，数值的结果.</w:t>
      </w:r>
    </w:p>
    <w:p>
      <w:pPr>
        <w:numPr>
          <w:numId w:val="1003"/>
          <w:ilvl w:val="0"/>
        </w:numPr>
      </w:pPr>
      <w:r>
        <w:t xml:space="preserve">我们准备研究eyes和 hair两个变量的相关性，创建一个二变量的频数表。</w:t>
      </w:r>
    </w:p>
    <w:p>
      <w:pPr>
        <w:pStyle w:val="Compact"/>
        <w:numPr>
          <w:numId w:val="1003"/>
          <w:ilvl w:val="0"/>
        </w:numPr>
      </w:pPr>
      <w:r>
        <w:t xml:space="preserve">计算各个不同水平下的眼睛与头发颜色占总体的比例。</w:t>
      </w:r>
    </w:p>
    <w:p>
      <w:pPr>
        <w:numPr>
          <w:numId w:val="1003"/>
          <w:ilvl w:val="0"/>
        </w:numPr>
      </w:pPr>
      <w:r>
        <w:t xml:space="preserve">假定两个变量是独立的，计算每个水平下频数的理论值。</w:t>
      </w:r>
    </w:p>
    <w:p>
      <w:pPr>
        <w:numPr>
          <w:numId w:val="1003"/>
          <w:ilvl w:val="0"/>
        </w:numPr>
      </w:pPr>
      <w:r>
        <w:t xml:space="preserve">比较观测的频数表和理论的频数表的区别（对每种情况计算误差的平方</w:t>
      </w:r>
    </w:p>
    <w:p>
      <w:pPr>
        <w:numPr>
          <w:numId w:val="1003"/>
          <w:ilvl w:val="0"/>
        </w:numPr>
      </w:pPr>
      <w:r>
        <w:t xml:space="preserve">用卡方检验来检验独立性</w:t>
      </w:r>
    </w:p>
    <w:p>
      <w:pPr>
        <w:pStyle w:val="Heading3"/>
      </w:pPr>
      <w:bookmarkStart w:id="28" w:name="json"/>
      <w:bookmarkEnd w:id="28"/>
      <w:r>
        <w:t xml:space="preserve">4. 解析该网页JSON</w:t>
      </w:r>
    </w:p>
    <w:p>
      <w:r>
        <w:t xml:space="preserve">解析该网页JSON,制作如下的表格,保存到csv文件</w:t>
      </w:r>
    </w:p>
    <w:p>
      <w:hyperlink r:id="rId29">
        <w:hyperlink r:id="rId29">
          <w:r>
            <w:rPr>
              <w:rStyle w:val="Link"/>
              <w:rStyle w:val="Link"/>
            </w:rPr>
            <w:t xml:space="preserve">https://secure.bmw.com.cn/cn/_common/_js/dealer_locator/dealer_locator.json</w:t>
          </w:r>
        </w:hyperlink>
      </w:hyperlink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StringTok"/>
        </w:rPr>
        <w:t xml:space="preserve">'data.frame'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573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obs. of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variables:</w:t>
      </w:r>
      <w:r>
        <w:br w:type="textWrapping"/>
      </w:r>
      <w:r>
        <w:rPr>
          <w:rStyle w:val="StringTok"/>
        </w:rPr>
        <w:t xml:space="preserve"> </w:t>
      </w:r>
      <w:r>
        <w:rPr>
          <w:rStyle w:val="Err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    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  </w:t>
      </w:r>
      <w:r>
        <w:rPr>
          <w:rStyle w:val="StringTok"/>
        </w:rPr>
        <w:t xml:space="preserve">"南京"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"南京"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"南京"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"台州"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pvid    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  </w:t>
      </w:r>
      <w:r>
        <w:rPr>
          <w:rStyle w:val="StringTok"/>
        </w:rPr>
        <w:t xml:space="preserve">"江苏省"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"江苏省"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"江苏省"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"浙江省"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shortName: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  </w:t>
      </w:r>
      <w:r>
        <w:rPr>
          <w:rStyle w:val="StringTok"/>
        </w:rPr>
        <w:t xml:space="preserve">"南京宁宝"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"南京星之宝"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"南京宝利丰"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"台州好德宝"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fullName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  </w:t>
      </w:r>
      <w:r>
        <w:rPr>
          <w:rStyle w:val="StringTok"/>
        </w:rPr>
        <w:t xml:space="preserve">"南京宁宝汽车服务有限公司"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"南京星之宝汽车销售服务有限公司"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"南京宝利丰汽车销售服务有限公司"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"台州好德宝汽车服务有限公司 / 温州市好达机电有限公司台州分公司"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address 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  </w:t>
      </w:r>
      <w:r>
        <w:rPr>
          <w:rStyle w:val="StringTok"/>
        </w:rPr>
        <w:t xml:space="preserve">"江苏省南京市秦淮区大明路278号"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"江苏省南京市江宁区东麒路"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"江苏省南京市栖霞区尧化街道马家园106号"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"浙江省台州市路桥区西迎宾大道11号"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    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  </w:t>
      </w:r>
      <w:r>
        <w:rPr>
          <w:rStyle w:val="StringTok"/>
        </w:rPr>
        <w:t xml:space="preserve">"http://www.ningbao.bmw.com.cn"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"http://www.njxingzhibao.bmw.com.cn"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"http://www.njpolyfine.bmw.com.cn"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"http://www.tzhaodebao.bmw.com.cn"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     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     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service 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  </w:t>
      </w:r>
      <w:r>
        <w:rPr>
          <w:rStyle w:val="StringTok"/>
        </w:rPr>
        <w:t xml:space="preserve">"5S 金融服务 预约快修通道服务 BMW 尊选二手车 M展区 大客户中心 大客户服务 插电式混合动力 BMW明悦晚间服务 BMW i"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"4S 金融服务 预约快修通道服务 BMW 尊选二手车 大客户服务 插电式混合动力"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"4S 金融服务 预约快修通道服务 大客户服务 插电式混合动力"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"4S 金融服务 预约快修通道服务 BMW 尊选二手车 大客户中心 大客户服务 插电式混合动力"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0a90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72cf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d0a7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movie.douban.com/top250?start=50&amp;filter" TargetMode="External" /><Relationship Type="http://schemas.openxmlformats.org/officeDocument/2006/relationships/hyperlink" Id="rId25" Target="http://movie.douban.com/top250?start=50&amp;filter=&amp;format=text" TargetMode="External" /><Relationship Type="http://schemas.openxmlformats.org/officeDocument/2006/relationships/hyperlink" Id="rId27" Target="http://www.biostatisticien.eu/springeR/snee74en.txt" TargetMode="External" /><Relationship Type="http://schemas.openxmlformats.org/officeDocument/2006/relationships/hyperlink" Id="rId29" Target="https://secure.bmw.com.cn/cn/_common/_js/dealer_locator/dealer_locator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movie.douban.com/top250?start=50&amp;filter" TargetMode="External" /><Relationship Type="http://schemas.openxmlformats.org/officeDocument/2006/relationships/hyperlink" Id="rId25" Target="http://movie.douban.com/top250?start=50&amp;filter=&amp;format=text" TargetMode="External" /><Relationship Type="http://schemas.openxmlformats.org/officeDocument/2006/relationships/hyperlink" Id="rId27" Target="http://www.biostatisticien.eu/springeR/snee74en.txt" TargetMode="External" /><Relationship Type="http://schemas.openxmlformats.org/officeDocument/2006/relationships/hyperlink" Id="rId29" Target="https://secure.bmw.com.cn/cn/_common/_js/dealer_locator/dealer_locator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Chiffon</dc:creator>
</cp:coreProperties>
</file>