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Homework3</w:t>
      </w:r>
    </w:p>
    <w:p>
      <w:pPr>
        <w:pStyle w:val="Author"/>
      </w:pPr>
      <w:r>
        <w:t xml:space="preserve">Chiffon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October</w:t>
      </w:r>
      <w:r>
        <w:t xml:space="preserve"> </w:t>
      </w:r>
      <w:r>
        <w:t xml:space="preserve">2016</w:t>
      </w:r>
    </w:p>
    <w:p>
      <w:pPr>
        <w:pStyle w:val="Heading3"/>
      </w:pPr>
      <w:bookmarkStart w:id="21" w:name="阅读部分"/>
      <w:bookmarkEnd w:id="21"/>
      <w:r>
        <w:t xml:space="preserve">1 阅读部分</w:t>
      </w:r>
    </w:p>
    <w:p>
      <w:pPr>
        <w:pStyle w:val="Compact"/>
        <w:numPr>
          <w:numId w:val="1001"/>
          <w:ilvl w:val="0"/>
        </w:numPr>
      </w:pPr>
      <w:r>
        <w:t xml:space="preserve">阅读提供的材料,附加读书笔记</w:t>
      </w:r>
    </w:p>
    <w:p>
      <w:pPr>
        <w:pStyle w:val="Compact"/>
        <w:numPr>
          <w:numId w:val="1002"/>
          <w:ilvl w:val="0"/>
        </w:numPr>
      </w:pPr>
      <w:r>
        <w:t xml:space="preserve">"03-Linear Models.pdf"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"03-Visualization.pdf"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"04-Customizing.pdf"</w:t>
      </w:r>
    </w:p>
    <w:p>
      <w:pPr>
        <w:pStyle w:val="Heading3"/>
      </w:pPr>
      <w:bookmarkStart w:id="22" w:name="重现以下图形"/>
      <w:bookmarkEnd w:id="22"/>
      <w:r>
        <w:t xml:space="preserve">2 重现以下图形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3.2.5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owework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4" w:name="kaggle-house-prediction"/>
      <w:bookmarkEnd w:id="24"/>
      <w:r>
        <w:t xml:space="preserve">3 Kaggle: House Prediction</w:t>
      </w:r>
    </w:p>
    <w:p>
      <w:pPr>
        <w:pStyle w:val="Compact"/>
        <w:numPr>
          <w:numId w:val="1003"/>
          <w:ilvl w:val="0"/>
        </w:numPr>
      </w:pPr>
      <w:r>
        <w:t xml:space="preserve">网址:</w:t>
      </w:r>
      <w:r>
        <w:t xml:space="preserve"> </w:t>
      </w:r>
      <w:hyperlink r:id="rId25">
        <w:hyperlink r:id="rId25">
          <w:r>
            <w:rPr>
              <w:rStyle w:val="Link"/>
              <w:rStyle w:val="Link"/>
            </w:rPr>
            <w:t xml:space="preserve">https://www.kaggle.com/c/house-prices-advanced-regression-techniques</w:t>
          </w:r>
        </w:hyperlink>
      </w:hyperlink>
    </w:p>
    <w:p>
      <w:pPr>
        <w:pStyle w:val="Heading4"/>
      </w:pPr>
      <w:bookmarkStart w:id="26" w:name="要求"/>
      <w:bookmarkEnd w:id="26"/>
      <w:r>
        <w:t xml:space="preserve">要求</w:t>
      </w:r>
    </w:p>
    <w:p>
      <w:pPr>
        <w:pStyle w:val="Compact"/>
        <w:numPr>
          <w:numId w:val="1004"/>
          <w:ilvl w:val="0"/>
        </w:numPr>
      </w:pPr>
      <w:r>
        <w:t xml:space="preserve">注册并参加比赛</w:t>
      </w:r>
    </w:p>
    <w:p>
      <w:pPr>
        <w:pStyle w:val="Compact"/>
        <w:numPr>
          <w:numId w:val="1004"/>
          <w:ilvl w:val="0"/>
        </w:numPr>
      </w:pPr>
      <w:r>
        <w:t xml:space="preserve">参考并运行示例代码(可选)</w:t>
      </w:r>
    </w:p>
    <w:p>
      <w:pPr>
        <w:pStyle w:val="Compact"/>
        <w:numPr>
          <w:numId w:val="1004"/>
          <w:ilvl w:val="0"/>
        </w:numPr>
      </w:pPr>
      <w:r>
        <w:t xml:space="preserve">自己改良或者自己完成预测代码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03de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1a3aa1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af7841c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hyperlink" Id="rId25" Target="https://www.kaggle.com/c/house-prices-advanced-regression-techniqu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www.kaggle.com/c/house-prices-advanced-regression-techniqu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Homework3</dc:title>
  <dc:creator>Chiffon</dc:creator>
  <dcterms:created xsi:type="dcterms:W3CDTF">2016-10-23</dcterms:created>
  <dcterms:modified xsi:type="dcterms:W3CDTF">2016-10-23</dcterms:modified>
</cp:coreProperties>
</file>