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9C4" w:rsidRDefault="006D39C4" w:rsidP="00894D2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94D2E" w:rsidRPr="0004585C" w:rsidTr="00624455">
        <w:tc>
          <w:tcPr>
            <w:tcW w:w="8296" w:type="dxa"/>
            <w:gridSpan w:val="4"/>
            <w:shd w:val="clear" w:color="auto" w:fill="B4C6E7" w:themeFill="accent5" w:themeFillTint="66"/>
          </w:tcPr>
          <w:p w:rsidR="00894D2E" w:rsidRPr="0004585C" w:rsidRDefault="0004643D" w:rsidP="00894D2E">
            <w:pPr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04</w:t>
            </w:r>
            <w:bookmarkStart w:id="0" w:name="_GoBack"/>
            <w:bookmarkEnd w:id="0"/>
            <w:r w:rsidR="00894D2E" w:rsidRPr="0004585C">
              <w:rPr>
                <w:sz w:val="36"/>
              </w:rPr>
              <w:t>项目</w:t>
            </w:r>
            <w:r w:rsidR="00536C22">
              <w:rPr>
                <w:rFonts w:hint="eastAsia"/>
                <w:sz w:val="36"/>
              </w:rPr>
              <w:t>状态</w:t>
            </w:r>
            <w:r w:rsidR="00506DEB">
              <w:rPr>
                <w:rFonts w:hint="eastAsia"/>
                <w:sz w:val="36"/>
              </w:rPr>
              <w:t>报告</w:t>
            </w:r>
            <w:r w:rsidR="002746E2" w:rsidRPr="0004585C">
              <w:rPr>
                <w:sz w:val="36"/>
              </w:rPr>
              <w:t>表</w:t>
            </w:r>
          </w:p>
        </w:tc>
      </w:tr>
      <w:tr w:rsidR="006D39C4" w:rsidRPr="0004585C" w:rsidTr="00B37D61">
        <w:tc>
          <w:tcPr>
            <w:tcW w:w="8296" w:type="dxa"/>
            <w:gridSpan w:val="4"/>
          </w:tcPr>
          <w:p w:rsidR="006D39C4" w:rsidRPr="0004585C" w:rsidRDefault="006D39C4" w:rsidP="00077163">
            <w:pPr>
              <w:rPr>
                <w:sz w:val="28"/>
              </w:rPr>
            </w:pPr>
            <w:r w:rsidRPr="0004585C">
              <w:rPr>
                <w:rFonts w:hint="eastAsia"/>
                <w:sz w:val="28"/>
              </w:rPr>
              <w:t>一、项目的基本情况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项目名称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第二小组企业经营管理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审核人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鲁硕</w:t>
            </w:r>
          </w:p>
        </w:tc>
      </w:tr>
      <w:tr w:rsidR="001F367D" w:rsidRPr="0004585C" w:rsidTr="00077163"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制作人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>
              <w:rPr>
                <w:sz w:val="24"/>
              </w:rPr>
              <w:t>温越博</w:t>
            </w:r>
          </w:p>
        </w:tc>
        <w:tc>
          <w:tcPr>
            <w:tcW w:w="2074" w:type="dxa"/>
          </w:tcPr>
          <w:p w:rsidR="001F367D" w:rsidRPr="0004585C" w:rsidRDefault="001F367D" w:rsidP="001F367D">
            <w:pPr>
              <w:rPr>
                <w:sz w:val="24"/>
              </w:rPr>
            </w:pPr>
            <w:r w:rsidRPr="0004585C">
              <w:rPr>
                <w:rFonts w:hint="eastAsia"/>
                <w:sz w:val="24"/>
              </w:rPr>
              <w:t>制作日期</w:t>
            </w:r>
          </w:p>
        </w:tc>
        <w:tc>
          <w:tcPr>
            <w:tcW w:w="2074" w:type="dxa"/>
          </w:tcPr>
          <w:p w:rsidR="001F367D" w:rsidRPr="0004585C" w:rsidRDefault="00CE2851" w:rsidP="001F367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2016.10.23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506DE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二、</w:t>
            </w:r>
            <w:r w:rsidR="00536C22" w:rsidRPr="00536C22">
              <w:rPr>
                <w:rFonts w:hint="eastAsia"/>
                <w:sz w:val="24"/>
                <w:szCs w:val="24"/>
              </w:rPr>
              <w:t>本周期内的主要活动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D75773" w:rsidRPr="00D75773" w:rsidRDefault="00CE2851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更改</w:t>
            </w:r>
            <w:r w:rsidR="00506DEB" w:rsidRPr="00506DEB">
              <w:rPr>
                <w:sz w:val="24"/>
                <w:szCs w:val="24"/>
              </w:rPr>
              <w:t>小组管理制度</w:t>
            </w:r>
          </w:p>
          <w:p w:rsidR="00D75773" w:rsidRDefault="00506DEB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506DEB">
              <w:rPr>
                <w:rFonts w:hint="eastAsia"/>
                <w:sz w:val="24"/>
                <w:szCs w:val="24"/>
              </w:rPr>
              <w:t>商讨企业各部门职能和流程</w:t>
            </w:r>
          </w:p>
          <w:p w:rsidR="00CE2851" w:rsidRDefault="00CE2851" w:rsidP="00CE2851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研读了</w:t>
            </w:r>
            <w:r w:rsidRPr="00CE2851">
              <w:rPr>
                <w:rFonts w:hint="eastAsia"/>
                <w:sz w:val="24"/>
                <w:szCs w:val="24"/>
              </w:rPr>
              <w:t>企业经营管理认知实验指导书</w:t>
            </w:r>
          </w:p>
          <w:p w:rsidR="00D75773" w:rsidRPr="00CE2851" w:rsidRDefault="00CE2851" w:rsidP="00D75773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CE2851">
              <w:rPr>
                <w:rFonts w:hint="eastAsia"/>
                <w:sz w:val="24"/>
                <w:szCs w:val="24"/>
              </w:rPr>
              <w:t>制定会计分录</w:t>
            </w:r>
          </w:p>
          <w:p w:rsidR="00D75773" w:rsidRPr="00D75773" w:rsidRDefault="00D75773" w:rsidP="00D75773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07716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下一个汇报周期内的活动计划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FD36C5" w:rsidRDefault="00CE2851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了解银行和市场等外部详细规则</w:t>
            </w:r>
          </w:p>
          <w:p w:rsidR="00CE2851" w:rsidRDefault="00CE2851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获取订单经营企业</w:t>
            </w:r>
          </w:p>
          <w:p w:rsidR="00FD36C5" w:rsidRDefault="00CE2851" w:rsidP="00FD36C5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模拟记账</w:t>
            </w:r>
          </w:p>
          <w:p w:rsidR="00CE2851" w:rsidRPr="00CE2851" w:rsidRDefault="00CE2851" w:rsidP="00CE2851">
            <w:pPr>
              <w:pStyle w:val="a3"/>
              <w:ind w:left="360" w:firstLineChars="0" w:firstLine="0"/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FD36C5" w:rsidP="00FD36C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四、</w:t>
            </w:r>
            <w:r w:rsidR="00536C22" w:rsidRPr="00536C22">
              <w:rPr>
                <w:rFonts w:hint="eastAsia"/>
                <w:sz w:val="24"/>
                <w:szCs w:val="24"/>
              </w:rPr>
              <w:t>财务状况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CE2851" w:rsidRDefault="00CE2851" w:rsidP="00CE2851">
            <w:pPr>
              <w:spacing w:line="240" w:lineRule="atLeast"/>
              <w:ind w:firstLineChars="202" w:firstLine="424"/>
            </w:pPr>
            <w:r>
              <w:rPr>
                <w:rFonts w:hint="eastAsia"/>
              </w:rPr>
              <w:t>第一年成本预算：</w:t>
            </w:r>
            <w:r>
              <w:rPr>
                <w:rFonts w:hint="eastAsia"/>
              </w:rPr>
              <w:t>20</w:t>
            </w:r>
            <w:r>
              <w:t xml:space="preserve"> (</w:t>
            </w:r>
            <w:r>
              <w:rPr>
                <w:rFonts w:hint="eastAsia"/>
              </w:rPr>
              <w:t>厂房</w:t>
            </w:r>
            <w:r>
              <w:t xml:space="preserve">)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（公司注册）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（区域市场准入证）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R1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自动）</w:t>
            </w:r>
            <w:r>
              <w:rPr>
                <w:rFonts w:hint="eastAsia"/>
              </w:rPr>
              <w:t>+ 5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手工）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（生产线维修费）</w:t>
            </w:r>
            <w:r>
              <w:rPr>
                <w:rFonts w:hint="eastAsia"/>
              </w:rPr>
              <w:t>+ 5(</w:t>
            </w:r>
            <w:r>
              <w:rPr>
                <w:rFonts w:hint="eastAsia"/>
              </w:rPr>
              <w:t>研发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费用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54</w:t>
            </w:r>
            <w:r>
              <w:rPr>
                <w:rFonts w:hint="eastAsia"/>
              </w:rPr>
              <w:t>万</w:t>
            </w:r>
            <w:r>
              <w:rPr>
                <w:rFonts w:hint="eastAsia"/>
              </w:rPr>
              <w:t xml:space="preserve"> </w:t>
            </w:r>
          </w:p>
          <w:p w:rsidR="00536C22" w:rsidRPr="00CE2851" w:rsidRDefault="00CE2851" w:rsidP="00CE2851">
            <w:pPr>
              <w:spacing w:line="240" w:lineRule="atLeast"/>
              <w:ind w:firstLineChars="202" w:firstLine="424"/>
            </w:pPr>
            <w:r>
              <w:rPr>
                <w:rFonts w:hint="eastAsia"/>
              </w:rPr>
              <w:t>第一年预计盈利：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万（假设一个订单，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）</w:t>
            </w:r>
          </w:p>
        </w:tc>
      </w:tr>
      <w:tr w:rsidR="00536C22" w:rsidRP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五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上期遗留问题的处理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99107E" w:rsidRDefault="00B45E51" w:rsidP="0099107E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小组职责</w:t>
            </w:r>
            <w:r w:rsidR="00C849A2">
              <w:rPr>
                <w:rFonts w:hint="eastAsia"/>
                <w:sz w:val="24"/>
                <w:szCs w:val="24"/>
              </w:rPr>
              <w:t>统一</w:t>
            </w:r>
          </w:p>
          <w:p w:rsidR="00CE2851" w:rsidRPr="00CE2851" w:rsidRDefault="00C849A2" w:rsidP="0099107E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企业岗位、流程按照实验指导书进行精简</w:t>
            </w:r>
          </w:p>
          <w:p w:rsidR="0099107E" w:rsidRPr="0099107E" w:rsidRDefault="0099107E" w:rsidP="0099107E">
            <w:pPr>
              <w:rPr>
                <w:sz w:val="24"/>
                <w:szCs w:val="24"/>
              </w:rPr>
            </w:pPr>
          </w:p>
        </w:tc>
      </w:tr>
      <w:tr w:rsidR="00536C22" w:rsidTr="00536C22">
        <w:tc>
          <w:tcPr>
            <w:tcW w:w="8296" w:type="dxa"/>
            <w:gridSpan w:val="4"/>
          </w:tcPr>
          <w:p w:rsidR="00536C22" w:rsidRPr="00536C22" w:rsidRDefault="00506DEB" w:rsidP="00B45E5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六</w:t>
            </w:r>
            <w:r w:rsidR="00FD36C5">
              <w:rPr>
                <w:rFonts w:hint="eastAsia"/>
                <w:sz w:val="24"/>
                <w:szCs w:val="24"/>
              </w:rPr>
              <w:t>、</w:t>
            </w:r>
            <w:r w:rsidR="00536C22" w:rsidRPr="00536C22">
              <w:rPr>
                <w:rFonts w:hint="eastAsia"/>
                <w:sz w:val="24"/>
                <w:szCs w:val="24"/>
              </w:rPr>
              <w:t>本期问题</w:t>
            </w:r>
          </w:p>
        </w:tc>
      </w:tr>
      <w:tr w:rsidR="00536C22" w:rsidTr="00536C22">
        <w:tc>
          <w:tcPr>
            <w:tcW w:w="8296" w:type="dxa"/>
            <w:gridSpan w:val="4"/>
          </w:tcPr>
          <w:p w:rsidR="00B45E51" w:rsidRPr="00C849A2" w:rsidRDefault="00C849A2" w:rsidP="00C849A2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  <w:r>
              <w:rPr>
                <w:rFonts w:hint="eastAsia"/>
                <w:sz w:val="24"/>
              </w:rPr>
              <w:t>市场和银行的具体规则</w:t>
            </w:r>
          </w:p>
          <w:p w:rsidR="00C849A2" w:rsidRPr="00C849A2" w:rsidRDefault="00C849A2" w:rsidP="00C849A2">
            <w:pPr>
              <w:pStyle w:val="a3"/>
              <w:numPr>
                <w:ilvl w:val="0"/>
                <w:numId w:val="5"/>
              </w:numPr>
              <w:tabs>
                <w:tab w:val="left" w:pos="5926"/>
              </w:tabs>
              <w:ind w:firstLineChars="0"/>
            </w:pPr>
            <w:r>
              <w:rPr>
                <w:rFonts w:hint="eastAsia"/>
                <w:sz w:val="24"/>
              </w:rPr>
              <w:t>会计分录的完备性与准确性</w:t>
            </w:r>
          </w:p>
          <w:p w:rsidR="00C849A2" w:rsidRDefault="00C849A2" w:rsidP="00C849A2">
            <w:pPr>
              <w:pStyle w:val="a3"/>
              <w:tabs>
                <w:tab w:val="left" w:pos="5926"/>
              </w:tabs>
              <w:ind w:left="360" w:firstLineChars="0" w:firstLine="0"/>
            </w:pPr>
          </w:p>
        </w:tc>
      </w:tr>
    </w:tbl>
    <w:p w:rsidR="003D7A5F" w:rsidRDefault="003D7A5F" w:rsidP="00536C22">
      <w:pPr>
        <w:tabs>
          <w:tab w:val="left" w:pos="5926"/>
        </w:tabs>
      </w:pPr>
    </w:p>
    <w:p w:rsidR="002C3A03" w:rsidRDefault="002C3A03" w:rsidP="002C3A03">
      <w:pPr>
        <w:jc w:val="center"/>
      </w:pPr>
    </w:p>
    <w:sectPr w:rsidR="002C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27E" w:rsidRDefault="000B327E" w:rsidP="00536C22">
      <w:r>
        <w:separator/>
      </w:r>
    </w:p>
  </w:endnote>
  <w:endnote w:type="continuationSeparator" w:id="0">
    <w:p w:rsidR="000B327E" w:rsidRDefault="000B327E" w:rsidP="00536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27E" w:rsidRDefault="000B327E" w:rsidP="00536C22">
      <w:r>
        <w:separator/>
      </w:r>
    </w:p>
  </w:footnote>
  <w:footnote w:type="continuationSeparator" w:id="0">
    <w:p w:rsidR="000B327E" w:rsidRDefault="000B327E" w:rsidP="00536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6384B"/>
    <w:multiLevelType w:val="hybridMultilevel"/>
    <w:tmpl w:val="5C966260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712AD"/>
    <w:multiLevelType w:val="hybridMultilevel"/>
    <w:tmpl w:val="4094D3E6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0B2BB3"/>
    <w:multiLevelType w:val="hybridMultilevel"/>
    <w:tmpl w:val="6C74270A"/>
    <w:lvl w:ilvl="0" w:tplc="5082FF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B25EB"/>
    <w:multiLevelType w:val="hybridMultilevel"/>
    <w:tmpl w:val="B8B47A2C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253B4E"/>
    <w:multiLevelType w:val="hybridMultilevel"/>
    <w:tmpl w:val="41BC4D78"/>
    <w:lvl w:ilvl="0" w:tplc="1C401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A5F"/>
    <w:rsid w:val="0004585C"/>
    <w:rsid w:val="0004643D"/>
    <w:rsid w:val="00052F56"/>
    <w:rsid w:val="00077163"/>
    <w:rsid w:val="000B327E"/>
    <w:rsid w:val="00172781"/>
    <w:rsid w:val="001C45E3"/>
    <w:rsid w:val="001F367D"/>
    <w:rsid w:val="00221A98"/>
    <w:rsid w:val="002250FA"/>
    <w:rsid w:val="00236E85"/>
    <w:rsid w:val="002746E2"/>
    <w:rsid w:val="002C3A03"/>
    <w:rsid w:val="00391343"/>
    <w:rsid w:val="003D7A5F"/>
    <w:rsid w:val="0041488A"/>
    <w:rsid w:val="00506DEB"/>
    <w:rsid w:val="00536C22"/>
    <w:rsid w:val="005770B9"/>
    <w:rsid w:val="00624455"/>
    <w:rsid w:val="0067699C"/>
    <w:rsid w:val="006D39C4"/>
    <w:rsid w:val="0074502D"/>
    <w:rsid w:val="007E6E7F"/>
    <w:rsid w:val="00894D2E"/>
    <w:rsid w:val="008B139E"/>
    <w:rsid w:val="0099107E"/>
    <w:rsid w:val="00A6705A"/>
    <w:rsid w:val="00AA4788"/>
    <w:rsid w:val="00B45E51"/>
    <w:rsid w:val="00BB0A6C"/>
    <w:rsid w:val="00C849A2"/>
    <w:rsid w:val="00CD6750"/>
    <w:rsid w:val="00CE2851"/>
    <w:rsid w:val="00D1362C"/>
    <w:rsid w:val="00D34440"/>
    <w:rsid w:val="00D71357"/>
    <w:rsid w:val="00D75773"/>
    <w:rsid w:val="00D95726"/>
    <w:rsid w:val="00EC716E"/>
    <w:rsid w:val="00ED53FF"/>
    <w:rsid w:val="00F13031"/>
    <w:rsid w:val="00F272DF"/>
    <w:rsid w:val="00F409F9"/>
    <w:rsid w:val="00FD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46B4"/>
  <w15:chartTrackingRefBased/>
  <w15:docId w15:val="{25808C79-97F4-40AF-B3D2-F0514A81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A5F"/>
    <w:pPr>
      <w:ind w:firstLineChars="200" w:firstLine="420"/>
    </w:pPr>
  </w:style>
  <w:style w:type="table" w:styleId="a4">
    <w:name w:val="Table Grid"/>
    <w:basedOn w:val="a1"/>
    <w:uiPriority w:val="39"/>
    <w:rsid w:val="003D7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36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36C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36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36C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4</cp:revision>
  <dcterms:created xsi:type="dcterms:W3CDTF">2016-10-25T06:41:00Z</dcterms:created>
  <dcterms:modified xsi:type="dcterms:W3CDTF">2016-10-25T07:00:00Z</dcterms:modified>
</cp:coreProperties>
</file>