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AB" w:rsidRDefault="00792AAB" w:rsidP="00792AAB"/>
    <w:p w:rsidR="00792AAB" w:rsidRDefault="00792AAB" w:rsidP="00792AAB">
      <w:pPr>
        <w:jc w:val="center"/>
      </w:pPr>
      <w:r>
        <w:rPr>
          <w:rFonts w:hint="eastAsia"/>
        </w:rPr>
        <w:t>利润表</w:t>
      </w:r>
    </w:p>
    <w:p w:rsidR="00792AAB" w:rsidRDefault="00792AAB" w:rsidP="00792AAB">
      <w:pPr>
        <w:jc w:val="right"/>
      </w:pPr>
      <w:r>
        <w:t xml:space="preserve">                                                     </w:t>
      </w:r>
      <w:r>
        <w:rPr>
          <w:rFonts w:hint="eastAsia"/>
        </w:rPr>
        <w:t xml:space="preserve">                                              单位：元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1"/>
        <w:gridCol w:w="2890"/>
        <w:gridCol w:w="2585"/>
      </w:tblGrid>
      <w:tr w:rsidR="00792AAB" w:rsidTr="00C565F5">
        <w:tc>
          <w:tcPr>
            <w:tcW w:w="2821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本期金额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上期金额</w:t>
            </w: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营业收入</w:t>
            </w:r>
          </w:p>
          <w:p w:rsidR="00792AAB" w:rsidRDefault="00792AAB" w:rsidP="00C565F5">
            <w:r>
              <w:t>减</w:t>
            </w:r>
            <w:r>
              <w:rPr>
                <w:rFonts w:hint="eastAsia"/>
              </w:rPr>
              <w:t>：</w:t>
            </w:r>
            <w:r>
              <w:t>营业成本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24</w:t>
            </w:r>
            <w:r>
              <w:t>0,000.00</w:t>
            </w:r>
          </w:p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0.00</w:t>
            </w: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t>营业税金及附加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t>销售费用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管理费用</w:t>
            </w:r>
          </w:p>
        </w:tc>
        <w:tc>
          <w:tcPr>
            <w:tcW w:w="2890" w:type="dxa"/>
          </w:tcPr>
          <w:p w:rsidR="00792AAB" w:rsidRDefault="00654651" w:rsidP="00C565F5">
            <w:pPr>
              <w:jc w:val="center"/>
            </w:pPr>
            <w:r>
              <w:rPr>
                <w:rFonts w:hint="eastAsia"/>
              </w:rPr>
              <w:t>9</w:t>
            </w:r>
            <w:r w:rsidR="00792AAB">
              <w:t>0,000.00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财务费用</w:t>
            </w:r>
          </w:p>
        </w:tc>
        <w:tc>
          <w:tcPr>
            <w:tcW w:w="2890" w:type="dxa"/>
          </w:tcPr>
          <w:p w:rsidR="00792AAB" w:rsidRDefault="00EE3809" w:rsidP="00C565F5">
            <w:pPr>
              <w:jc w:val="center"/>
            </w:pPr>
            <w:r>
              <w:rPr>
                <w:rFonts w:hint="eastAsia"/>
              </w:rPr>
              <w:t>7,500</w:t>
            </w:r>
            <w:r>
              <w:t>.00</w:t>
            </w:r>
            <w:bookmarkStart w:id="0" w:name="_GoBack"/>
            <w:bookmarkEnd w:id="0"/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资产减值损失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加：公允价值变动价值（损失以“-”号填列）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Pr="009026B2" w:rsidRDefault="00792AAB" w:rsidP="00C565F5">
            <w:r>
              <w:rPr>
                <w:rFonts w:hint="eastAsia"/>
              </w:rPr>
              <w:t>投资收益（损失以“-”填列）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其中：对联营企业和合营企业的投资收益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营业利润（损失以“-”号填列）</w:t>
            </w:r>
          </w:p>
          <w:p w:rsidR="00792AAB" w:rsidRDefault="00792AAB" w:rsidP="00C565F5">
            <w:r>
              <w:t>加</w:t>
            </w:r>
            <w:r>
              <w:rPr>
                <w:rFonts w:hint="eastAsia"/>
              </w:rPr>
              <w:t>：</w:t>
            </w:r>
            <w:r>
              <w:t>营业外收入</w:t>
            </w:r>
          </w:p>
        </w:tc>
        <w:tc>
          <w:tcPr>
            <w:tcW w:w="2890" w:type="dxa"/>
          </w:tcPr>
          <w:p w:rsidR="00792AAB" w:rsidRDefault="00654651" w:rsidP="00C565F5">
            <w:pPr>
              <w:jc w:val="center"/>
            </w:pPr>
            <w:r>
              <w:rPr>
                <w:rFonts w:hint="eastAsia"/>
              </w:rPr>
              <w:t>6</w:t>
            </w:r>
            <w:r>
              <w:t>2,5</w:t>
            </w:r>
            <w:r w:rsidR="00792AAB">
              <w:t>00.00</w:t>
            </w:r>
          </w:p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0.00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t>减</w:t>
            </w:r>
            <w:r>
              <w:rPr>
                <w:rFonts w:hint="eastAsia"/>
              </w:rPr>
              <w:t>：营业外支出</w:t>
            </w:r>
          </w:p>
          <w:p w:rsidR="00792AAB" w:rsidRDefault="00792AAB" w:rsidP="00C565F5">
            <w:r>
              <w:t>其中</w:t>
            </w:r>
            <w:r>
              <w:rPr>
                <w:rFonts w:hint="eastAsia"/>
              </w:rPr>
              <w:t>：</w:t>
            </w:r>
            <w:r>
              <w:t>非流动资产处理损失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0.00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利润总额（损失以“-”号填列）</w:t>
            </w:r>
          </w:p>
          <w:p w:rsidR="00792AAB" w:rsidRDefault="00792AAB" w:rsidP="00C565F5">
            <w:r>
              <w:t>减</w:t>
            </w:r>
            <w:r>
              <w:rPr>
                <w:rFonts w:hint="eastAsia"/>
              </w:rPr>
              <w:t>：</w:t>
            </w:r>
            <w:r>
              <w:t>所得税费用</w:t>
            </w:r>
          </w:p>
        </w:tc>
        <w:tc>
          <w:tcPr>
            <w:tcW w:w="2890" w:type="dxa"/>
          </w:tcPr>
          <w:p w:rsidR="00792AAB" w:rsidRDefault="00654651" w:rsidP="00C565F5">
            <w:pPr>
              <w:jc w:val="center"/>
            </w:pPr>
            <w:r>
              <w:rPr>
                <w:rFonts w:hint="eastAsia"/>
              </w:rPr>
              <w:t>6</w:t>
            </w:r>
            <w:r>
              <w:t>2,5</w:t>
            </w:r>
            <w:r w:rsidR="00792AAB">
              <w:t>00.00</w:t>
            </w:r>
          </w:p>
          <w:p w:rsidR="00792AAB" w:rsidRDefault="00792AAB" w:rsidP="00C565F5">
            <w:pPr>
              <w:jc w:val="center"/>
            </w:pPr>
          </w:p>
          <w:p w:rsidR="00792AAB" w:rsidRDefault="00654651" w:rsidP="00C565F5">
            <w:pPr>
              <w:jc w:val="center"/>
            </w:pPr>
            <w:r w:rsidRPr="00654651">
              <w:rPr>
                <w:rFonts w:hint="eastAsia"/>
              </w:rPr>
              <w:t>15</w:t>
            </w:r>
            <w:r w:rsidRPr="00654651">
              <w:t>,</w:t>
            </w:r>
            <w:r w:rsidRPr="00654651">
              <w:rPr>
                <w:rFonts w:hint="eastAsia"/>
              </w:rPr>
              <w:t>625</w:t>
            </w:r>
            <w:r w:rsidRPr="00654651">
              <w:t>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净利润（损失以“-”号填列）</w:t>
            </w:r>
          </w:p>
        </w:tc>
        <w:tc>
          <w:tcPr>
            <w:tcW w:w="2890" w:type="dxa"/>
          </w:tcPr>
          <w:p w:rsidR="00792AAB" w:rsidRDefault="00654651" w:rsidP="00C565F5">
            <w:pPr>
              <w:jc w:val="center"/>
            </w:pPr>
            <w:r>
              <w:t>4</w:t>
            </w:r>
            <w:r w:rsidRPr="00654651">
              <w:t>6</w:t>
            </w:r>
            <w:r>
              <w:t>,</w:t>
            </w:r>
            <w:r w:rsidRPr="00654651">
              <w:t>875</w:t>
            </w:r>
            <w:r>
              <w:t>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每股收益</w:t>
            </w:r>
          </w:p>
          <w:p w:rsidR="00792AAB" w:rsidRDefault="00792AAB" w:rsidP="00C565F5">
            <w:r>
              <w:rPr>
                <w:rFonts w:hint="eastAsia"/>
              </w:rPr>
              <w:t>（一）基本每股收益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（二）稀释每股收益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</w:tbl>
    <w:p w:rsidR="009A108F" w:rsidRDefault="009A108F"/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2AD" w:rsidRDefault="00EC52AD" w:rsidP="00654651">
      <w:r>
        <w:separator/>
      </w:r>
    </w:p>
  </w:endnote>
  <w:endnote w:type="continuationSeparator" w:id="0">
    <w:p w:rsidR="00EC52AD" w:rsidRDefault="00EC52AD" w:rsidP="0065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2AD" w:rsidRDefault="00EC52AD" w:rsidP="00654651">
      <w:r>
        <w:separator/>
      </w:r>
    </w:p>
  </w:footnote>
  <w:footnote w:type="continuationSeparator" w:id="0">
    <w:p w:rsidR="00EC52AD" w:rsidRDefault="00EC52AD" w:rsidP="00654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414BC"/>
    <w:multiLevelType w:val="hybridMultilevel"/>
    <w:tmpl w:val="F5C2BBFA"/>
    <w:lvl w:ilvl="0" w:tplc="E570B7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AB"/>
    <w:rsid w:val="00654651"/>
    <w:rsid w:val="006E618D"/>
    <w:rsid w:val="00792AAB"/>
    <w:rsid w:val="009A108F"/>
    <w:rsid w:val="00C97E46"/>
    <w:rsid w:val="00EC52AD"/>
    <w:rsid w:val="00E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5543B"/>
  <w15:chartTrackingRefBased/>
  <w15:docId w15:val="{33CC0AED-BD64-48F9-9AEE-9ED61F71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792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2AA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5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46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4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4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3</cp:revision>
  <dcterms:created xsi:type="dcterms:W3CDTF">2016-11-01T09:27:00Z</dcterms:created>
  <dcterms:modified xsi:type="dcterms:W3CDTF">2016-11-06T13:49:00Z</dcterms:modified>
</cp:coreProperties>
</file>