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EE3CE2" w:rsidP="00B202A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企业管理</w:t>
      </w:r>
      <w:r w:rsidR="00B202A7" w:rsidRPr="00B202A7">
        <w:rPr>
          <w:rFonts w:hint="eastAsia"/>
          <w:sz w:val="44"/>
          <w:szCs w:val="44"/>
        </w:rPr>
        <w:t>会议纪要</w:t>
      </w:r>
    </w:p>
    <w:p w:rsidR="00B202A7" w:rsidRDefault="00B202A7" w:rsidP="00635778">
      <w:pPr>
        <w:rPr>
          <w:sz w:val="30"/>
          <w:szCs w:val="30"/>
        </w:rPr>
      </w:pP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EE3CE2">
        <w:rPr>
          <w:rFonts w:ascii="宋体" w:hAnsi="宋体" w:hint="eastAsia"/>
          <w:szCs w:val="21"/>
        </w:rPr>
        <w:t>11</w:t>
      </w:r>
      <w:r w:rsidRPr="00B202A7">
        <w:rPr>
          <w:rFonts w:ascii="宋体" w:hAnsi="宋体" w:hint="eastAsia"/>
          <w:szCs w:val="21"/>
        </w:rPr>
        <w:t>月</w:t>
      </w:r>
      <w:r w:rsidR="00EE3CE2">
        <w:rPr>
          <w:rFonts w:ascii="宋体" w:hAnsi="宋体" w:hint="eastAsia"/>
          <w:szCs w:val="21"/>
        </w:rPr>
        <w:t>3</w:t>
      </w:r>
      <w:r w:rsidRPr="00B202A7">
        <w:rPr>
          <w:rFonts w:ascii="宋体" w:hAnsi="宋体" w:hint="eastAsia"/>
          <w:szCs w:val="21"/>
        </w:rPr>
        <w:t>日</w:t>
      </w:r>
      <w:r w:rsidR="00EE3CE2">
        <w:rPr>
          <w:rFonts w:ascii="宋体" w:hAnsi="宋体" w:hint="eastAsia"/>
          <w:szCs w:val="21"/>
        </w:rPr>
        <w:t>14:30</w:t>
      </w:r>
      <w:r w:rsidR="00EE3CE2">
        <w:rPr>
          <w:rFonts w:ascii="宋体" w:hAnsi="宋体" w:hint="eastAsia"/>
          <w:szCs w:val="21"/>
        </w:rPr>
        <w:t>—</w:t>
      </w:r>
      <w:r w:rsidR="00EE3CE2">
        <w:rPr>
          <w:rFonts w:ascii="宋体" w:hAnsi="宋体" w:hint="eastAsia"/>
          <w:szCs w:val="21"/>
        </w:rPr>
        <w:t>15:00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="00635778">
        <w:rPr>
          <w:rFonts w:ascii="宋体" w:hAnsi="宋体" w:hint="eastAsia"/>
          <w:szCs w:val="21"/>
        </w:rPr>
        <w:t>S22</w:t>
      </w:r>
      <w:r w:rsidR="00EE3CE2">
        <w:rPr>
          <w:rFonts w:ascii="宋体" w:hAnsi="宋体"/>
          <w:szCs w:val="21"/>
        </w:rPr>
        <w:t>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="00EE3CE2">
        <w:rPr>
          <w:rFonts w:ascii="宋体" w:hAnsi="宋体" w:hint="eastAsia"/>
          <w:szCs w:val="21"/>
        </w:rPr>
        <w:t>全班人员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E3CE2">
        <w:rPr>
          <w:rFonts w:ascii="宋体" w:hAnsi="宋体" w:hint="eastAsia"/>
          <w:szCs w:val="21"/>
        </w:rPr>
        <w:t>祝雪珍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EE3CE2">
        <w:rPr>
          <w:rFonts w:ascii="宋体" w:hAnsi="宋体" w:hint="eastAsia"/>
          <w:szCs w:val="21"/>
        </w:rPr>
        <w:t>讲解银行规则和市场规则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C17515" w:rsidRPr="00B77A04" w:rsidRDefault="00B77A04" w:rsidP="00B77A0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77A04">
        <w:rPr>
          <w:rFonts w:hint="eastAsia"/>
          <w:szCs w:val="21"/>
        </w:rPr>
        <w:t xml:space="preserve"> </w:t>
      </w:r>
      <w:r w:rsidR="00EE3CE2" w:rsidRPr="00B77A04">
        <w:rPr>
          <w:rFonts w:hint="eastAsia"/>
          <w:szCs w:val="21"/>
        </w:rPr>
        <w:t>姜宏天：讲解市场规则</w:t>
      </w:r>
    </w:p>
    <w:p w:rsidR="00EE3CE2" w:rsidRDefault="00B77A04" w:rsidP="00B77A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B77A04">
        <w:rPr>
          <w:rFonts w:hint="eastAsia"/>
          <w:szCs w:val="21"/>
        </w:rPr>
        <w:t>每个市场只需开发一次，本地市场开发1万，区域市场开发1万，最多也只需花费2万在开发市场上。</w:t>
      </w:r>
    </w:p>
    <w:p w:rsidR="00B77A04" w:rsidRDefault="00B77A04" w:rsidP="00B77A04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第一年四个小组订单相同</w:t>
      </w:r>
      <w:r>
        <w:rPr>
          <w:rFonts w:hint="eastAsia"/>
          <w:szCs w:val="21"/>
        </w:rPr>
        <w:t>，</w:t>
      </w:r>
      <w:r>
        <w:rPr>
          <w:szCs w:val="21"/>
        </w:rPr>
        <w:t>都是</w:t>
      </w:r>
      <w:r>
        <w:rPr>
          <w:rFonts w:hint="eastAsia"/>
          <w:szCs w:val="21"/>
        </w:rPr>
        <w:t>1个订单，4个P1。</w:t>
      </w:r>
    </w:p>
    <w:p w:rsidR="00B77A04" w:rsidRPr="00B77A04" w:rsidRDefault="00B77A04" w:rsidP="00B77A04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投放广告规则</w:t>
      </w:r>
      <w:r>
        <w:rPr>
          <w:rFonts w:hint="eastAsia"/>
          <w:szCs w:val="21"/>
        </w:rPr>
        <w:t>：</w:t>
      </w:r>
      <w:r>
        <w:t>投几万元有几张单</w:t>
      </w:r>
      <w:r>
        <w:rPr>
          <w:rFonts w:hint="eastAsia"/>
        </w:rPr>
        <w:t>。</w:t>
      </w:r>
      <w:r>
        <w:t>排名规则</w:t>
      </w:r>
      <w:r>
        <w:rPr>
          <w:rFonts w:hint="eastAsia"/>
        </w:rPr>
        <w:t>，</w:t>
      </w:r>
      <w:r>
        <w:t>选单是循环制</w:t>
      </w:r>
      <w:r>
        <w:rPr>
          <w:rFonts w:hint="eastAsia"/>
        </w:rPr>
        <w:t>，每一轮选一张。</w:t>
      </w:r>
    </w:p>
    <w:p w:rsidR="00B77A04" w:rsidRDefault="00B77A04" w:rsidP="00B77A04">
      <w:pPr>
        <w:pStyle w:val="a3"/>
        <w:numPr>
          <w:ilvl w:val="0"/>
          <w:numId w:val="4"/>
        </w:numPr>
        <w:ind w:firstLineChars="0"/>
      </w:pPr>
      <w:r>
        <w:t>不能提前买原材料屯着</w:t>
      </w:r>
      <w:r>
        <w:rPr>
          <w:rFonts w:hint="eastAsia"/>
        </w:rPr>
        <w:t>，要有订单才可以买。</w:t>
      </w:r>
      <w:r>
        <w:rPr>
          <w:rFonts w:hint="eastAsia"/>
        </w:rPr>
        <w:t>注意</w:t>
      </w:r>
      <w:r>
        <w:rPr>
          <w:rFonts w:hint="eastAsia"/>
        </w:rPr>
        <w:t>原材料需要提前1月预定。</w:t>
      </w:r>
      <w:r>
        <w:t>但研发可以事先研发</w:t>
      </w:r>
      <w:r>
        <w:rPr>
          <w:rFonts w:hint="eastAsia"/>
        </w:rPr>
        <w:t>。</w:t>
      </w:r>
    </w:p>
    <w:p w:rsidR="00B77A04" w:rsidRDefault="00B77A04" w:rsidP="00B77A04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实际运营中，当一年结束，即在某一天的晚上，各小组需要讨论好次年的广告投放情况，并将结果在晚上提交给姜宏天。</w:t>
      </w:r>
    </w:p>
    <w:p w:rsidR="008E4276" w:rsidRPr="008E4276" w:rsidRDefault="008E4276" w:rsidP="008E4276">
      <w:pPr>
        <w:rPr>
          <w:rFonts w:hint="eastAsia"/>
          <w:szCs w:val="21"/>
        </w:rPr>
      </w:pPr>
      <w:bookmarkStart w:id="0" w:name="_GoBack"/>
      <w:bookmarkEnd w:id="0"/>
    </w:p>
    <w:p w:rsidR="00EE3CE2" w:rsidRDefault="00EE3CE2" w:rsidP="00B77A0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77A04">
        <w:rPr>
          <w:rFonts w:hint="eastAsia"/>
          <w:szCs w:val="21"/>
        </w:rPr>
        <w:t>江紫涵：讲解银行规则</w:t>
      </w:r>
    </w:p>
    <w:p w:rsidR="00B77A04" w:rsidRDefault="00B77A04" w:rsidP="00B77A0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银行贷款额度是根据企业前一年的所有者权益来算的。</w:t>
      </w:r>
    </w:p>
    <w:p w:rsidR="00B77A04" w:rsidRDefault="00B77A04" w:rsidP="00B77A0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贷款期限最短一个季度，最长一年。借款时间是每个季度的季初。</w:t>
      </w:r>
    </w:p>
    <w:p w:rsidR="00B77A04" w:rsidRDefault="00B77A04" w:rsidP="00B77A0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企业贷款利率是</w:t>
      </w:r>
      <w:r>
        <w:rPr>
          <w:rFonts w:hint="eastAsia"/>
          <w:szCs w:val="21"/>
        </w:rPr>
        <w:t>5%。</w:t>
      </w:r>
    </w:p>
    <w:p w:rsidR="00B77A04" w:rsidRDefault="00B77A04" w:rsidP="00B77A0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企业所得税按盈利的</w:t>
      </w:r>
      <w:r>
        <w:rPr>
          <w:rFonts w:hint="eastAsia"/>
          <w:szCs w:val="21"/>
        </w:rPr>
        <w:t>25%</w:t>
      </w:r>
      <w:r>
        <w:rPr>
          <w:szCs w:val="21"/>
        </w:rPr>
        <w:t>计算</w:t>
      </w:r>
      <w:r>
        <w:rPr>
          <w:rFonts w:hint="eastAsia"/>
          <w:szCs w:val="21"/>
        </w:rPr>
        <w:t>。</w:t>
      </w:r>
    </w:p>
    <w:p w:rsidR="00B77A04" w:rsidRDefault="00B77A04" w:rsidP="00B77A0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交货要通知银行</w:t>
      </w:r>
      <w:r>
        <w:rPr>
          <w:rFonts w:hint="eastAsia"/>
          <w:szCs w:val="21"/>
        </w:rPr>
        <w:t>，</w:t>
      </w:r>
      <w:r>
        <w:rPr>
          <w:szCs w:val="21"/>
        </w:rPr>
        <w:t>且要一次性交完全部</w:t>
      </w:r>
      <w:r>
        <w:rPr>
          <w:rFonts w:hint="eastAsia"/>
          <w:szCs w:val="21"/>
        </w:rPr>
        <w:t>，</w:t>
      </w:r>
      <w:r>
        <w:rPr>
          <w:szCs w:val="21"/>
        </w:rPr>
        <w:t>当交不出货的时候</w:t>
      </w:r>
      <w:r>
        <w:rPr>
          <w:rFonts w:hint="eastAsia"/>
          <w:szCs w:val="21"/>
        </w:rPr>
        <w:t>企业需要交</w:t>
      </w:r>
      <w:r w:rsidR="001656BC">
        <w:rPr>
          <w:rFonts w:hint="eastAsia"/>
          <w:szCs w:val="21"/>
        </w:rPr>
        <w:t>该订单销售额的</w:t>
      </w:r>
      <w:r>
        <w:rPr>
          <w:rFonts w:hint="eastAsia"/>
          <w:szCs w:val="21"/>
        </w:rPr>
        <w:t>25%</w:t>
      </w:r>
      <w:r w:rsidR="001656BC">
        <w:rPr>
          <w:rFonts w:hint="eastAsia"/>
          <w:szCs w:val="21"/>
        </w:rPr>
        <w:t>作为罚款。</w:t>
      </w:r>
    </w:p>
    <w:p w:rsidR="00B77A04" w:rsidRDefault="00B77A04" w:rsidP="00B77A0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企业注册公司</w:t>
      </w:r>
      <w:r>
        <w:rPr>
          <w:rFonts w:hint="eastAsia"/>
          <w:szCs w:val="21"/>
        </w:rPr>
        <w:t>、</w:t>
      </w:r>
      <w:r>
        <w:rPr>
          <w:szCs w:val="21"/>
        </w:rPr>
        <w:t>办厂房</w:t>
      </w:r>
      <w:r>
        <w:rPr>
          <w:rFonts w:hint="eastAsia"/>
          <w:szCs w:val="21"/>
        </w:rPr>
        <w:t>等步骤都要跟银行交接，实际运营中，直接通过电子表格的形式与江紫涵交接，不需要每次都当面聊，模板由江紫涵发到班级群里。</w:t>
      </w:r>
    </w:p>
    <w:p w:rsidR="001D74D0" w:rsidRPr="00B77A04" w:rsidRDefault="001D74D0" w:rsidP="00B77A04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szCs w:val="21"/>
        </w:rPr>
        <w:t>破产规则</w:t>
      </w:r>
      <w:r>
        <w:rPr>
          <w:rFonts w:hint="eastAsia"/>
          <w:szCs w:val="21"/>
        </w:rPr>
        <w:t>还没有具体定，等出现破产时再另行制定。</w:t>
      </w:r>
    </w:p>
    <w:sectPr w:rsidR="001D74D0" w:rsidRPr="00B77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65" w:rsidRDefault="00470865" w:rsidP="00C70776">
      <w:r>
        <w:separator/>
      </w:r>
    </w:p>
  </w:endnote>
  <w:endnote w:type="continuationSeparator" w:id="0">
    <w:p w:rsidR="00470865" w:rsidRDefault="00470865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65" w:rsidRDefault="00470865" w:rsidP="00C70776">
      <w:r>
        <w:separator/>
      </w:r>
    </w:p>
  </w:footnote>
  <w:footnote w:type="continuationSeparator" w:id="0">
    <w:p w:rsidR="00470865" w:rsidRDefault="00470865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C67"/>
    <w:multiLevelType w:val="hybridMultilevel"/>
    <w:tmpl w:val="BC00BF4A"/>
    <w:lvl w:ilvl="0" w:tplc="B1CC72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601C5"/>
    <w:multiLevelType w:val="hybridMultilevel"/>
    <w:tmpl w:val="1AD4A8B2"/>
    <w:lvl w:ilvl="0" w:tplc="C52E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12827"/>
    <w:multiLevelType w:val="hybridMultilevel"/>
    <w:tmpl w:val="C7E406C0"/>
    <w:lvl w:ilvl="0" w:tplc="9F7A8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346616"/>
    <w:multiLevelType w:val="hybridMultilevel"/>
    <w:tmpl w:val="70BC8006"/>
    <w:lvl w:ilvl="0" w:tplc="61601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51EA4"/>
    <w:rsid w:val="001424A3"/>
    <w:rsid w:val="001656BC"/>
    <w:rsid w:val="0018606D"/>
    <w:rsid w:val="00195525"/>
    <w:rsid w:val="001B29DF"/>
    <w:rsid w:val="001B6DB3"/>
    <w:rsid w:val="001C693B"/>
    <w:rsid w:val="001D74D0"/>
    <w:rsid w:val="00236178"/>
    <w:rsid w:val="002437E5"/>
    <w:rsid w:val="002D147F"/>
    <w:rsid w:val="0035784C"/>
    <w:rsid w:val="00366C41"/>
    <w:rsid w:val="003860FF"/>
    <w:rsid w:val="003E5881"/>
    <w:rsid w:val="00470865"/>
    <w:rsid w:val="00497133"/>
    <w:rsid w:val="004D2E8A"/>
    <w:rsid w:val="00521DAF"/>
    <w:rsid w:val="005B7EF3"/>
    <w:rsid w:val="005C5F87"/>
    <w:rsid w:val="005C6570"/>
    <w:rsid w:val="005D6259"/>
    <w:rsid w:val="00621587"/>
    <w:rsid w:val="00635778"/>
    <w:rsid w:val="00684698"/>
    <w:rsid w:val="006A0C61"/>
    <w:rsid w:val="006C0C8D"/>
    <w:rsid w:val="00773FE2"/>
    <w:rsid w:val="0078173C"/>
    <w:rsid w:val="007955B8"/>
    <w:rsid w:val="007D5B62"/>
    <w:rsid w:val="007E5876"/>
    <w:rsid w:val="00802B6D"/>
    <w:rsid w:val="008C179C"/>
    <w:rsid w:val="008D15E6"/>
    <w:rsid w:val="008E4276"/>
    <w:rsid w:val="0092069F"/>
    <w:rsid w:val="00923D4F"/>
    <w:rsid w:val="009667B5"/>
    <w:rsid w:val="009C344B"/>
    <w:rsid w:val="009F2C45"/>
    <w:rsid w:val="00AB25AC"/>
    <w:rsid w:val="00AB57AA"/>
    <w:rsid w:val="00AF43DB"/>
    <w:rsid w:val="00B202A7"/>
    <w:rsid w:val="00B77A04"/>
    <w:rsid w:val="00C17515"/>
    <w:rsid w:val="00C25414"/>
    <w:rsid w:val="00C536E2"/>
    <w:rsid w:val="00C70776"/>
    <w:rsid w:val="00C87F6C"/>
    <w:rsid w:val="00CE6306"/>
    <w:rsid w:val="00D26C94"/>
    <w:rsid w:val="00D744D1"/>
    <w:rsid w:val="00D966CD"/>
    <w:rsid w:val="00DD0B07"/>
    <w:rsid w:val="00DE4AC6"/>
    <w:rsid w:val="00E00B84"/>
    <w:rsid w:val="00E424E4"/>
    <w:rsid w:val="00EB3D2F"/>
    <w:rsid w:val="00EB617A"/>
    <w:rsid w:val="00EE3CE2"/>
    <w:rsid w:val="00F22DD0"/>
    <w:rsid w:val="00F60A9D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Zhu</cp:lastModifiedBy>
  <cp:revision>35</cp:revision>
  <dcterms:created xsi:type="dcterms:W3CDTF">2016-08-16T06:29:00Z</dcterms:created>
  <dcterms:modified xsi:type="dcterms:W3CDTF">2016-11-03T07:48:00Z</dcterms:modified>
</cp:coreProperties>
</file>