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5A98" w14:textId="77777777" w:rsidR="000A1CC5" w:rsidRPr="000A1CC5" w:rsidRDefault="000A1CC5" w:rsidP="000A1CC5">
      <w:pPr>
        <w:tabs>
          <w:tab w:val="left" w:pos="4536"/>
        </w:tabs>
        <w:spacing w:line="280" w:lineRule="exact"/>
        <w:ind w:left="4536" w:firstLine="0"/>
        <w:jc w:val="left"/>
        <w:rPr>
          <w:rFonts w:eastAsia="Times New Roman" w:cs="Times New Roman"/>
          <w:color w:val="000000"/>
          <w:szCs w:val="30"/>
          <w:lang w:val="ru-RU" w:eastAsia="ru-RU"/>
        </w:rPr>
      </w:pPr>
      <w:r w:rsidRPr="000A1CC5">
        <w:rPr>
          <w:rFonts w:eastAsia="Times New Roman" w:cs="Times New Roman"/>
          <w:color w:val="000000"/>
          <w:szCs w:val="30"/>
          <w:lang w:val="ru-RU" w:eastAsia="ru-RU"/>
        </w:rPr>
        <w:t>Экономический суд _____________</w:t>
      </w:r>
    </w:p>
    <w:p w14:paraId="0B366126" w14:textId="77777777" w:rsidR="000A1CC5" w:rsidRPr="000A1CC5" w:rsidRDefault="000A1CC5" w:rsidP="000A1CC5">
      <w:pPr>
        <w:tabs>
          <w:tab w:val="left" w:pos="4536"/>
        </w:tabs>
        <w:spacing w:line="280" w:lineRule="exact"/>
        <w:ind w:left="4536" w:firstLine="0"/>
        <w:jc w:val="left"/>
        <w:rPr>
          <w:rFonts w:eastAsia="Times New Roman" w:cs="Times New Roman"/>
          <w:i/>
          <w:iCs/>
          <w:color w:val="000000"/>
          <w:szCs w:val="30"/>
          <w:lang w:val="ru-RU" w:eastAsia="ru-RU"/>
        </w:rPr>
      </w:pPr>
      <w:r w:rsidRPr="000A1CC5">
        <w:rPr>
          <w:rFonts w:eastAsia="Times New Roman" w:cs="Times New Roman"/>
          <w:i/>
          <w:iCs/>
          <w:color w:val="000000"/>
          <w:szCs w:val="30"/>
          <w:lang w:val="ru-RU" w:eastAsia="ru-RU"/>
        </w:rPr>
        <w:t>(наименование, адрес суда)</w:t>
      </w:r>
    </w:p>
    <w:p w14:paraId="40399FCF" w14:textId="77777777" w:rsidR="000A1CC5" w:rsidRPr="000A1CC5" w:rsidRDefault="000A1CC5" w:rsidP="000A1CC5">
      <w:pPr>
        <w:tabs>
          <w:tab w:val="left" w:pos="4536"/>
        </w:tabs>
        <w:spacing w:line="280" w:lineRule="exact"/>
        <w:ind w:left="4536" w:firstLine="0"/>
        <w:jc w:val="left"/>
        <w:rPr>
          <w:rFonts w:eastAsia="Times New Roman" w:cs="Times New Roman"/>
          <w:i/>
          <w:iCs/>
          <w:color w:val="000000"/>
          <w:szCs w:val="30"/>
          <w:lang w:val="ru-RU" w:eastAsia="ru-RU"/>
        </w:rPr>
      </w:pPr>
    </w:p>
    <w:p w14:paraId="7DB49A18" w14:textId="77777777" w:rsidR="000A1CC5" w:rsidRPr="000A1CC5" w:rsidRDefault="000A1CC5" w:rsidP="000A1CC5">
      <w:pPr>
        <w:tabs>
          <w:tab w:val="left" w:pos="4536"/>
        </w:tabs>
        <w:spacing w:line="280" w:lineRule="exact"/>
        <w:ind w:left="4536" w:firstLine="0"/>
        <w:rPr>
          <w:rFonts w:eastAsia="Times New Roman" w:cs="Times New Roman"/>
          <w:bCs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Взыскатель:</w:t>
      </w:r>
      <w:r w:rsidRPr="000A1CC5">
        <w:rPr>
          <w:rFonts w:eastAsia="Times New Roman" w:cs="Times New Roman"/>
          <w:b/>
          <w:bCs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ФИО </w:t>
      </w:r>
      <w:r w:rsidRPr="000A1CC5">
        <w:rPr>
          <w:rFonts w:eastAsia="Times New Roman" w:cs="Times New Roman"/>
          <w:bCs/>
          <w:i/>
          <w:iCs/>
          <w:szCs w:val="30"/>
          <w:lang w:val="ru-RU" w:eastAsia="ru-RU"/>
        </w:rPr>
        <w:t>индивидуального предпринимателя или гражданина/ наименование юридического лица</w:t>
      </w:r>
    </w:p>
    <w:p w14:paraId="14887904" w14:textId="77777777" w:rsidR="000A1CC5" w:rsidRPr="000A1CC5" w:rsidRDefault="000A1CC5" w:rsidP="000A1CC5">
      <w:pPr>
        <w:tabs>
          <w:tab w:val="left" w:pos="4536"/>
        </w:tabs>
        <w:spacing w:line="120" w:lineRule="exact"/>
        <w:ind w:left="4536" w:firstLine="0"/>
        <w:rPr>
          <w:rFonts w:eastAsia="Times New Roman" w:cs="Times New Roman"/>
          <w:bCs/>
          <w:i/>
          <w:iCs/>
          <w:szCs w:val="30"/>
          <w:lang w:val="ru-RU" w:eastAsia="ru-RU"/>
        </w:rPr>
      </w:pPr>
    </w:p>
    <w:p w14:paraId="52975050" w14:textId="77777777" w:rsidR="000A1CC5" w:rsidRPr="000A1CC5" w:rsidRDefault="000A1CC5" w:rsidP="000A1CC5">
      <w:pPr>
        <w:tabs>
          <w:tab w:val="left" w:pos="4536"/>
        </w:tabs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i/>
          <w:iCs/>
          <w:szCs w:val="30"/>
          <w:lang w:val="ru-RU" w:eastAsia="ru-RU"/>
        </w:rPr>
        <w:t>Юридический, почтовый, электронный адреса, контактные телефоны, факс, банковские реквизиты</w:t>
      </w:r>
    </w:p>
    <w:p w14:paraId="11F1004E" w14:textId="77777777" w:rsidR="000A1CC5" w:rsidRPr="000A1CC5" w:rsidRDefault="000A1CC5" w:rsidP="000A1CC5">
      <w:pPr>
        <w:tabs>
          <w:tab w:val="left" w:pos="4536"/>
        </w:tabs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</w:p>
    <w:p w14:paraId="65A571BF" w14:textId="77777777" w:rsidR="000A1CC5" w:rsidRPr="000A1CC5" w:rsidRDefault="000A1CC5" w:rsidP="000A1CC5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 w:firstLine="0"/>
        <w:rPr>
          <w:rFonts w:eastAsia="Times New Roman" w:cs="Times New Roman"/>
          <w:bCs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Должник:</w:t>
      </w:r>
      <w:r w:rsidRPr="000A1CC5">
        <w:rPr>
          <w:rFonts w:eastAsia="Times New Roman" w:cs="Times New Roman"/>
          <w:bCs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ФИО </w:t>
      </w:r>
      <w:r w:rsidRPr="000A1CC5">
        <w:rPr>
          <w:rFonts w:eastAsia="Times New Roman" w:cs="Times New Roman"/>
          <w:bCs/>
          <w:i/>
          <w:iCs/>
          <w:szCs w:val="30"/>
          <w:lang w:val="ru-RU" w:eastAsia="ru-RU"/>
        </w:rPr>
        <w:t>индивидуального предпринимателя или гражданина/ наименование юридического лица</w:t>
      </w:r>
      <w:r w:rsidRPr="000A1CC5">
        <w:rPr>
          <w:rFonts w:eastAsia="Times New Roman" w:cs="Times New Roman"/>
          <w:bCs/>
          <w:szCs w:val="30"/>
          <w:lang w:val="ru-RU" w:eastAsia="ru-RU"/>
        </w:rPr>
        <w:t xml:space="preserve"> </w:t>
      </w:r>
    </w:p>
    <w:p w14:paraId="17099C2F" w14:textId="77777777" w:rsidR="000A1CC5" w:rsidRPr="000A1CC5" w:rsidRDefault="000A1CC5" w:rsidP="000A1CC5">
      <w:pPr>
        <w:tabs>
          <w:tab w:val="left" w:pos="4536"/>
        </w:tabs>
        <w:autoSpaceDE w:val="0"/>
        <w:autoSpaceDN w:val="0"/>
        <w:adjustRightInd w:val="0"/>
        <w:spacing w:line="120" w:lineRule="exact"/>
        <w:ind w:left="4536" w:firstLine="0"/>
        <w:rPr>
          <w:rFonts w:eastAsia="Times New Roman" w:cs="Times New Roman"/>
          <w:bCs/>
          <w:szCs w:val="30"/>
          <w:lang w:val="ru-RU" w:eastAsia="ru-RU"/>
        </w:rPr>
      </w:pPr>
    </w:p>
    <w:p w14:paraId="66B96AD9" w14:textId="77777777" w:rsidR="000A1CC5" w:rsidRPr="000A1CC5" w:rsidRDefault="000A1CC5" w:rsidP="000A1CC5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Юридический, почтовый, электронный адреса, контактные телефоны, факс, банковские реквизиты    </w:t>
      </w:r>
    </w:p>
    <w:p w14:paraId="71832AE8" w14:textId="77777777" w:rsidR="00747F48" w:rsidRPr="00747F48" w:rsidRDefault="00747F48" w:rsidP="000A1CC5">
      <w:pPr>
        <w:ind w:left="4536" w:firstLine="0"/>
        <w:jc w:val="left"/>
        <w:rPr>
          <w:rFonts w:eastAsia="Times New Roman" w:cs="Times New Roman"/>
          <w:sz w:val="26"/>
          <w:szCs w:val="26"/>
          <w:lang w:val="ru-RU" w:eastAsia="ru-RU"/>
        </w:rPr>
      </w:pPr>
    </w:p>
    <w:p w14:paraId="32B692BE" w14:textId="77777777" w:rsidR="000A1CC5" w:rsidRPr="000A1CC5" w:rsidRDefault="00747F48" w:rsidP="000A1CC5">
      <w:pPr>
        <w:widowControl w:val="0"/>
        <w:autoSpaceDE w:val="0"/>
        <w:autoSpaceDN w:val="0"/>
        <w:ind w:firstLine="709"/>
        <w:jc w:val="center"/>
        <w:rPr>
          <w:rFonts w:eastAsia="Times New Roman" w:cs="Times New Roman"/>
          <w:bCs/>
          <w:szCs w:val="30"/>
          <w:lang w:val="ru-RU" w:eastAsia="ru-RU"/>
        </w:rPr>
      </w:pPr>
      <w:r w:rsidRPr="000A1CC5">
        <w:rPr>
          <w:rFonts w:eastAsia="Times New Roman" w:cs="Times New Roman"/>
          <w:bCs/>
          <w:szCs w:val="30"/>
          <w:lang w:val="ru-RU" w:eastAsia="ru-RU"/>
        </w:rPr>
        <w:t>З</w:t>
      </w:r>
      <w:r w:rsidR="000A1CC5" w:rsidRPr="000A1CC5">
        <w:rPr>
          <w:rFonts w:eastAsia="Times New Roman" w:cs="Times New Roman"/>
          <w:bCs/>
          <w:szCs w:val="30"/>
          <w:lang w:val="ru-RU" w:eastAsia="ru-RU"/>
        </w:rPr>
        <w:t>аявление об отказе от заявленных требований</w:t>
      </w:r>
    </w:p>
    <w:p w14:paraId="252BD433" w14:textId="77777777" w:rsidR="000A1CC5" w:rsidRPr="000A1CC5" w:rsidRDefault="000A1CC5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</w:p>
    <w:p w14:paraId="21C05BA3" w14:textId="207028F8" w:rsidR="00747F48" w:rsidRPr="000A1CC5" w:rsidRDefault="00747F48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 xml:space="preserve">Определением экономического суда _________ </w:t>
      </w:r>
      <w:r w:rsidR="000A1CC5" w:rsidRPr="000A1CC5">
        <w:rPr>
          <w:rFonts w:eastAsia="Times New Roman" w:cs="Times New Roman"/>
          <w:i/>
          <w:iCs/>
          <w:szCs w:val="30"/>
          <w:lang w:val="ru-RU" w:eastAsia="ru-RU"/>
        </w:rPr>
        <w:t>(наименование)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szCs w:val="30"/>
          <w:lang w:val="ru-RU" w:eastAsia="ru-RU"/>
        </w:rPr>
        <w:t xml:space="preserve">от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>_________</w:t>
      </w:r>
      <w:r w:rsidR="000A1CC5" w:rsidRPr="000A1CC5">
        <w:rPr>
          <w:rFonts w:eastAsia="Times New Roman" w:cs="Times New Roman"/>
          <w:i/>
          <w:iCs/>
          <w:szCs w:val="30"/>
          <w:lang w:val="ru-RU" w:eastAsia="ru-RU"/>
        </w:rPr>
        <w:t>(дата)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szCs w:val="30"/>
          <w:lang w:val="ru-RU" w:eastAsia="ru-RU"/>
        </w:rPr>
        <w:t xml:space="preserve">возбуждено приказное производство № ________ о взыскании с </w:t>
      </w:r>
      <w:r w:rsidR="000A1CC5">
        <w:rPr>
          <w:rFonts w:eastAsia="Times New Roman" w:cs="Times New Roman"/>
          <w:szCs w:val="30"/>
          <w:lang w:val="ru-RU" w:eastAsia="ru-RU"/>
        </w:rPr>
        <w:t xml:space="preserve">_________ </w:t>
      </w:r>
      <w:r w:rsidR="000A1CC5" w:rsidRPr="000A1CC5">
        <w:rPr>
          <w:rFonts w:eastAsia="Times New Roman" w:cs="Times New Roman"/>
          <w:i/>
          <w:iCs/>
          <w:szCs w:val="30"/>
          <w:lang w:val="ru-RU" w:eastAsia="ru-RU"/>
        </w:rPr>
        <w:t>(наименование должника)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szCs w:val="30"/>
          <w:lang w:val="ru-RU" w:eastAsia="ru-RU"/>
        </w:rPr>
        <w:t xml:space="preserve">в пользу </w:t>
      </w:r>
      <w:r w:rsidR="000A1CC5">
        <w:rPr>
          <w:rFonts w:eastAsia="Times New Roman" w:cs="Times New Roman"/>
          <w:szCs w:val="30"/>
          <w:lang w:val="ru-RU" w:eastAsia="ru-RU"/>
        </w:rPr>
        <w:t xml:space="preserve">__________ </w:t>
      </w:r>
      <w:r w:rsidR="000A1CC5" w:rsidRPr="000A1CC5">
        <w:rPr>
          <w:rFonts w:eastAsia="Times New Roman" w:cs="Times New Roman"/>
          <w:i/>
          <w:iCs/>
          <w:szCs w:val="30"/>
          <w:lang w:val="ru-RU" w:eastAsia="ru-RU"/>
        </w:rPr>
        <w:t>(наименование взыскателя)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szCs w:val="30"/>
          <w:lang w:val="ru-RU" w:eastAsia="ru-RU"/>
        </w:rPr>
        <w:t>задолженности по договору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="000A1CC5" w:rsidRPr="000A1CC5">
        <w:rPr>
          <w:rFonts w:eastAsia="Times New Roman" w:cs="Times New Roman"/>
          <w:i/>
          <w:iCs/>
          <w:szCs w:val="30"/>
          <w:lang w:val="ru-RU" w:eastAsia="ru-RU"/>
        </w:rPr>
        <w:t>№_____(дата)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szCs w:val="30"/>
          <w:lang w:val="ru-RU" w:eastAsia="ru-RU"/>
        </w:rPr>
        <w:t>в размере________.</w:t>
      </w:r>
    </w:p>
    <w:p w14:paraId="6B88456B" w14:textId="77777777" w:rsidR="00747F48" w:rsidRPr="000A1CC5" w:rsidRDefault="00747F48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В соответствии с абзацем третьим части первой статьи 224 Хозяйственного процессуального кодекса Республики Беларусь суд, рассматривающий экономические дела, отказывает в вынесении определения о судебном приказе, если от взыскателя поступило заявление об отказе от заявленных требований либо заявление об отзыве (возвращении) заявления о возбуждении приказного производства.</w:t>
      </w:r>
    </w:p>
    <w:p w14:paraId="65DC0577" w14:textId="77777777" w:rsidR="00747F48" w:rsidRPr="000A1CC5" w:rsidRDefault="00747F48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После подачи заявления о возбуждении приказного производства между взыскателем и должником было достигнуто соглашение о внесудебном погашении задолженности.</w:t>
      </w:r>
    </w:p>
    <w:p w14:paraId="2C6E4CDC" w14:textId="1386A69D" w:rsidR="00747F48" w:rsidRPr="000A1CC5" w:rsidRDefault="00747F48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В связи с изложенным, на основании абз</w:t>
      </w:r>
      <w:r w:rsidR="000A1CC5">
        <w:rPr>
          <w:rFonts w:eastAsia="Times New Roman" w:cs="Times New Roman"/>
          <w:szCs w:val="30"/>
          <w:lang w:val="ru-RU" w:eastAsia="ru-RU"/>
        </w:rPr>
        <w:t>аца третьего части первой статьи</w:t>
      </w:r>
      <w:r w:rsidRPr="000A1CC5">
        <w:rPr>
          <w:rFonts w:eastAsia="Times New Roman" w:cs="Times New Roman"/>
          <w:szCs w:val="30"/>
          <w:lang w:val="ru-RU" w:eastAsia="ru-RU"/>
        </w:rPr>
        <w:t xml:space="preserve"> 224 Хозяйственного процессуального кодекса Республики Беларусь, </w:t>
      </w:r>
      <w:r w:rsidR="00DC1D38">
        <w:rPr>
          <w:rFonts w:eastAsia="Times New Roman" w:cs="Times New Roman"/>
          <w:szCs w:val="30"/>
          <w:lang w:val="ru-RU" w:eastAsia="ru-RU"/>
        </w:rPr>
        <w:t>подпункта</w:t>
      </w:r>
      <w:r w:rsidRPr="000A1CC5">
        <w:rPr>
          <w:rFonts w:eastAsia="Times New Roman" w:cs="Times New Roman"/>
          <w:szCs w:val="30"/>
          <w:lang w:val="ru-RU" w:eastAsia="ru-RU"/>
        </w:rPr>
        <w:t xml:space="preserve"> 2.4 пункта 2 статьи 292 Налогового кодекса Республики Бела</w:t>
      </w:r>
      <w:bookmarkStart w:id="0" w:name="_GoBack"/>
      <w:bookmarkEnd w:id="0"/>
      <w:r w:rsidRPr="000A1CC5">
        <w:rPr>
          <w:rFonts w:eastAsia="Times New Roman" w:cs="Times New Roman"/>
          <w:szCs w:val="30"/>
          <w:lang w:val="ru-RU" w:eastAsia="ru-RU"/>
        </w:rPr>
        <w:t>русь</w:t>
      </w:r>
      <w:r w:rsidR="000A1CC5">
        <w:rPr>
          <w:rFonts w:eastAsia="Times New Roman" w:cs="Times New Roman"/>
          <w:szCs w:val="30"/>
          <w:lang w:val="ru-RU" w:eastAsia="ru-RU"/>
        </w:rPr>
        <w:t xml:space="preserve"> ________ </w:t>
      </w:r>
      <w:r w:rsidR="000A1CC5" w:rsidRPr="000A1CC5">
        <w:rPr>
          <w:rFonts w:eastAsia="Times New Roman" w:cs="Times New Roman"/>
          <w:i/>
          <w:iCs/>
          <w:szCs w:val="30"/>
          <w:lang w:val="ru-RU" w:eastAsia="ru-RU"/>
        </w:rPr>
        <w:t>(наименование взыскателя)</w:t>
      </w:r>
      <w:r w:rsidR="000A1CC5">
        <w:rPr>
          <w:rFonts w:eastAsia="Times New Roman" w:cs="Times New Roman"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szCs w:val="30"/>
          <w:lang w:val="ru-RU" w:eastAsia="ru-RU"/>
        </w:rPr>
        <w:t>отказывается от заявленных требований в полном объеме и просит возвратить государственную пошлину, уплаченную платежным поручением № ________ от ________ при подаче заявления.</w:t>
      </w:r>
    </w:p>
    <w:p w14:paraId="1E876E36" w14:textId="77777777" w:rsidR="00747F48" w:rsidRPr="000A1CC5" w:rsidRDefault="00747F48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</w:p>
    <w:p w14:paraId="19CE230E" w14:textId="77777777" w:rsidR="000A1CC5" w:rsidRPr="000A1CC5" w:rsidRDefault="000A1CC5" w:rsidP="000A1CC5">
      <w:pPr>
        <w:ind w:firstLine="0"/>
        <w:rPr>
          <w:rFonts w:eastAsia="Times New Roman" w:cs="Times New Roman"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 xml:space="preserve">Директор                        </w:t>
      </w:r>
      <w:r w:rsidRPr="000A1CC5">
        <w:rPr>
          <w:rFonts w:eastAsia="Times New Roman" w:cs="Times New Roman"/>
          <w:szCs w:val="30"/>
          <w:lang w:val="ru-RU" w:eastAsia="ru-RU"/>
        </w:rPr>
        <w:tab/>
        <w:t>(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подпись)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ab/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ab/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ab/>
        <w:t>(расшифровка подписи)</w:t>
      </w:r>
    </w:p>
    <w:p w14:paraId="14239699" w14:textId="77777777" w:rsidR="000A1CC5" w:rsidRPr="000A1CC5" w:rsidRDefault="000A1CC5" w:rsidP="000A1CC5">
      <w:pPr>
        <w:ind w:firstLine="0"/>
        <w:rPr>
          <w:rFonts w:eastAsia="Calibri" w:cs="Times New Roman"/>
          <w:i/>
          <w:iCs/>
          <w:szCs w:val="30"/>
          <w:lang w:val="ru-RU"/>
        </w:rPr>
      </w:pPr>
      <w:r w:rsidRPr="000A1CC5">
        <w:rPr>
          <w:rFonts w:eastAsia="Calibri" w:cs="Times New Roman"/>
          <w:i/>
          <w:iCs/>
          <w:szCs w:val="30"/>
          <w:lang w:val="ru-RU"/>
        </w:rPr>
        <w:t>(дата)</w:t>
      </w:r>
    </w:p>
    <w:p w14:paraId="3B274B14" w14:textId="389DFCB4" w:rsidR="00087EA7" w:rsidRPr="000A1CC5" w:rsidRDefault="00747F48" w:rsidP="000A1CC5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0A1CC5">
        <w:rPr>
          <w:rFonts w:eastAsia="Times New Roman" w:cs="Times New Roman"/>
          <w:bCs/>
          <w:i/>
          <w:szCs w:val="30"/>
          <w:lang w:val="ru-RU" w:eastAsia="ru-RU"/>
        </w:rPr>
        <w:t>Примечание: в случае подписания заявления представителем взыскателя необходимо приложить документ, подтверждающий полномочия лица, подписавшего заявление</w:t>
      </w:r>
      <w:r w:rsidRPr="000A1CC5">
        <w:rPr>
          <w:rFonts w:eastAsia="Times New Roman" w:cs="Times New Roman"/>
          <w:i/>
          <w:szCs w:val="30"/>
          <w:lang w:val="ru-RU" w:eastAsia="ru-RU"/>
        </w:rPr>
        <w:t>.</w:t>
      </w:r>
    </w:p>
    <w:sectPr w:rsidR="00087EA7" w:rsidRPr="000A1CC5" w:rsidSect="000A1CC5">
      <w:pgSz w:w="11906" w:h="16838"/>
      <w:pgMar w:top="1134" w:right="567" w:bottom="426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48"/>
    <w:rsid w:val="00087EA7"/>
    <w:rsid w:val="000A1CC5"/>
    <w:rsid w:val="0047067E"/>
    <w:rsid w:val="00747F48"/>
    <w:rsid w:val="007D670F"/>
    <w:rsid w:val="00D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289F"/>
  <w15:chartTrackingRefBased/>
  <w15:docId w15:val="{9238CBDA-8387-41F9-9A8C-FE5F7FA3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3</cp:revision>
  <cp:lastPrinted>2019-12-26T08:40:00Z</cp:lastPrinted>
  <dcterms:created xsi:type="dcterms:W3CDTF">2019-11-28T14:12:00Z</dcterms:created>
  <dcterms:modified xsi:type="dcterms:W3CDTF">2019-12-26T08:40:00Z</dcterms:modified>
</cp:coreProperties>
</file>