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721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9F6908" w:rsidRPr="00AB6A03" w:rsidTr="00732512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2F5592" w:rsidRPr="00AB6A03" w:rsidRDefault="002F559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2F5592" w:rsidRPr="00AB6A03" w:rsidRDefault="002F559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2F5592" w:rsidRPr="00AB6A03" w:rsidRDefault="00254C0D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B2E5793" wp14:editId="0BE25DE6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-872490</wp:posOffset>
                      </wp:positionV>
                      <wp:extent cx="2360930" cy="140462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4C0D" w:rsidRPr="00254C0D" w:rsidRDefault="00254C0D" w:rsidP="00254C0D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254C0D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Proof of Concept </w:t>
                                  </w:r>
                                  <w:proofErr w:type="spellStart"/>
                                  <w:r w:rsidRPr="00254C0D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Aplikasi</w:t>
                                  </w:r>
                                  <w:proofErr w:type="spellEnd"/>
                                  <w:r w:rsidRPr="00254C0D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 FICO v. 1.0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B2E57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3.75pt;margin-top:-68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YSCwIAAPM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" filled="f" stroked="f">
                      <v:textbox style="mso-fit-shape-to-text:t">
                        <w:txbxContent>
                          <w:p w:rsidR="00254C0D" w:rsidRPr="00254C0D" w:rsidRDefault="00254C0D" w:rsidP="00254C0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54C0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Proof of Concept </w:t>
                            </w:r>
                            <w:proofErr w:type="spellStart"/>
                            <w:r w:rsidRPr="00254C0D">
                              <w:rPr>
                                <w:b/>
                                <w:sz w:val="32"/>
                                <w:szCs w:val="32"/>
                              </w:rPr>
                              <w:t>Aplikasi</w:t>
                            </w:r>
                            <w:proofErr w:type="spellEnd"/>
                            <w:r w:rsidRPr="00254C0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FICO v. 1.0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B6A03"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2C463177" wp14:editId="1BE46DD6">
                      <wp:simplePos x="0" y="0"/>
                      <wp:positionH relativeFrom="column">
                        <wp:posOffset>-2124075</wp:posOffset>
                      </wp:positionH>
                      <wp:positionV relativeFrom="paragraph">
                        <wp:posOffset>-313690</wp:posOffset>
                      </wp:positionV>
                      <wp:extent cx="236093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4C0D" w:rsidRDefault="00254C0D" w:rsidP="00254C0D">
                                  <w:r>
                                    <w:t>User GA KC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C463177" id="_x0000_s1027" type="#_x0000_t202" style="position:absolute;left:0;text-align:left;margin-left:-167.25pt;margin-top:-24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BC/sDTgAAAACwEAAA8AAAAAAAAAAAAAAAAAagQAAGRycy9kb3ducmV2LnhtbFBLBQYAAAAABAAE&#10;APMAAAB3BQAAAAA=&#10;" filled="f" stroked="f">
                      <v:textbox style="mso-fit-shape-to-text:t">
                        <w:txbxContent>
                          <w:p w:rsidR="00254C0D" w:rsidRDefault="00254C0D" w:rsidP="00254C0D">
                            <w:r>
                              <w:t>User GA KC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592"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2F5592" w:rsidRPr="00AB6A03" w:rsidRDefault="002F559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2F5592" w:rsidRPr="00AB6A03" w:rsidRDefault="002F559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9F6908" w:rsidRPr="00AB6A03" w:rsidTr="00D14725">
        <w:tc>
          <w:tcPr>
            <w:tcW w:w="535" w:type="dxa"/>
          </w:tcPr>
          <w:p w:rsidR="002F5592" w:rsidRPr="00AB6A03" w:rsidRDefault="002F5592" w:rsidP="002F5592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Overhead ke Anggaran Unit Sendiri/Unit di bawah koordinasi (KCP/KK/Graha)</w:t>
            </w:r>
          </w:p>
        </w:tc>
        <w:tc>
          <w:tcPr>
            <w:tcW w:w="4950" w:type="dxa"/>
          </w:tcPr>
          <w:p w:rsidR="002F5592" w:rsidRPr="00AB6A03" w:rsidRDefault="002F5592" w:rsidP="00D14725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Voucher biaya telah mendapatkan persetujuan dari pemegang kewenangan.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sesuai dengan voucher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System check ketersediaan anggaran, dan akan lanjut ke proses berikutnya apabila anggaran tersedia.</w:t>
            </w:r>
          </w:p>
          <w:p w:rsidR="0020395E" w:rsidRPr="00AB6A03" w:rsidRDefault="002F5592" w:rsidP="0020395E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biaya terkait dengan pajak, maka akan muncul pop up message, pertanyaan apakah biaya tersebut terkena pajak dan menu cetak bukti potong pajak apabila memang terkait dengan pajak.</w:t>
            </w:r>
            <w:r w:rsidR="0020395E" w:rsidRPr="00AB6A03">
              <w:rPr>
                <w:noProof/>
                <w:color w:val="FF0000"/>
                <w:lang w:val="id-ID"/>
              </w:rPr>
              <w:t xml:space="preserve"> Dff  tax non tax </w:t>
            </w:r>
            <w:r w:rsidR="00C14F61" w:rsidRPr="00AB6A03">
              <w:rPr>
                <w:noProof/>
                <w:color w:val="FF0000"/>
                <w:lang w:val="id-ID"/>
              </w:rPr>
              <w:t xml:space="preserve">beserta tarifnya </w:t>
            </w:r>
            <w:r w:rsidR="00203C96" w:rsidRPr="00AB6A03">
              <w:rPr>
                <w:noProof/>
                <w:color w:val="FF0000"/>
                <w:lang w:val="id-ID"/>
              </w:rPr>
              <w:t xml:space="preserve">di master item. </w:t>
            </w:r>
            <w:r w:rsidR="0020395E" w:rsidRPr="00AB6A03">
              <w:rPr>
                <w:noProof/>
                <w:color w:val="FF0000"/>
                <w:lang w:val="id-ID"/>
              </w:rPr>
              <w:t>di PR</w:t>
            </w:r>
            <w:r w:rsidR="00203C96" w:rsidRPr="00AB6A03">
              <w:rPr>
                <w:noProof/>
                <w:color w:val="FF0000"/>
                <w:lang w:val="id-ID"/>
              </w:rPr>
              <w:t xml:space="preserve"> </w:t>
            </w:r>
            <w:r w:rsidR="0020395E" w:rsidRPr="00AB6A03">
              <w:rPr>
                <w:noProof/>
                <w:color w:val="FF0000"/>
                <w:lang w:val="id-ID"/>
              </w:rPr>
              <w:t>Dff gross net</w:t>
            </w:r>
            <w:r w:rsidR="00C14F61" w:rsidRPr="00AB6A03">
              <w:rPr>
                <w:noProof/>
                <w:color w:val="FF0000"/>
                <w:lang w:val="id-ID"/>
              </w:rPr>
              <w:t xml:space="preserve"> dan nilainya.</w:t>
            </w:r>
          </w:p>
          <w:p w:rsidR="00285B50" w:rsidRPr="00AB6A03" w:rsidRDefault="00285B50" w:rsidP="00285B50">
            <w:pPr>
              <w:pStyle w:val="ListParagraph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color w:val="FF0000"/>
                <w:lang w:val="id-ID"/>
              </w:rPr>
              <w:t>Master item mandatory.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nominal biaya membutuhkan approval dari Operation Manager (OM), maka harus menunggu approval OM sebelum biaya efektif terbuku.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Dana akan ditransfer ke Kas</w:t>
            </w:r>
            <w:r w:rsidR="00930DE8" w:rsidRPr="00AB6A03">
              <w:rPr>
                <w:noProof/>
                <w:lang w:val="id-ID"/>
              </w:rPr>
              <w:t xml:space="preserve"> Cabang</w:t>
            </w:r>
          </w:p>
        </w:tc>
        <w:tc>
          <w:tcPr>
            <w:tcW w:w="2175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</w:t>
            </w:r>
            <w:bookmarkStart w:id="0" w:name="_GoBack"/>
            <w:bookmarkEnd w:id="0"/>
            <w:r w:rsidRPr="00AB6A03">
              <w:rPr>
                <w:noProof/>
                <w:lang w:val="id-ID"/>
              </w:rPr>
              <w:t>A KC</w:t>
            </w:r>
          </w:p>
        </w:tc>
        <w:tc>
          <w:tcPr>
            <w:tcW w:w="2590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List biaya terkait dengan pajak dapat diatur secara parameterized.</w:t>
            </w:r>
          </w:p>
          <w:p w:rsidR="00A5694C" w:rsidRPr="00AB6A03" w:rsidRDefault="00A5694C" w:rsidP="00D14725">
            <w:pPr>
              <w:jc w:val="both"/>
              <w:rPr>
                <w:noProof/>
                <w:lang w:val="id-ID"/>
              </w:rPr>
            </w:pPr>
          </w:p>
          <w:p w:rsidR="00A5694C" w:rsidRPr="00AB6A03" w:rsidRDefault="00A5694C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Opsi untuk transaksi pajak ada 2 :</w:t>
            </w:r>
          </w:p>
          <w:p w:rsidR="00A5694C" w:rsidRPr="00AB6A03" w:rsidRDefault="00A5694C" w:rsidP="00A5694C">
            <w:pPr>
              <w:pStyle w:val="ListParagraph"/>
              <w:numPr>
                <w:ilvl w:val="0"/>
                <w:numId w:val="24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Potong pajak</w:t>
            </w:r>
          </w:p>
          <w:p w:rsidR="00A5694C" w:rsidRPr="00AB6A03" w:rsidRDefault="00A5694C" w:rsidP="00A5694C">
            <w:pPr>
              <w:pStyle w:val="ListParagraph"/>
              <w:numPr>
                <w:ilvl w:val="0"/>
                <w:numId w:val="24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Gross Up </w:t>
            </w:r>
            <w:r w:rsidRPr="00AB6A03">
              <w:rPr>
                <w:noProof/>
                <w:lang w:val="id-ID"/>
              </w:rPr>
              <w:sym w:font="Wingdings" w:char="F0E0"/>
            </w:r>
            <w:r w:rsidRPr="00AB6A03">
              <w:rPr>
                <w:noProof/>
                <w:lang w:val="id-ID"/>
              </w:rPr>
              <w:t xml:space="preserve"> untuk gross up maka akan muncul kalkulator gross up.</w:t>
            </w:r>
          </w:p>
          <w:p w:rsidR="00203C96" w:rsidRPr="00AB6A03" w:rsidRDefault="00203C96" w:rsidP="00203C96">
            <w:pPr>
              <w:pStyle w:val="ListParagraph"/>
              <w:jc w:val="both"/>
              <w:rPr>
                <w:noProof/>
                <w:lang w:val="id-ID"/>
              </w:rPr>
            </w:pPr>
          </w:p>
          <w:p w:rsidR="00203C96" w:rsidRPr="00AB6A03" w:rsidRDefault="00203C96" w:rsidP="00203C96">
            <w:pPr>
              <w:pStyle w:val="ListParagraph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Persen : </w:t>
            </w:r>
          </w:p>
          <w:p w:rsidR="00203C96" w:rsidRPr="00AB6A03" w:rsidRDefault="00203C96" w:rsidP="00203C96">
            <w:pPr>
              <w:pStyle w:val="ListParagraph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Nilai     :</w:t>
            </w:r>
          </w:p>
        </w:tc>
      </w:tr>
      <w:tr w:rsidR="009F6908" w:rsidRPr="00AB6A03" w:rsidTr="00D14725">
        <w:tc>
          <w:tcPr>
            <w:tcW w:w="535" w:type="dxa"/>
          </w:tcPr>
          <w:p w:rsidR="002F5592" w:rsidRPr="00AB6A03" w:rsidRDefault="002F5592" w:rsidP="002F5592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2</w:t>
            </w:r>
          </w:p>
        </w:tc>
        <w:tc>
          <w:tcPr>
            <w:tcW w:w="2700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Uang Muka</w:t>
            </w:r>
          </w:p>
        </w:tc>
        <w:tc>
          <w:tcPr>
            <w:tcW w:w="4950" w:type="dxa"/>
          </w:tcPr>
          <w:p w:rsidR="002F5592" w:rsidRPr="00AB6A03" w:rsidRDefault="002F5592" w:rsidP="00D14725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Voucher Uang Muka telah mendapatkan persetujuan dari pemegang kewenangan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Pengambilan Uang Muka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nominal Uang Muka membutuhkan approval dari Operation Manager (OM), maka harus menunggu approval OM sebelum biaya efektif terbuku.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Uang Muka ditransfer ke Kas Cabang untuk dicairkan di teller.</w:t>
            </w:r>
          </w:p>
        </w:tc>
        <w:tc>
          <w:tcPr>
            <w:tcW w:w="2175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KC</w:t>
            </w:r>
          </w:p>
        </w:tc>
        <w:tc>
          <w:tcPr>
            <w:tcW w:w="2590" w:type="dxa"/>
          </w:tcPr>
          <w:p w:rsidR="002F5592" w:rsidRPr="00AB6A03" w:rsidRDefault="00285B50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Membuat pr ou pusat sampai ap prepayment supplier cabang.</w:t>
            </w:r>
          </w:p>
          <w:p w:rsidR="00285B50" w:rsidRPr="00AB6A03" w:rsidRDefault="00285B50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Ar ap interbranch.</w:t>
            </w:r>
          </w:p>
          <w:p w:rsidR="00285B50" w:rsidRPr="00AB6A03" w:rsidRDefault="00285B50" w:rsidP="00D14725">
            <w:pPr>
              <w:jc w:val="both"/>
              <w:rPr>
                <w:noProof/>
                <w:lang w:val="id-ID"/>
              </w:rPr>
            </w:pPr>
          </w:p>
        </w:tc>
      </w:tr>
      <w:tr w:rsidR="009F6908" w:rsidRPr="00AB6A03" w:rsidTr="00D14725">
        <w:tc>
          <w:tcPr>
            <w:tcW w:w="535" w:type="dxa"/>
          </w:tcPr>
          <w:p w:rsidR="002F5592" w:rsidRPr="00AB6A03" w:rsidRDefault="002F5592" w:rsidP="002F5592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3</w:t>
            </w:r>
          </w:p>
        </w:tc>
        <w:tc>
          <w:tcPr>
            <w:tcW w:w="2700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Pengembalian Uang Muka</w:t>
            </w:r>
          </w:p>
        </w:tc>
        <w:tc>
          <w:tcPr>
            <w:tcW w:w="4950" w:type="dxa"/>
          </w:tcPr>
          <w:p w:rsidR="002F5592" w:rsidRPr="00AB6A03" w:rsidRDefault="002F5592" w:rsidP="00D14725">
            <w:pPr>
              <w:pStyle w:val="ListParagraph"/>
              <w:numPr>
                <w:ilvl w:val="0"/>
                <w:numId w:val="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Setor ke Kas via Teller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Memilih dari list Uang Muka yang akan dipertanggungjawabkan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pertanggungjawaban</w:t>
            </w:r>
          </w:p>
          <w:p w:rsidR="002F5592" w:rsidRPr="00AB6A03" w:rsidRDefault="002F5592" w:rsidP="00D14725">
            <w:pPr>
              <w:pStyle w:val="ListParagraph"/>
              <w:numPr>
                <w:ilvl w:val="0"/>
                <w:numId w:val="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Debet Kas untuk pengembalian Uang Muka</w:t>
            </w:r>
          </w:p>
        </w:tc>
        <w:tc>
          <w:tcPr>
            <w:tcW w:w="2175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User GA KC</w:t>
            </w:r>
          </w:p>
        </w:tc>
        <w:tc>
          <w:tcPr>
            <w:tcW w:w="2590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</w:p>
        </w:tc>
      </w:tr>
      <w:tr w:rsidR="009F6908" w:rsidRPr="00AB6A03" w:rsidTr="00D14725">
        <w:tc>
          <w:tcPr>
            <w:tcW w:w="535" w:type="dxa"/>
          </w:tcPr>
          <w:p w:rsidR="002F5592" w:rsidRPr="00AB6A03" w:rsidRDefault="002F5592" w:rsidP="002F5592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4</w:t>
            </w:r>
          </w:p>
        </w:tc>
        <w:tc>
          <w:tcPr>
            <w:tcW w:w="2700" w:type="dxa"/>
          </w:tcPr>
          <w:p w:rsidR="002F5592" w:rsidRPr="00AB6A03" w:rsidRDefault="00D11743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Melakukan Open Mapping ( mengijinkan Unit Lain untuk menggunakan anggaran unitnya)</w:t>
            </w:r>
          </w:p>
        </w:tc>
        <w:tc>
          <w:tcPr>
            <w:tcW w:w="4950" w:type="dxa"/>
          </w:tcPr>
          <w:p w:rsidR="002F5592" w:rsidRPr="00AB6A03" w:rsidRDefault="00D11743" w:rsidP="00D11743">
            <w:pPr>
              <w:pStyle w:val="ListParagraph"/>
              <w:numPr>
                <w:ilvl w:val="0"/>
                <w:numId w:val="4"/>
              </w:numPr>
              <w:ind w:left="70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Open Mapping dengan field :</w:t>
            </w:r>
          </w:p>
          <w:p w:rsidR="00D11743" w:rsidRPr="00AB6A03" w:rsidRDefault="00D11743" w:rsidP="00D11743">
            <w:pPr>
              <w:pStyle w:val="ListParagraph"/>
              <w:numPr>
                <w:ilvl w:val="1"/>
                <w:numId w:val="4"/>
              </w:numPr>
              <w:ind w:left="115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Cost Center Unit yang dapat debet biaya</w:t>
            </w:r>
          </w:p>
          <w:p w:rsidR="00D11743" w:rsidRPr="00AB6A03" w:rsidRDefault="00D11743" w:rsidP="00D11743">
            <w:pPr>
              <w:pStyle w:val="ListParagraph"/>
              <w:numPr>
                <w:ilvl w:val="1"/>
                <w:numId w:val="4"/>
              </w:numPr>
              <w:ind w:left="115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 Periode tanggal debet</w:t>
            </w:r>
          </w:p>
          <w:p w:rsidR="00D11743" w:rsidRPr="00AB6A03" w:rsidRDefault="00D11743" w:rsidP="00D11743">
            <w:pPr>
              <w:pStyle w:val="ListParagraph"/>
              <w:numPr>
                <w:ilvl w:val="1"/>
                <w:numId w:val="4"/>
              </w:numPr>
              <w:ind w:left="115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Maksimal nominal biaya</w:t>
            </w:r>
          </w:p>
        </w:tc>
        <w:tc>
          <w:tcPr>
            <w:tcW w:w="2175" w:type="dxa"/>
          </w:tcPr>
          <w:p w:rsidR="002F5592" w:rsidRPr="00AB6A03" w:rsidRDefault="00A70BF8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KC</w:t>
            </w:r>
          </w:p>
        </w:tc>
        <w:tc>
          <w:tcPr>
            <w:tcW w:w="2590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</w:p>
        </w:tc>
      </w:tr>
      <w:tr w:rsidR="009F6908" w:rsidRPr="00AB6A03" w:rsidTr="00D14725">
        <w:tc>
          <w:tcPr>
            <w:tcW w:w="535" w:type="dxa"/>
          </w:tcPr>
          <w:p w:rsidR="002F5592" w:rsidRPr="00AB6A03" w:rsidRDefault="00D11743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5.</w:t>
            </w:r>
          </w:p>
        </w:tc>
        <w:tc>
          <w:tcPr>
            <w:tcW w:w="2700" w:type="dxa"/>
          </w:tcPr>
          <w:p w:rsidR="002F5592" w:rsidRPr="00AB6A03" w:rsidRDefault="00D11743" w:rsidP="00EC204C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Input Biaya Overhead </w:t>
            </w:r>
            <w:r w:rsidR="00EC204C" w:rsidRPr="00AB6A03">
              <w:rPr>
                <w:noProof/>
                <w:lang w:val="id-ID"/>
              </w:rPr>
              <w:t>debet</w:t>
            </w:r>
            <w:r w:rsidRPr="00AB6A03">
              <w:rPr>
                <w:noProof/>
                <w:lang w:val="id-ID"/>
              </w:rPr>
              <w:t xml:space="preserve"> Anggaran Unit Lain</w:t>
            </w:r>
          </w:p>
        </w:tc>
        <w:tc>
          <w:tcPr>
            <w:tcW w:w="4950" w:type="dxa"/>
          </w:tcPr>
          <w:p w:rsidR="002F5592" w:rsidRPr="00AB6A03" w:rsidRDefault="00D11743" w:rsidP="00D11743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Mendapatkan informasi open mapping dari unit lain</w:t>
            </w:r>
          </w:p>
          <w:p w:rsidR="00D11743" w:rsidRPr="00AB6A03" w:rsidRDefault="00D11743" w:rsidP="00D11743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Voucher biaya telah mendapatkan persetujuan dari pemegang kewenangan.</w:t>
            </w:r>
          </w:p>
          <w:p w:rsidR="00D11743" w:rsidRPr="00AB6A03" w:rsidRDefault="00D11743" w:rsidP="00D11743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sesuai dengan voucher</w:t>
            </w:r>
          </w:p>
          <w:p w:rsidR="00D11743" w:rsidRPr="00AB6A03" w:rsidRDefault="00D11743" w:rsidP="00D11743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System check ketersediaan anggaran, dan akan lanjut ke proses berikutnya apabila anggaran tersedia.</w:t>
            </w:r>
          </w:p>
          <w:p w:rsidR="00D11743" w:rsidRPr="00AB6A03" w:rsidRDefault="00D11743" w:rsidP="00D11743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Biaya akan diambil dari anggaran unit yang di-open mapping</w:t>
            </w:r>
          </w:p>
          <w:p w:rsidR="00D11743" w:rsidRPr="00AB6A03" w:rsidRDefault="00D11743" w:rsidP="00D11743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biaya terkait dengan pajak, maka akan muncul pop up message, pertanyaan apakah biaya tersebut terkena pajak dan menu cetak bukti potong pajak apabila memang terkait dengan pajak.</w:t>
            </w:r>
          </w:p>
          <w:p w:rsidR="00D11743" w:rsidRPr="00AB6A03" w:rsidRDefault="00D11743" w:rsidP="00D11743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nominal biaya membutuhkan approval dari Operation Manager (OM), maka harus menunggu approval OM sebelum biaya efektif terbuku.</w:t>
            </w:r>
          </w:p>
          <w:p w:rsidR="00D11743" w:rsidRPr="00AB6A03" w:rsidRDefault="00D11743" w:rsidP="00D11743">
            <w:pPr>
              <w:pStyle w:val="ListParagraph"/>
              <w:numPr>
                <w:ilvl w:val="0"/>
                <w:numId w:val="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Dana akan ditransfer ke Kas Cabang</w:t>
            </w:r>
          </w:p>
        </w:tc>
        <w:tc>
          <w:tcPr>
            <w:tcW w:w="2175" w:type="dxa"/>
          </w:tcPr>
          <w:p w:rsidR="002F5592" w:rsidRPr="00AB6A03" w:rsidRDefault="00A70BF8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KC</w:t>
            </w:r>
          </w:p>
        </w:tc>
        <w:tc>
          <w:tcPr>
            <w:tcW w:w="2590" w:type="dxa"/>
          </w:tcPr>
          <w:p w:rsidR="002F5592" w:rsidRPr="00AB6A03" w:rsidRDefault="002F5592" w:rsidP="00D14725">
            <w:pPr>
              <w:jc w:val="both"/>
              <w:rPr>
                <w:noProof/>
                <w:lang w:val="id-ID"/>
              </w:rPr>
            </w:pPr>
          </w:p>
        </w:tc>
      </w:tr>
    </w:tbl>
    <w:p w:rsidR="002E0393" w:rsidRPr="00AB6A03" w:rsidRDefault="002E0393" w:rsidP="00733A9A">
      <w:pPr>
        <w:jc w:val="both"/>
        <w:rPr>
          <w:noProof/>
          <w:lang w:val="id-ID"/>
        </w:rPr>
      </w:pPr>
    </w:p>
    <w:p w:rsidR="002F5592" w:rsidRPr="00AB6A03" w:rsidRDefault="002E0393" w:rsidP="002E0393">
      <w:pPr>
        <w:rPr>
          <w:noProof/>
          <w:lang w:val="id-ID"/>
        </w:rPr>
      </w:pPr>
      <w:r w:rsidRPr="00AB6A03">
        <w:rPr>
          <w:noProof/>
          <w:lang w:val="id-ID"/>
        </w:rPr>
        <w:lastRenderedPageBreak/>
        <w:br w:type="page"/>
      </w:r>
    </w:p>
    <w:p w:rsidR="00152FA5" w:rsidRPr="00AB6A03" w:rsidRDefault="00152FA5" w:rsidP="00733A9A">
      <w:pPr>
        <w:jc w:val="both"/>
        <w:rPr>
          <w:noProof/>
          <w:lang w:val="id-ID"/>
        </w:rPr>
      </w:pPr>
      <w:r w:rsidRPr="00AB6A03">
        <w:rPr>
          <w:noProof/>
          <w:lang w:val="id-ID"/>
        </w:rPr>
        <w:lastRenderedPageBreak/>
        <w:t>User OM KC</w:t>
      </w:r>
      <w:r w:rsidR="009F6908" w:rsidRPr="00AB6A03">
        <w:rPr>
          <w:noProof/>
          <w:lang w:val="id-ID"/>
        </w:rPr>
        <w:t xml:space="preserve"> </w:t>
      </w:r>
    </w:p>
    <w:tbl>
      <w:tblPr>
        <w:tblStyle w:val="TableGrid"/>
        <w:tblpPr w:leftFromText="180" w:rightFromText="180" w:vertAnchor="page" w:horzAnchor="margin" w:tblpY="8631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152FA5" w:rsidRPr="00AB6A03" w:rsidTr="00152FA5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152FA5" w:rsidRPr="00AB6A03" w:rsidRDefault="00152FA5" w:rsidP="00152FA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152FA5" w:rsidRPr="00AB6A03" w:rsidRDefault="00152FA5" w:rsidP="00152FA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152FA5" w:rsidRPr="00AB6A03" w:rsidRDefault="00152FA5" w:rsidP="00152FA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152FA5" w:rsidRPr="00AB6A03" w:rsidRDefault="00152FA5" w:rsidP="00152FA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152FA5" w:rsidRPr="00AB6A03" w:rsidRDefault="00152FA5" w:rsidP="00152FA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152FA5" w:rsidRPr="00AB6A03" w:rsidTr="00152FA5">
        <w:tc>
          <w:tcPr>
            <w:tcW w:w="535" w:type="dxa"/>
          </w:tcPr>
          <w:p w:rsidR="00152FA5" w:rsidRPr="00AB6A03" w:rsidRDefault="00152FA5" w:rsidP="00152FA5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Approve Biaya /Uang Muka/Open Mapping</w:t>
            </w:r>
          </w:p>
        </w:tc>
        <w:tc>
          <w:tcPr>
            <w:tcW w:w="4950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Approve usulan biaya/Uang Muka dari GA KC</w:t>
            </w:r>
          </w:p>
        </w:tc>
        <w:tc>
          <w:tcPr>
            <w:tcW w:w="2175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OM KC</w:t>
            </w:r>
          </w:p>
        </w:tc>
        <w:tc>
          <w:tcPr>
            <w:tcW w:w="2590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</w:p>
        </w:tc>
      </w:tr>
      <w:tr w:rsidR="00152FA5" w:rsidRPr="00AB6A03" w:rsidTr="00152FA5">
        <w:tc>
          <w:tcPr>
            <w:tcW w:w="535" w:type="dxa"/>
          </w:tcPr>
          <w:p w:rsidR="00152FA5" w:rsidRPr="00AB6A03" w:rsidRDefault="00152FA5" w:rsidP="00152FA5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2</w:t>
            </w:r>
          </w:p>
        </w:tc>
        <w:tc>
          <w:tcPr>
            <w:tcW w:w="2700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Penggunaan Anggaran</w:t>
            </w:r>
          </w:p>
        </w:tc>
        <w:tc>
          <w:tcPr>
            <w:tcW w:w="4950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Penggunaan Anggaran</w:t>
            </w:r>
          </w:p>
        </w:tc>
        <w:tc>
          <w:tcPr>
            <w:tcW w:w="2175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OM KC</w:t>
            </w:r>
          </w:p>
        </w:tc>
        <w:tc>
          <w:tcPr>
            <w:tcW w:w="2590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</w:p>
        </w:tc>
      </w:tr>
      <w:tr w:rsidR="00152FA5" w:rsidRPr="00AB6A03" w:rsidTr="00152FA5">
        <w:tc>
          <w:tcPr>
            <w:tcW w:w="535" w:type="dxa"/>
          </w:tcPr>
          <w:p w:rsidR="00152FA5" w:rsidRPr="00AB6A03" w:rsidRDefault="00152FA5" w:rsidP="00152FA5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3</w:t>
            </w:r>
          </w:p>
        </w:tc>
        <w:tc>
          <w:tcPr>
            <w:tcW w:w="2700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Switching Anggaran</w:t>
            </w:r>
          </w:p>
        </w:tc>
        <w:tc>
          <w:tcPr>
            <w:tcW w:w="4950" w:type="dxa"/>
          </w:tcPr>
          <w:p w:rsidR="0076686A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Swicthing Anggaran Unit Kerja di Bawah Koordinasinya (KCP, KK dan Graha)</w:t>
            </w:r>
          </w:p>
        </w:tc>
        <w:tc>
          <w:tcPr>
            <w:tcW w:w="2175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OM KC</w:t>
            </w:r>
          </w:p>
        </w:tc>
        <w:tc>
          <w:tcPr>
            <w:tcW w:w="2590" w:type="dxa"/>
          </w:tcPr>
          <w:p w:rsidR="00152FA5" w:rsidRPr="00AB6A03" w:rsidRDefault="00152FA5" w:rsidP="00152FA5">
            <w:pPr>
              <w:jc w:val="both"/>
              <w:rPr>
                <w:noProof/>
                <w:lang w:val="id-ID"/>
              </w:rPr>
            </w:pPr>
          </w:p>
        </w:tc>
      </w:tr>
      <w:tr w:rsidR="008D3B91" w:rsidRPr="00AB6A03" w:rsidTr="00152FA5">
        <w:tc>
          <w:tcPr>
            <w:tcW w:w="535" w:type="dxa"/>
          </w:tcPr>
          <w:p w:rsidR="008D3B91" w:rsidRPr="00AB6A03" w:rsidRDefault="008D3B91" w:rsidP="00152FA5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4</w:t>
            </w:r>
          </w:p>
        </w:tc>
        <w:tc>
          <w:tcPr>
            <w:tcW w:w="2700" w:type="dxa"/>
          </w:tcPr>
          <w:p w:rsidR="008D3B91" w:rsidRPr="00AB6A03" w:rsidRDefault="008D3B91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Uang Muka</w:t>
            </w:r>
          </w:p>
        </w:tc>
        <w:tc>
          <w:tcPr>
            <w:tcW w:w="4950" w:type="dxa"/>
          </w:tcPr>
          <w:p w:rsidR="008D3B91" w:rsidRPr="00AB6A03" w:rsidRDefault="008D3B91" w:rsidP="00152FA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Menampilkan uang muka yang masih open item</w:t>
            </w:r>
          </w:p>
        </w:tc>
        <w:tc>
          <w:tcPr>
            <w:tcW w:w="2175" w:type="dxa"/>
          </w:tcPr>
          <w:p w:rsidR="008D3B91" w:rsidRPr="00AB6A03" w:rsidRDefault="008D3B91" w:rsidP="00152FA5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8D3B91" w:rsidRPr="00AB6A03" w:rsidRDefault="008D3B91" w:rsidP="00152FA5">
            <w:pPr>
              <w:jc w:val="both"/>
              <w:rPr>
                <w:noProof/>
                <w:lang w:val="id-ID"/>
              </w:rPr>
            </w:pPr>
          </w:p>
        </w:tc>
      </w:tr>
    </w:tbl>
    <w:p w:rsidR="00152FA5" w:rsidRPr="00AB6A03" w:rsidRDefault="00152FA5" w:rsidP="00733A9A">
      <w:pPr>
        <w:jc w:val="both"/>
        <w:rPr>
          <w:noProof/>
          <w:lang w:val="id-ID"/>
        </w:rPr>
      </w:pPr>
    </w:p>
    <w:p w:rsidR="00677792" w:rsidRPr="00AB6A03" w:rsidRDefault="00677792" w:rsidP="00733A9A">
      <w:pPr>
        <w:jc w:val="both"/>
        <w:rPr>
          <w:noProof/>
          <w:lang w:val="id-ID"/>
        </w:rPr>
      </w:pPr>
      <w:r w:rsidRPr="00AB6A03">
        <w:rPr>
          <w:noProof/>
          <w:lang w:val="id-ID"/>
        </w:rPr>
        <w:t>User</w:t>
      </w:r>
      <w:r w:rsidR="00303B1C" w:rsidRPr="00AB6A03">
        <w:rPr>
          <w:noProof/>
          <w:lang w:val="id-ID"/>
        </w:rPr>
        <w:t xml:space="preserve"> Operation Head Kanwil</w:t>
      </w:r>
    </w:p>
    <w:tbl>
      <w:tblPr>
        <w:tblStyle w:val="TableGrid"/>
        <w:tblpPr w:leftFromText="180" w:rightFromText="180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83322D" w:rsidRPr="00AB6A03" w:rsidTr="0083322D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83322D" w:rsidRPr="00AB6A03" w:rsidRDefault="0083322D" w:rsidP="0083322D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83322D" w:rsidRPr="00AB6A03" w:rsidRDefault="0083322D" w:rsidP="0083322D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83322D" w:rsidRPr="00AB6A03" w:rsidRDefault="0083322D" w:rsidP="0083322D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83322D" w:rsidRPr="00AB6A03" w:rsidRDefault="0083322D" w:rsidP="0083322D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83322D" w:rsidRPr="00AB6A03" w:rsidRDefault="0083322D" w:rsidP="0083322D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83322D" w:rsidRPr="00AB6A03" w:rsidTr="0083322D">
        <w:tc>
          <w:tcPr>
            <w:tcW w:w="535" w:type="dxa"/>
          </w:tcPr>
          <w:p w:rsidR="0083322D" w:rsidRPr="00AB6A03" w:rsidRDefault="0083322D" w:rsidP="0083322D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Approve Biaya /Uang Muka/Open Mapping</w:t>
            </w:r>
          </w:p>
        </w:tc>
        <w:tc>
          <w:tcPr>
            <w:tcW w:w="495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Approve usulan biaya/Uang Muka dari GA KC</w:t>
            </w:r>
          </w:p>
        </w:tc>
        <w:tc>
          <w:tcPr>
            <w:tcW w:w="2175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Operation Head Kanwil</w:t>
            </w:r>
          </w:p>
        </w:tc>
        <w:tc>
          <w:tcPr>
            <w:tcW w:w="259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</w:p>
        </w:tc>
      </w:tr>
      <w:tr w:rsidR="0083322D" w:rsidRPr="00AB6A03" w:rsidTr="0083322D">
        <w:tc>
          <w:tcPr>
            <w:tcW w:w="535" w:type="dxa"/>
          </w:tcPr>
          <w:p w:rsidR="0083322D" w:rsidRPr="00AB6A03" w:rsidRDefault="0083322D" w:rsidP="0083322D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2</w:t>
            </w:r>
          </w:p>
        </w:tc>
        <w:tc>
          <w:tcPr>
            <w:tcW w:w="270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Penggunaan Anggaran</w:t>
            </w:r>
          </w:p>
        </w:tc>
        <w:tc>
          <w:tcPr>
            <w:tcW w:w="495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Penggunaan Anggaran</w:t>
            </w:r>
          </w:p>
        </w:tc>
        <w:tc>
          <w:tcPr>
            <w:tcW w:w="2175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Operation Head Kanwil</w:t>
            </w:r>
          </w:p>
        </w:tc>
        <w:tc>
          <w:tcPr>
            <w:tcW w:w="259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</w:p>
        </w:tc>
      </w:tr>
      <w:tr w:rsidR="0083322D" w:rsidRPr="00AB6A03" w:rsidTr="0083322D">
        <w:tc>
          <w:tcPr>
            <w:tcW w:w="535" w:type="dxa"/>
          </w:tcPr>
          <w:p w:rsidR="0083322D" w:rsidRPr="00AB6A03" w:rsidRDefault="0083322D" w:rsidP="0083322D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3</w:t>
            </w:r>
          </w:p>
        </w:tc>
        <w:tc>
          <w:tcPr>
            <w:tcW w:w="270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Swicthing Anggaran</w:t>
            </w:r>
          </w:p>
        </w:tc>
        <w:tc>
          <w:tcPr>
            <w:tcW w:w="495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Swicthing Anggaran Unit Kerja di Bawah Koordinasinya (KC)</w:t>
            </w:r>
          </w:p>
        </w:tc>
        <w:tc>
          <w:tcPr>
            <w:tcW w:w="2175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Operation Head Kanwil</w:t>
            </w:r>
          </w:p>
        </w:tc>
        <w:tc>
          <w:tcPr>
            <w:tcW w:w="259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</w:p>
        </w:tc>
      </w:tr>
      <w:tr w:rsidR="0083322D" w:rsidRPr="00AB6A03" w:rsidTr="0083322D">
        <w:tc>
          <w:tcPr>
            <w:tcW w:w="535" w:type="dxa"/>
          </w:tcPr>
          <w:p w:rsidR="0083322D" w:rsidRPr="00AB6A03" w:rsidRDefault="0083322D" w:rsidP="0083322D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4</w:t>
            </w:r>
          </w:p>
        </w:tc>
        <w:tc>
          <w:tcPr>
            <w:tcW w:w="270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Uang Muka</w:t>
            </w:r>
          </w:p>
        </w:tc>
        <w:tc>
          <w:tcPr>
            <w:tcW w:w="495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Menampilkan laporan uang muka yang masih open item</w:t>
            </w:r>
          </w:p>
        </w:tc>
        <w:tc>
          <w:tcPr>
            <w:tcW w:w="2175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83322D" w:rsidRPr="00AB6A03" w:rsidRDefault="0083322D" w:rsidP="0083322D">
            <w:pPr>
              <w:jc w:val="both"/>
              <w:rPr>
                <w:noProof/>
                <w:lang w:val="id-ID"/>
              </w:rPr>
            </w:pPr>
          </w:p>
        </w:tc>
      </w:tr>
    </w:tbl>
    <w:p w:rsidR="008D3B91" w:rsidRPr="00AB6A03" w:rsidRDefault="008D3B91" w:rsidP="00733A9A">
      <w:pPr>
        <w:jc w:val="both"/>
        <w:rPr>
          <w:noProof/>
          <w:lang w:val="id-ID"/>
        </w:rPr>
      </w:pPr>
    </w:p>
    <w:p w:rsidR="00F71179" w:rsidRPr="00AB6A03" w:rsidRDefault="009C053B" w:rsidP="00733A9A">
      <w:pPr>
        <w:jc w:val="both"/>
        <w:rPr>
          <w:noProof/>
          <w:lang w:val="id-ID"/>
        </w:rPr>
      </w:pPr>
      <w:r w:rsidRPr="00AB6A03">
        <w:rPr>
          <w:noProof/>
          <w:lang w:val="id-ID"/>
        </w:rPr>
        <w:t>User GA Kantor Pusat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333FF7" w:rsidRPr="00AB6A03" w:rsidTr="0083322D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333FF7" w:rsidRPr="00AB6A03" w:rsidRDefault="00333FF7" w:rsidP="008D3B91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333FF7" w:rsidRPr="00AB6A03" w:rsidRDefault="00333FF7" w:rsidP="008D3B91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333FF7" w:rsidRPr="00AB6A03" w:rsidRDefault="00333FF7" w:rsidP="008D3B91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333FF7" w:rsidRPr="00AB6A03" w:rsidRDefault="00333FF7" w:rsidP="008D3B91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333FF7" w:rsidRPr="00AB6A03" w:rsidRDefault="00333FF7" w:rsidP="008D3B91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333FF7" w:rsidRPr="00AB6A03" w:rsidTr="0083322D">
        <w:tc>
          <w:tcPr>
            <w:tcW w:w="535" w:type="dxa"/>
          </w:tcPr>
          <w:p w:rsidR="00333FF7" w:rsidRPr="00AB6A03" w:rsidRDefault="00333FF7" w:rsidP="008D3B91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333FF7" w:rsidRPr="00AB6A03" w:rsidRDefault="00333FF7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Overhead</w:t>
            </w:r>
          </w:p>
        </w:tc>
        <w:tc>
          <w:tcPr>
            <w:tcW w:w="4950" w:type="dxa"/>
          </w:tcPr>
          <w:p w:rsidR="00D5720F" w:rsidRPr="00AB6A03" w:rsidRDefault="00D5720F" w:rsidP="004376DA">
            <w:pPr>
              <w:pStyle w:val="ListParagraph"/>
              <w:numPr>
                <w:ilvl w:val="0"/>
                <w:numId w:val="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Voucher biaya telah mendapatkan persetujuan dari pemegang kewenangan.</w:t>
            </w:r>
          </w:p>
          <w:p w:rsidR="00D5720F" w:rsidRPr="00AB6A03" w:rsidRDefault="00D5720F" w:rsidP="004376DA">
            <w:pPr>
              <w:pStyle w:val="ListParagraph"/>
              <w:numPr>
                <w:ilvl w:val="0"/>
                <w:numId w:val="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sesuai dengan voucher</w:t>
            </w:r>
          </w:p>
          <w:p w:rsidR="00D5720F" w:rsidRPr="00AB6A03" w:rsidRDefault="00D5720F" w:rsidP="004376DA">
            <w:pPr>
              <w:pStyle w:val="ListParagraph"/>
              <w:numPr>
                <w:ilvl w:val="0"/>
                <w:numId w:val="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System check ketersediaan anggaran, dan akan lanjut ke proses berikutnya apabila anggaran tersedia.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Apabila biaya terkait dengan pajak, maka akan muncul pop up message, pertanyaan </w:t>
            </w:r>
            <w:r w:rsidRPr="00AB6A03">
              <w:rPr>
                <w:noProof/>
                <w:lang w:val="id-ID"/>
              </w:rPr>
              <w:lastRenderedPageBreak/>
              <w:t>apakah biaya tersebut terkena pajak dan menu cetak bukti potong pajak apabila memang terkait dengan pajak.</w:t>
            </w:r>
          </w:p>
          <w:p w:rsidR="00D5720F" w:rsidRPr="00AB6A03" w:rsidRDefault="00D5720F" w:rsidP="004376DA">
            <w:pPr>
              <w:pStyle w:val="ListParagraph"/>
              <w:numPr>
                <w:ilvl w:val="0"/>
                <w:numId w:val="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Biaya akan masuk ke User Accounting Ops untuk di check</w:t>
            </w:r>
          </w:p>
          <w:p w:rsidR="00333FF7" w:rsidRPr="00AB6A03" w:rsidRDefault="00333FF7" w:rsidP="008D3B91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175" w:type="dxa"/>
          </w:tcPr>
          <w:p w:rsidR="00333FF7" w:rsidRPr="00AB6A03" w:rsidRDefault="00D5720F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User GA KP, User Accounting Ops KP</w:t>
            </w: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List biaya terkait dengan pajak dapat diatur secara parameterized.</w:t>
            </w:r>
          </w:p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Opsi untuk transaksi pajak ada 2 :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25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Potong pajak</w:t>
            </w:r>
          </w:p>
          <w:p w:rsidR="00333FF7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 xml:space="preserve">Gross Up </w:t>
            </w:r>
            <w:r w:rsidRPr="00AB6A03">
              <w:rPr>
                <w:noProof/>
                <w:lang w:val="id-ID"/>
              </w:rPr>
              <w:sym w:font="Wingdings" w:char="F0E0"/>
            </w:r>
            <w:r w:rsidRPr="00AB6A03">
              <w:rPr>
                <w:noProof/>
                <w:lang w:val="id-ID"/>
              </w:rPr>
              <w:t xml:space="preserve"> untuk gross up maka akan muncul kalkulator gross up.</w:t>
            </w:r>
          </w:p>
        </w:tc>
      </w:tr>
      <w:tr w:rsidR="00333FF7" w:rsidRPr="00AB6A03" w:rsidTr="0083322D">
        <w:tc>
          <w:tcPr>
            <w:tcW w:w="535" w:type="dxa"/>
          </w:tcPr>
          <w:p w:rsidR="00333FF7" w:rsidRPr="00AB6A03" w:rsidRDefault="0000459D" w:rsidP="008D3B91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2</w:t>
            </w:r>
          </w:p>
        </w:tc>
        <w:tc>
          <w:tcPr>
            <w:tcW w:w="2700" w:type="dxa"/>
          </w:tcPr>
          <w:p w:rsidR="00333FF7" w:rsidRPr="00AB6A03" w:rsidRDefault="0000459D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Uang Muka (Cash Advance)</w:t>
            </w:r>
          </w:p>
        </w:tc>
        <w:tc>
          <w:tcPr>
            <w:tcW w:w="4950" w:type="dxa"/>
          </w:tcPr>
          <w:p w:rsidR="0000459D" w:rsidRPr="00AB6A03" w:rsidRDefault="0000459D" w:rsidP="008D3B91">
            <w:pPr>
              <w:pStyle w:val="ListParagraph"/>
              <w:numPr>
                <w:ilvl w:val="0"/>
                <w:numId w:val="8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Voucher Uang Muka telah mendapatkan persetujuan dari pemegang kewenangan</w:t>
            </w:r>
          </w:p>
          <w:p w:rsidR="0000459D" w:rsidRPr="00AB6A03" w:rsidRDefault="0000459D" w:rsidP="008D3B91">
            <w:pPr>
              <w:pStyle w:val="ListParagraph"/>
              <w:numPr>
                <w:ilvl w:val="0"/>
                <w:numId w:val="8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Pengambilan Uang Muka</w:t>
            </w:r>
          </w:p>
          <w:p w:rsidR="0000459D" w:rsidRPr="00AB6A03" w:rsidRDefault="0000459D" w:rsidP="008D3B91">
            <w:pPr>
              <w:pStyle w:val="ListParagraph"/>
              <w:numPr>
                <w:ilvl w:val="0"/>
                <w:numId w:val="8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Uang Muka akan masuk ke User Accounting Ops untuk di check</w:t>
            </w:r>
          </w:p>
          <w:p w:rsidR="00333FF7" w:rsidRPr="00AB6A03" w:rsidRDefault="00333FF7" w:rsidP="008D3B91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175" w:type="dxa"/>
          </w:tcPr>
          <w:p w:rsidR="00333FF7" w:rsidRPr="00AB6A03" w:rsidRDefault="0000459D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KP, User Accounting Ops KP</w:t>
            </w:r>
          </w:p>
        </w:tc>
        <w:tc>
          <w:tcPr>
            <w:tcW w:w="2590" w:type="dxa"/>
          </w:tcPr>
          <w:p w:rsidR="00333FF7" w:rsidRPr="00AB6A03" w:rsidRDefault="00333FF7" w:rsidP="008D3B91">
            <w:pPr>
              <w:jc w:val="both"/>
              <w:rPr>
                <w:noProof/>
                <w:lang w:val="id-ID"/>
              </w:rPr>
            </w:pPr>
          </w:p>
        </w:tc>
      </w:tr>
      <w:tr w:rsidR="00333FF7" w:rsidRPr="00AB6A03" w:rsidTr="0083322D">
        <w:tc>
          <w:tcPr>
            <w:tcW w:w="535" w:type="dxa"/>
          </w:tcPr>
          <w:p w:rsidR="00333FF7" w:rsidRPr="00AB6A03" w:rsidRDefault="0000459D" w:rsidP="008D3B91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3</w:t>
            </w:r>
          </w:p>
        </w:tc>
        <w:tc>
          <w:tcPr>
            <w:tcW w:w="2700" w:type="dxa"/>
          </w:tcPr>
          <w:p w:rsidR="00333FF7" w:rsidRPr="00AB6A03" w:rsidRDefault="0000459D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Dibayar Dimuka</w:t>
            </w:r>
            <w:r w:rsidR="001A055D" w:rsidRPr="00AB6A03">
              <w:rPr>
                <w:noProof/>
                <w:lang w:val="id-ID"/>
              </w:rPr>
              <w:t xml:space="preserve"> (BDD)</w:t>
            </w:r>
            <w:r w:rsidR="005E0EF6" w:rsidRPr="00AB6A03">
              <w:rPr>
                <w:noProof/>
                <w:lang w:val="id-ID"/>
              </w:rPr>
              <w:t xml:space="preserve"> :</w:t>
            </w:r>
          </w:p>
          <w:p w:rsidR="005E0EF6" w:rsidRPr="00AB6A03" w:rsidRDefault="005E0EF6" w:rsidP="008D3B91">
            <w:pPr>
              <w:pStyle w:val="ListParagraph"/>
              <w:numPr>
                <w:ilvl w:val="0"/>
                <w:numId w:val="10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Sewa</w:t>
            </w:r>
            <w:r w:rsidR="00B52E50" w:rsidRPr="00AB6A03">
              <w:rPr>
                <w:noProof/>
                <w:lang w:val="id-ID"/>
              </w:rPr>
              <w:t xml:space="preserve"> Gedung</w:t>
            </w:r>
          </w:p>
          <w:p w:rsidR="005E0EF6" w:rsidRPr="00AB6A03" w:rsidRDefault="005E0EF6" w:rsidP="008D3B91">
            <w:pPr>
              <w:pStyle w:val="ListParagraph"/>
              <w:numPr>
                <w:ilvl w:val="0"/>
                <w:numId w:val="10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Pembelian Aset/Inventaris</w:t>
            </w:r>
          </w:p>
        </w:tc>
        <w:tc>
          <w:tcPr>
            <w:tcW w:w="4950" w:type="dxa"/>
          </w:tcPr>
          <w:p w:rsidR="0000459D" w:rsidRPr="00AB6A03" w:rsidRDefault="0000459D" w:rsidP="004376DA">
            <w:pPr>
              <w:pStyle w:val="ListParagraph"/>
              <w:numPr>
                <w:ilvl w:val="0"/>
                <w:numId w:val="9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Voucher BDD telah mendapatkan persetujuan dari pemegang kewenangan</w:t>
            </w:r>
          </w:p>
          <w:p w:rsidR="0000459D" w:rsidRPr="00AB6A03" w:rsidRDefault="0000459D" w:rsidP="004376DA">
            <w:pPr>
              <w:pStyle w:val="ListParagraph"/>
              <w:numPr>
                <w:ilvl w:val="0"/>
                <w:numId w:val="9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Pengambilan BDD</w:t>
            </w:r>
            <w:r w:rsidR="00D64292" w:rsidRPr="00AB6A03">
              <w:rPr>
                <w:noProof/>
                <w:lang w:val="id-ID"/>
              </w:rPr>
              <w:t xml:space="preserve"> sesuai </w:t>
            </w:r>
            <w:r w:rsidR="00C44901" w:rsidRPr="00AB6A03">
              <w:rPr>
                <w:noProof/>
                <w:lang w:val="id-ID"/>
              </w:rPr>
              <w:t xml:space="preserve">kode </w:t>
            </w:r>
            <w:r w:rsidR="00D64292" w:rsidRPr="00AB6A03">
              <w:rPr>
                <w:noProof/>
                <w:lang w:val="id-ID"/>
              </w:rPr>
              <w:t>project</w:t>
            </w:r>
            <w:r w:rsidR="00C44901" w:rsidRPr="00AB6A03">
              <w:rPr>
                <w:noProof/>
                <w:lang w:val="id-ID"/>
              </w:rPr>
              <w:t xml:space="preserve"> CAPEX</w:t>
            </w:r>
          </w:p>
          <w:p w:rsidR="005271A0" w:rsidRPr="00AB6A03" w:rsidRDefault="005271A0" w:rsidP="004376DA">
            <w:pPr>
              <w:pStyle w:val="ListParagraph"/>
              <w:numPr>
                <w:ilvl w:val="0"/>
                <w:numId w:val="9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Cek ketersediaan anggaran Project CAPEX, apabila anggaran tersedia, maka lanjut ke proses selanjutnya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9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biaya terkait dengan pajak, maka akan muncul pop up message, pertanyaan apakah biaya tersebut terkena pajak dan menu cetak bukti potong pajak apabila memang terkait dengan pajak.</w:t>
            </w:r>
          </w:p>
          <w:p w:rsidR="0000459D" w:rsidRPr="00AB6A03" w:rsidRDefault="008B47F5" w:rsidP="004376DA">
            <w:pPr>
              <w:pStyle w:val="ListParagraph"/>
              <w:numPr>
                <w:ilvl w:val="0"/>
                <w:numId w:val="9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BDD</w:t>
            </w:r>
            <w:r w:rsidR="0000459D" w:rsidRPr="00AB6A03">
              <w:rPr>
                <w:noProof/>
                <w:lang w:val="id-ID"/>
              </w:rPr>
              <w:t xml:space="preserve"> akan masuk ke User Accounting Ops untuk di check</w:t>
            </w:r>
          </w:p>
          <w:p w:rsidR="00333FF7" w:rsidRPr="00AB6A03" w:rsidRDefault="00333FF7" w:rsidP="008D3B91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175" w:type="dxa"/>
          </w:tcPr>
          <w:p w:rsidR="00333FF7" w:rsidRPr="00AB6A03" w:rsidRDefault="0000459D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KP, User Accounting Ops KP</w:t>
            </w:r>
          </w:p>
        </w:tc>
        <w:tc>
          <w:tcPr>
            <w:tcW w:w="2590" w:type="dxa"/>
          </w:tcPr>
          <w:p w:rsidR="004376DA" w:rsidRPr="00AB6A03" w:rsidRDefault="004376DA" w:rsidP="008D3B91">
            <w:pPr>
              <w:jc w:val="both"/>
              <w:rPr>
                <w:noProof/>
                <w:lang w:val="id-ID"/>
              </w:rPr>
            </w:pPr>
          </w:p>
          <w:p w:rsidR="006717B6" w:rsidRPr="00AB6A03" w:rsidRDefault="006717B6" w:rsidP="006717B6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List biaya terkait dengan pajak dapat diatur secara parameterized.</w:t>
            </w:r>
          </w:p>
          <w:p w:rsidR="006717B6" w:rsidRPr="00AB6A03" w:rsidRDefault="006717B6" w:rsidP="006717B6">
            <w:pPr>
              <w:jc w:val="both"/>
              <w:rPr>
                <w:noProof/>
                <w:lang w:val="id-ID"/>
              </w:rPr>
            </w:pPr>
          </w:p>
          <w:p w:rsidR="006717B6" w:rsidRPr="00AB6A03" w:rsidRDefault="006717B6" w:rsidP="006717B6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Opsi untuk transaksi pajak ada 2 :</w:t>
            </w:r>
          </w:p>
          <w:p w:rsidR="006717B6" w:rsidRPr="00AB6A03" w:rsidRDefault="006717B6" w:rsidP="006717B6">
            <w:pPr>
              <w:pStyle w:val="ListParagraph"/>
              <w:numPr>
                <w:ilvl w:val="0"/>
                <w:numId w:val="2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Potong pajak</w:t>
            </w:r>
          </w:p>
          <w:p w:rsidR="006717B6" w:rsidRPr="00AB6A03" w:rsidRDefault="006717B6" w:rsidP="006717B6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Gross Up </w:t>
            </w:r>
            <w:r w:rsidRPr="00AB6A03">
              <w:rPr>
                <w:noProof/>
                <w:lang w:val="id-ID"/>
              </w:rPr>
              <w:sym w:font="Wingdings" w:char="F0E0"/>
            </w:r>
            <w:r w:rsidRPr="00AB6A03">
              <w:rPr>
                <w:noProof/>
                <w:lang w:val="id-ID"/>
              </w:rPr>
              <w:t xml:space="preserve"> untuk gross up maka akan muncul kalkulator gross up.</w:t>
            </w:r>
          </w:p>
          <w:p w:rsidR="004376DA" w:rsidRPr="00AB6A03" w:rsidRDefault="004376DA" w:rsidP="008D3B91">
            <w:pPr>
              <w:jc w:val="both"/>
              <w:rPr>
                <w:noProof/>
                <w:lang w:val="id-ID"/>
              </w:rPr>
            </w:pPr>
          </w:p>
          <w:p w:rsidR="006717B6" w:rsidRPr="00AB6A03" w:rsidRDefault="006717B6" w:rsidP="006717B6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Khusus untuk input biaya Sewa Gedung/Lokasi akan ada input menu tanggal efektif sewa, sehingga amortisasi akan dimulai sejak tanggal efektif sewa sampai dengan masa berakhir.</w:t>
            </w:r>
          </w:p>
          <w:p w:rsidR="006717B6" w:rsidRPr="00AB6A03" w:rsidRDefault="006717B6" w:rsidP="008D3B91">
            <w:pPr>
              <w:jc w:val="both"/>
              <w:rPr>
                <w:noProof/>
                <w:lang w:val="id-ID"/>
              </w:rPr>
            </w:pPr>
          </w:p>
          <w:p w:rsidR="006717B6" w:rsidRPr="00AB6A03" w:rsidRDefault="006717B6" w:rsidP="008D3B91">
            <w:pPr>
              <w:jc w:val="both"/>
              <w:rPr>
                <w:noProof/>
                <w:lang w:val="id-ID"/>
              </w:rPr>
            </w:pPr>
          </w:p>
        </w:tc>
      </w:tr>
      <w:tr w:rsidR="00010FB3" w:rsidRPr="00AB6A03" w:rsidTr="0083322D">
        <w:tc>
          <w:tcPr>
            <w:tcW w:w="535" w:type="dxa"/>
          </w:tcPr>
          <w:p w:rsidR="00010FB3" w:rsidRPr="00AB6A03" w:rsidRDefault="00E96443" w:rsidP="008D3B91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4</w:t>
            </w:r>
          </w:p>
        </w:tc>
        <w:tc>
          <w:tcPr>
            <w:tcW w:w="2700" w:type="dxa"/>
          </w:tcPr>
          <w:p w:rsidR="00010FB3" w:rsidRPr="00AB6A03" w:rsidRDefault="00E96443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Input Pemindahan BDD ke Neraca (Aset) </w:t>
            </w:r>
          </w:p>
        </w:tc>
        <w:tc>
          <w:tcPr>
            <w:tcW w:w="4950" w:type="dxa"/>
          </w:tcPr>
          <w:p w:rsidR="00010FB3" w:rsidRPr="00AB6A03" w:rsidRDefault="008B47F5" w:rsidP="008D3B91">
            <w:pPr>
              <w:pStyle w:val="ListParagraph"/>
              <w:numPr>
                <w:ilvl w:val="0"/>
                <w:numId w:val="11"/>
              </w:numPr>
              <w:ind w:left="70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Pilih item BDD/ project yang dipindah ke neraca (Aset)</w:t>
            </w:r>
          </w:p>
          <w:p w:rsidR="008B47F5" w:rsidRPr="00AB6A03" w:rsidRDefault="003C44D4" w:rsidP="008D3B91">
            <w:pPr>
              <w:pStyle w:val="ListParagraph"/>
              <w:numPr>
                <w:ilvl w:val="0"/>
                <w:numId w:val="11"/>
              </w:numPr>
              <w:ind w:left="70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Item BDD akan masuk ke User Accounting Ops untuk di check</w:t>
            </w:r>
          </w:p>
        </w:tc>
        <w:tc>
          <w:tcPr>
            <w:tcW w:w="2175" w:type="dxa"/>
          </w:tcPr>
          <w:p w:rsidR="00010FB3" w:rsidRPr="00AB6A03" w:rsidRDefault="00F8162A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KP, User Accounting Ops KP</w:t>
            </w:r>
          </w:p>
        </w:tc>
        <w:tc>
          <w:tcPr>
            <w:tcW w:w="2590" w:type="dxa"/>
          </w:tcPr>
          <w:p w:rsidR="00010FB3" w:rsidRPr="00AB6A03" w:rsidRDefault="00010FB3" w:rsidP="008D3B91">
            <w:pPr>
              <w:jc w:val="both"/>
              <w:rPr>
                <w:noProof/>
                <w:lang w:val="id-ID"/>
              </w:rPr>
            </w:pPr>
          </w:p>
          <w:p w:rsidR="00C66AB6" w:rsidRPr="00AB6A03" w:rsidRDefault="00C66AB6" w:rsidP="008D3B91">
            <w:pPr>
              <w:jc w:val="both"/>
              <w:rPr>
                <w:noProof/>
                <w:lang w:val="id-ID"/>
              </w:rPr>
            </w:pPr>
          </w:p>
          <w:p w:rsidR="00C66AB6" w:rsidRPr="00AB6A03" w:rsidRDefault="00C66AB6" w:rsidP="008D3B91">
            <w:pPr>
              <w:jc w:val="both"/>
              <w:rPr>
                <w:noProof/>
                <w:lang w:val="id-ID"/>
              </w:rPr>
            </w:pPr>
          </w:p>
          <w:p w:rsidR="00C66AB6" w:rsidRPr="00AB6A03" w:rsidRDefault="00C66AB6" w:rsidP="008D3B91">
            <w:pPr>
              <w:jc w:val="both"/>
              <w:rPr>
                <w:noProof/>
                <w:lang w:val="id-ID"/>
              </w:rPr>
            </w:pPr>
          </w:p>
        </w:tc>
      </w:tr>
      <w:tr w:rsidR="00DC4A2C" w:rsidRPr="00AB6A03" w:rsidTr="0083322D">
        <w:tc>
          <w:tcPr>
            <w:tcW w:w="535" w:type="dxa"/>
          </w:tcPr>
          <w:p w:rsidR="00DC4A2C" w:rsidRPr="00AB6A03" w:rsidRDefault="00DC4A2C" w:rsidP="008D3B91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5</w:t>
            </w:r>
          </w:p>
        </w:tc>
        <w:tc>
          <w:tcPr>
            <w:tcW w:w="2700" w:type="dxa"/>
          </w:tcPr>
          <w:p w:rsidR="00DC4A2C" w:rsidRPr="00AB6A03" w:rsidRDefault="00DC4A2C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Uang Muka</w:t>
            </w:r>
          </w:p>
        </w:tc>
        <w:tc>
          <w:tcPr>
            <w:tcW w:w="4950" w:type="dxa"/>
          </w:tcPr>
          <w:p w:rsidR="00DC4A2C" w:rsidRPr="00AB6A03" w:rsidRDefault="00DC4A2C" w:rsidP="008D3B91">
            <w:pPr>
              <w:pStyle w:val="ListParagraph"/>
              <w:numPr>
                <w:ilvl w:val="0"/>
                <w:numId w:val="19"/>
              </w:numPr>
              <w:ind w:left="70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Mengeluarkan laporan uang muka yang masih open item</w:t>
            </w:r>
          </w:p>
        </w:tc>
        <w:tc>
          <w:tcPr>
            <w:tcW w:w="2175" w:type="dxa"/>
          </w:tcPr>
          <w:p w:rsidR="00DC4A2C" w:rsidRPr="00AB6A03" w:rsidRDefault="00BF00D3" w:rsidP="008D3B91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KP</w:t>
            </w:r>
          </w:p>
        </w:tc>
        <w:tc>
          <w:tcPr>
            <w:tcW w:w="2590" w:type="dxa"/>
          </w:tcPr>
          <w:p w:rsidR="00DC4A2C" w:rsidRPr="00AB6A03" w:rsidRDefault="00DC4A2C" w:rsidP="006717B6">
            <w:pPr>
              <w:jc w:val="both"/>
              <w:rPr>
                <w:noProof/>
                <w:lang w:val="id-ID"/>
              </w:rPr>
            </w:pPr>
          </w:p>
        </w:tc>
      </w:tr>
    </w:tbl>
    <w:p w:rsidR="00333FF7" w:rsidRPr="00AB6A03" w:rsidRDefault="00333FF7" w:rsidP="00733A9A">
      <w:pPr>
        <w:jc w:val="both"/>
        <w:rPr>
          <w:noProof/>
          <w:lang w:val="id-ID"/>
        </w:rPr>
      </w:pPr>
    </w:p>
    <w:p w:rsidR="00C66AB6" w:rsidRPr="00AB6A03" w:rsidRDefault="005C005A" w:rsidP="00733A9A">
      <w:pPr>
        <w:jc w:val="both"/>
        <w:rPr>
          <w:noProof/>
          <w:lang w:val="id-ID"/>
        </w:rPr>
      </w:pPr>
      <w:r w:rsidRPr="00AB6A03">
        <w:rPr>
          <w:noProof/>
          <w:lang w:val="id-ID"/>
        </w:rPr>
        <w:t>User Accounting Ops KP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C66AB6" w:rsidRPr="00AB6A03" w:rsidTr="00746824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C66AB6" w:rsidRPr="00AB6A03" w:rsidRDefault="00C66AB6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C66AB6" w:rsidRPr="00AB6A03" w:rsidRDefault="00C66AB6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C66AB6" w:rsidRPr="00AB6A03" w:rsidRDefault="00C66AB6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C66AB6" w:rsidRPr="00AB6A03" w:rsidRDefault="00C66AB6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C66AB6" w:rsidRPr="00AB6A03" w:rsidRDefault="00C66AB6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C66AB6" w:rsidRPr="00AB6A03" w:rsidTr="00746824">
        <w:tc>
          <w:tcPr>
            <w:tcW w:w="535" w:type="dxa"/>
          </w:tcPr>
          <w:p w:rsidR="00C66AB6" w:rsidRPr="00AB6A03" w:rsidRDefault="00C66AB6" w:rsidP="00746824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C66AB6" w:rsidRPr="00AB6A03" w:rsidRDefault="00C66AB6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Check Biaya Overhead </w:t>
            </w:r>
          </w:p>
          <w:p w:rsidR="00C66AB6" w:rsidRPr="00AB6A03" w:rsidRDefault="00C66AB6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dari GA KP</w:t>
            </w:r>
          </w:p>
        </w:tc>
        <w:tc>
          <w:tcPr>
            <w:tcW w:w="4950" w:type="dxa"/>
          </w:tcPr>
          <w:p w:rsidR="00C66AB6" w:rsidRPr="00AB6A03" w:rsidRDefault="00C66AB6" w:rsidP="00746824">
            <w:pPr>
              <w:pStyle w:val="ListParagraph"/>
              <w:numPr>
                <w:ilvl w:val="0"/>
                <w:numId w:val="1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Check input biaya Overhead GA KP</w:t>
            </w:r>
          </w:p>
          <w:p w:rsidR="00C66AB6" w:rsidRPr="00AB6A03" w:rsidRDefault="00C66AB6" w:rsidP="00746824">
            <w:pPr>
              <w:pStyle w:val="ListParagraph"/>
              <w:numPr>
                <w:ilvl w:val="0"/>
                <w:numId w:val="1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telah sesuai maka dapat ditransaksikan</w:t>
            </w:r>
          </w:p>
          <w:p w:rsidR="00C66AB6" w:rsidRPr="00AB6A03" w:rsidRDefault="00C66AB6" w:rsidP="00746824">
            <w:pPr>
              <w:pStyle w:val="ListParagraph"/>
              <w:numPr>
                <w:ilvl w:val="0"/>
                <w:numId w:val="1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melewati kewenangan accounting ops pelaksana, maka akan minta approval user accounting ops supervisor</w:t>
            </w:r>
          </w:p>
        </w:tc>
        <w:tc>
          <w:tcPr>
            <w:tcW w:w="2175" w:type="dxa"/>
          </w:tcPr>
          <w:p w:rsidR="00C66AB6" w:rsidRPr="00AB6A03" w:rsidRDefault="00C66AB6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Accounting Ops KP</w:t>
            </w:r>
          </w:p>
        </w:tc>
        <w:tc>
          <w:tcPr>
            <w:tcW w:w="2590" w:type="dxa"/>
          </w:tcPr>
          <w:p w:rsidR="00C66AB6" w:rsidRPr="00AB6A03" w:rsidRDefault="00C66AB6" w:rsidP="00746824">
            <w:pPr>
              <w:jc w:val="both"/>
              <w:rPr>
                <w:noProof/>
                <w:lang w:val="id-ID"/>
              </w:rPr>
            </w:pP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2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Overhead KP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pStyle w:val="ListParagraph"/>
              <w:numPr>
                <w:ilvl w:val="0"/>
                <w:numId w:val="1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Voucher biaya telah mendapatkan persetujuan dari pemegang kewenangan.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sesuai dengan voucher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Opsi biaya mengambil dari Pencadangan atau beban langsung.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System check ketersediaan anggaran apabila beban langsung, dan akan lanjut ke proses berikutnya apabila anggaran tersedia.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biaya terkait dengan pajak, maka akan muncul pop up message, pertanyaan apakah biaya tersebut terkena pajak dan menu cetak bukti potong pajak apabila memang terkait dengan pajak.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Apabila nominal biaya membutuhkan approval dari accounting ops supervisor, </w:t>
            </w:r>
            <w:r w:rsidRPr="00AB6A03">
              <w:rPr>
                <w:noProof/>
                <w:lang w:val="id-ID"/>
              </w:rPr>
              <w:lastRenderedPageBreak/>
              <w:t>maka harus menunggu approval sebelum biaya efektif terbuku.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Dana akan ditransfer ke Kas Cabang KPO</w:t>
            </w: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List biaya terkait dengan pajak dapat diatur secara parameterized.</w:t>
            </w:r>
          </w:p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Opsi untuk transaksi pajak ada 2 :</w:t>
            </w:r>
          </w:p>
          <w:p w:rsidR="004376DA" w:rsidRPr="00AB6A03" w:rsidRDefault="004376DA" w:rsidP="006717B6">
            <w:pPr>
              <w:pStyle w:val="ListParagraph"/>
              <w:numPr>
                <w:ilvl w:val="0"/>
                <w:numId w:val="26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Potong pajak</w:t>
            </w:r>
          </w:p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Gross Up </w:t>
            </w:r>
            <w:r w:rsidRPr="00AB6A03">
              <w:rPr>
                <w:noProof/>
                <w:lang w:val="id-ID"/>
              </w:rPr>
              <w:sym w:font="Wingdings" w:char="F0E0"/>
            </w:r>
            <w:r w:rsidRPr="00AB6A03">
              <w:rPr>
                <w:noProof/>
                <w:lang w:val="id-ID"/>
              </w:rPr>
              <w:t xml:space="preserve"> untuk gross up maka akan muncul kalkulator gross up.</w:t>
            </w:r>
          </w:p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Pada saat input biaya, maka input cost center unit pemilik biaya</w:t>
            </w: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3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Uang Muka (Cash Advance) / Check Input Uang Muka GA KP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Voucher Uang Muka telah mendapatkan persetujuan dari pemegang kewenangan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Pengambilan Uang Muka/ Memilih input uang muka dari GA KP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nominal Uang Muka membutuhkan approval dari accounting ops supervisor, maka harus menunggu approval sebelum efektif terbuku.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Uang Muka ditransfer ke Kas Cabang untuk dicairkan di teller.</w:t>
            </w:r>
          </w:p>
          <w:p w:rsidR="004376DA" w:rsidRPr="00AB6A03" w:rsidRDefault="004376DA" w:rsidP="004376DA">
            <w:pPr>
              <w:pStyle w:val="ListParagraph"/>
              <w:jc w:val="both"/>
              <w:rPr>
                <w:noProof/>
                <w:lang w:val="id-ID"/>
              </w:rPr>
            </w:pP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KP, User Accounting Ops KP</w:t>
            </w: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Pada saat input uang muka, input nama penerima dan cost center unit</w:t>
            </w: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4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Pengembalian Uang Muka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pStyle w:val="ListParagraph"/>
              <w:numPr>
                <w:ilvl w:val="0"/>
                <w:numId w:val="1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Setor ke Kas via Teller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Memilih dari list Uang Muka yang akan dipertanggungjawabkan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pertanggungjawaban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7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Debet Kas untuk pengembalian Uang Muka</w:t>
            </w: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5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Melakukan Open Mapping ( mengijinkan Unit Lain untuk menggunakan anggaran unitnya)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pStyle w:val="ListParagraph"/>
              <w:numPr>
                <w:ilvl w:val="0"/>
                <w:numId w:val="18"/>
              </w:numPr>
              <w:ind w:left="70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Open Mapping dengan field :</w:t>
            </w:r>
          </w:p>
          <w:p w:rsidR="004376DA" w:rsidRPr="00AB6A03" w:rsidRDefault="004376DA" w:rsidP="004376DA">
            <w:pPr>
              <w:pStyle w:val="ListParagraph"/>
              <w:numPr>
                <w:ilvl w:val="1"/>
                <w:numId w:val="18"/>
              </w:numPr>
              <w:ind w:left="115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Cost Center Unit yang dapat debet biaya</w:t>
            </w:r>
          </w:p>
          <w:p w:rsidR="004376DA" w:rsidRPr="00AB6A03" w:rsidRDefault="004376DA" w:rsidP="004376DA">
            <w:pPr>
              <w:pStyle w:val="ListParagraph"/>
              <w:numPr>
                <w:ilvl w:val="1"/>
                <w:numId w:val="18"/>
              </w:numPr>
              <w:ind w:left="115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 Periode tanggal debet</w:t>
            </w:r>
          </w:p>
          <w:p w:rsidR="004376DA" w:rsidRPr="00AB6A03" w:rsidRDefault="004376DA" w:rsidP="004376DA">
            <w:pPr>
              <w:pStyle w:val="ListParagraph"/>
              <w:numPr>
                <w:ilvl w:val="1"/>
                <w:numId w:val="18"/>
              </w:numPr>
              <w:ind w:left="115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Maksimal nominal biaya</w:t>
            </w: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6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Biaya Dibayar Dimuka (BDD) :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0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Sewa Gedung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0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Pembelian Aset/Inventaris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pStyle w:val="ListParagraph"/>
              <w:numPr>
                <w:ilvl w:val="0"/>
                <w:numId w:val="14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Check input dari GA KP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4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telah sesuai maka dapat di approve untuk efektif terbuku, apabila di atas kewenangan maka akan masuk ke user accounting ops supervisor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4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Dana akan di transfer ke Kas KPO</w:t>
            </w:r>
          </w:p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KP, User Accounting Ops KP</w:t>
            </w: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Khusus untuk input biaya Sewa Gedung/Lokasi akan ada input menu tanggal efektif sewa, sehingga amortisasi akan dimulai sejak tanggal efektif sewa sampai dengan masa berakhir.</w:t>
            </w: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lastRenderedPageBreak/>
              <w:t>7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Pemindahan BDD ke Neraca (Aset) 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Check input dari GA KP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Apabila telah sesuai maka dapat di approve untuk efektif terbuku, apabila di atas kewenangan maka akan masuk ke user accounting ops supervisor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5"/>
              </w:numPr>
              <w:ind w:left="702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Untuk Aset maka biaya akan diamortisasi mulai tanggal pemindahan.</w:t>
            </w:r>
          </w:p>
          <w:p w:rsidR="004376DA" w:rsidRPr="00AB6A03" w:rsidRDefault="004376DA" w:rsidP="004376DA">
            <w:pPr>
              <w:pStyle w:val="ListParagraph"/>
              <w:ind w:left="1080"/>
              <w:jc w:val="both"/>
              <w:rPr>
                <w:noProof/>
                <w:lang w:val="id-ID"/>
              </w:rPr>
            </w:pP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User GA KP, User Accounting Ops KP</w:t>
            </w: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Untuk amortisasi asset selain sewa, muncul input menu :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0"/>
              </w:numPr>
              <w:ind w:left="417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Tanggal transaksi amortisasi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0"/>
              </w:numPr>
              <w:ind w:left="417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Jenis Aset (untuk menentukan lama amortisasi)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10"/>
              </w:numPr>
              <w:ind w:left="417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Amortisasi pertama akan posting berapa kali (rapel apabila terlambat dilakukan pemindahan).</w:t>
            </w:r>
          </w:p>
          <w:p w:rsidR="004376DA" w:rsidRPr="00AB6A03" w:rsidRDefault="004376DA" w:rsidP="004376DA">
            <w:pPr>
              <w:ind w:left="57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Pada saat pemindahan asset juga dimulai depresiasi atas asset.</w:t>
            </w: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8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Uang Muka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Menampilkan laporan uang muka yang masih open item</w:t>
            </w: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9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Kode Pencadangan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Berkebalikan dengan Uang Muka, maka dapat dimungkinkan untuk posting pencadangan :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2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kode nama dank ode pencadangan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22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 Kode jurnal : Debet Biaya </w:t>
            </w:r>
          </w:p>
          <w:p w:rsidR="004376DA" w:rsidRPr="00AB6A03" w:rsidRDefault="004376DA" w:rsidP="004376DA">
            <w:pPr>
              <w:pStyle w:val="ListParagraph"/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Kredit KLL Titipan YMD</w:t>
            </w: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10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Pencadangan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Pencadangan :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2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pencadangan sesuai voucher yang telah dittd sesuai kewenangan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2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Memilih kode pencadangan</w:t>
            </w:r>
          </w:p>
          <w:p w:rsidR="004376DA" w:rsidRPr="00AB6A03" w:rsidRDefault="004376DA" w:rsidP="004376DA">
            <w:pPr>
              <w:pStyle w:val="ListParagraph"/>
              <w:numPr>
                <w:ilvl w:val="0"/>
                <w:numId w:val="23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Input biaya , apabila membutuhkan kewenangan accounting supervisor maka akan naik ke approval accounting supervisor</w:t>
            </w: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</w:tr>
      <w:tr w:rsidR="004376DA" w:rsidRPr="00AB6A03" w:rsidTr="00746824">
        <w:tc>
          <w:tcPr>
            <w:tcW w:w="535" w:type="dxa"/>
          </w:tcPr>
          <w:p w:rsidR="004376DA" w:rsidRPr="00AB6A03" w:rsidRDefault="004376DA" w:rsidP="004376DA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11</w:t>
            </w:r>
          </w:p>
        </w:tc>
        <w:tc>
          <w:tcPr>
            <w:tcW w:w="270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Pencadangan</w:t>
            </w:r>
          </w:p>
        </w:tc>
        <w:tc>
          <w:tcPr>
            <w:tcW w:w="495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Menampilkan Pencadangan yang masih Open Item</w:t>
            </w:r>
          </w:p>
        </w:tc>
        <w:tc>
          <w:tcPr>
            <w:tcW w:w="2175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4376DA" w:rsidRPr="00AB6A03" w:rsidRDefault="004376DA" w:rsidP="004376DA">
            <w:pPr>
              <w:jc w:val="both"/>
              <w:rPr>
                <w:noProof/>
                <w:lang w:val="id-ID"/>
              </w:rPr>
            </w:pPr>
          </w:p>
        </w:tc>
      </w:tr>
    </w:tbl>
    <w:p w:rsidR="00C66AB6" w:rsidRPr="00AB6A03" w:rsidRDefault="00C66AB6" w:rsidP="00733A9A">
      <w:pPr>
        <w:jc w:val="both"/>
        <w:rPr>
          <w:noProof/>
          <w:lang w:val="id-ID"/>
        </w:rPr>
      </w:pPr>
    </w:p>
    <w:p w:rsidR="002E0393" w:rsidRPr="00AB6A03" w:rsidRDefault="002E0393">
      <w:pPr>
        <w:rPr>
          <w:noProof/>
          <w:lang w:val="id-ID"/>
        </w:rPr>
      </w:pPr>
      <w:r w:rsidRPr="00AB6A03">
        <w:rPr>
          <w:noProof/>
          <w:lang w:val="id-ID"/>
        </w:rPr>
        <w:lastRenderedPageBreak/>
        <w:br w:type="page"/>
      </w:r>
    </w:p>
    <w:p w:rsidR="00C66AB6" w:rsidRPr="00AB6A03" w:rsidRDefault="00A67EEF" w:rsidP="00733A9A">
      <w:pPr>
        <w:jc w:val="both"/>
        <w:rPr>
          <w:noProof/>
          <w:lang w:val="id-ID"/>
        </w:rPr>
      </w:pPr>
      <w:r w:rsidRPr="00AB6A03">
        <w:rPr>
          <w:noProof/>
          <w:lang w:val="id-ID"/>
        </w:rPr>
        <w:lastRenderedPageBreak/>
        <w:t>User Accounting Supervisor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9C0E07" w:rsidRPr="00AB6A03" w:rsidTr="00746824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9C0E07" w:rsidRPr="00AB6A03" w:rsidRDefault="009C0E07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9C0E07" w:rsidRPr="00AB6A03" w:rsidRDefault="009C0E07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9C0E07" w:rsidRPr="00AB6A03" w:rsidRDefault="009C0E07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9C0E07" w:rsidRPr="00AB6A03" w:rsidRDefault="009C0E07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9C0E07" w:rsidRPr="00AB6A03" w:rsidRDefault="009C0E07" w:rsidP="00746824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9C0E07" w:rsidRPr="00AB6A03" w:rsidTr="00746824">
        <w:tc>
          <w:tcPr>
            <w:tcW w:w="535" w:type="dxa"/>
          </w:tcPr>
          <w:p w:rsidR="009C0E07" w:rsidRPr="00AB6A03" w:rsidRDefault="009C0E07" w:rsidP="00746824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9C0E07" w:rsidRPr="00AB6A03" w:rsidRDefault="009C0E07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Approval Transaksi</w:t>
            </w:r>
          </w:p>
        </w:tc>
        <w:tc>
          <w:tcPr>
            <w:tcW w:w="4950" w:type="dxa"/>
          </w:tcPr>
          <w:p w:rsidR="009C0E07" w:rsidRPr="00AB6A03" w:rsidRDefault="00EC3C3B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Approval Transaksi dari user accounting ops</w:t>
            </w:r>
          </w:p>
        </w:tc>
        <w:tc>
          <w:tcPr>
            <w:tcW w:w="2175" w:type="dxa"/>
          </w:tcPr>
          <w:p w:rsidR="009C0E07" w:rsidRPr="00AB6A03" w:rsidRDefault="009C0E07" w:rsidP="00746824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9C0E07" w:rsidRPr="00AB6A03" w:rsidRDefault="009C0E07" w:rsidP="00746824">
            <w:pPr>
              <w:jc w:val="both"/>
              <w:rPr>
                <w:noProof/>
                <w:lang w:val="id-ID"/>
              </w:rPr>
            </w:pPr>
          </w:p>
        </w:tc>
      </w:tr>
      <w:tr w:rsidR="002F43C6" w:rsidRPr="00AB6A03" w:rsidTr="00746824">
        <w:tc>
          <w:tcPr>
            <w:tcW w:w="535" w:type="dxa"/>
          </w:tcPr>
          <w:p w:rsidR="002F43C6" w:rsidRPr="00AB6A03" w:rsidRDefault="002F43C6" w:rsidP="00746824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2</w:t>
            </w:r>
          </w:p>
        </w:tc>
        <w:tc>
          <w:tcPr>
            <w:tcW w:w="2700" w:type="dxa"/>
          </w:tcPr>
          <w:p w:rsidR="002F43C6" w:rsidRPr="00AB6A03" w:rsidRDefault="002F43C6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Uang Muka</w:t>
            </w:r>
          </w:p>
        </w:tc>
        <w:tc>
          <w:tcPr>
            <w:tcW w:w="4950" w:type="dxa"/>
          </w:tcPr>
          <w:p w:rsidR="002F43C6" w:rsidRPr="00AB6A03" w:rsidRDefault="002F43C6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Uang Muka Open Item</w:t>
            </w:r>
          </w:p>
        </w:tc>
        <w:tc>
          <w:tcPr>
            <w:tcW w:w="2175" w:type="dxa"/>
          </w:tcPr>
          <w:p w:rsidR="002F43C6" w:rsidRPr="00AB6A03" w:rsidRDefault="002F43C6" w:rsidP="00746824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2F43C6" w:rsidRPr="00AB6A03" w:rsidRDefault="002F43C6" w:rsidP="00746824">
            <w:pPr>
              <w:jc w:val="both"/>
              <w:rPr>
                <w:noProof/>
                <w:lang w:val="id-ID"/>
              </w:rPr>
            </w:pPr>
          </w:p>
        </w:tc>
      </w:tr>
      <w:tr w:rsidR="005A25A6" w:rsidRPr="00AB6A03" w:rsidTr="00746824">
        <w:tc>
          <w:tcPr>
            <w:tcW w:w="535" w:type="dxa"/>
          </w:tcPr>
          <w:p w:rsidR="005A25A6" w:rsidRPr="00AB6A03" w:rsidRDefault="005A25A6" w:rsidP="00746824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3</w:t>
            </w:r>
          </w:p>
        </w:tc>
        <w:tc>
          <w:tcPr>
            <w:tcW w:w="2700" w:type="dxa"/>
          </w:tcPr>
          <w:p w:rsidR="005A25A6" w:rsidRPr="00AB6A03" w:rsidRDefault="005A25A6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Pencadangan</w:t>
            </w:r>
          </w:p>
        </w:tc>
        <w:tc>
          <w:tcPr>
            <w:tcW w:w="4950" w:type="dxa"/>
          </w:tcPr>
          <w:p w:rsidR="005A25A6" w:rsidRPr="00AB6A03" w:rsidRDefault="005A25A6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Menampilkan Pencadangan yang masih Open Item</w:t>
            </w:r>
          </w:p>
        </w:tc>
        <w:tc>
          <w:tcPr>
            <w:tcW w:w="2175" w:type="dxa"/>
          </w:tcPr>
          <w:p w:rsidR="005A25A6" w:rsidRPr="00AB6A03" w:rsidRDefault="005A25A6" w:rsidP="00746824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5A25A6" w:rsidRPr="00AB6A03" w:rsidRDefault="005A25A6" w:rsidP="00746824">
            <w:pPr>
              <w:jc w:val="both"/>
              <w:rPr>
                <w:noProof/>
                <w:lang w:val="id-ID"/>
              </w:rPr>
            </w:pPr>
          </w:p>
        </w:tc>
      </w:tr>
      <w:tr w:rsidR="002C2074" w:rsidRPr="00AB6A03" w:rsidTr="00746824">
        <w:tc>
          <w:tcPr>
            <w:tcW w:w="535" w:type="dxa"/>
          </w:tcPr>
          <w:p w:rsidR="002C2074" w:rsidRPr="00AB6A03" w:rsidRDefault="002C2074" w:rsidP="00746824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4</w:t>
            </w:r>
          </w:p>
        </w:tc>
        <w:tc>
          <w:tcPr>
            <w:tcW w:w="2700" w:type="dxa"/>
          </w:tcPr>
          <w:p w:rsidR="002C2074" w:rsidRPr="00AB6A03" w:rsidRDefault="002C2074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Transaksi Pajak</w:t>
            </w:r>
          </w:p>
        </w:tc>
        <w:tc>
          <w:tcPr>
            <w:tcW w:w="4950" w:type="dxa"/>
          </w:tcPr>
          <w:p w:rsidR="002C2074" w:rsidRPr="00AB6A03" w:rsidRDefault="002C2074" w:rsidP="00746824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Menampilkan seluruh transaksi yang terkait dengan pajak</w:t>
            </w:r>
            <w:r w:rsidR="00650FB3" w:rsidRPr="00AB6A03">
              <w:rPr>
                <w:noProof/>
                <w:lang w:val="id-ID"/>
              </w:rPr>
              <w:t xml:space="preserve"> dan telah dibuatkan bukti potong pajaknya.</w:t>
            </w:r>
          </w:p>
        </w:tc>
        <w:tc>
          <w:tcPr>
            <w:tcW w:w="2175" w:type="dxa"/>
          </w:tcPr>
          <w:p w:rsidR="002C2074" w:rsidRPr="00AB6A03" w:rsidRDefault="002C2074" w:rsidP="00746824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2C2074" w:rsidRPr="00AB6A03" w:rsidRDefault="002C2074" w:rsidP="00746824">
            <w:pPr>
              <w:jc w:val="both"/>
              <w:rPr>
                <w:noProof/>
                <w:lang w:val="id-ID"/>
              </w:rPr>
            </w:pPr>
          </w:p>
        </w:tc>
      </w:tr>
    </w:tbl>
    <w:p w:rsidR="006717B6" w:rsidRPr="00AB6A03" w:rsidRDefault="006717B6" w:rsidP="00ED504B">
      <w:pPr>
        <w:jc w:val="both"/>
        <w:rPr>
          <w:noProof/>
          <w:lang w:val="id-ID"/>
        </w:rPr>
      </w:pPr>
    </w:p>
    <w:p w:rsidR="00746824" w:rsidRPr="00AB6A03" w:rsidRDefault="007F53E2" w:rsidP="00ED504B">
      <w:pPr>
        <w:jc w:val="both"/>
        <w:rPr>
          <w:noProof/>
          <w:lang w:val="id-ID"/>
        </w:rPr>
      </w:pPr>
      <w:r w:rsidRPr="00AB6A03">
        <w:rPr>
          <w:noProof/>
          <w:lang w:val="id-ID"/>
        </w:rPr>
        <w:t>User Supervisor SPM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7F53E2" w:rsidRPr="00AB6A03" w:rsidTr="00D14725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7F53E2" w:rsidRPr="00AB6A03" w:rsidRDefault="007F53E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7F53E2" w:rsidRPr="00AB6A03" w:rsidRDefault="007F53E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7F53E2" w:rsidRPr="00AB6A03" w:rsidRDefault="007F53E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7F53E2" w:rsidRPr="00AB6A03" w:rsidRDefault="007F53E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7F53E2" w:rsidRPr="00AB6A03" w:rsidRDefault="007F53E2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7F53E2" w:rsidRPr="00AB6A03" w:rsidTr="00D14725">
        <w:tc>
          <w:tcPr>
            <w:tcW w:w="535" w:type="dxa"/>
          </w:tcPr>
          <w:p w:rsidR="007F53E2" w:rsidRPr="00AB6A03" w:rsidRDefault="007F53E2" w:rsidP="00D14725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7F53E2" w:rsidRPr="00AB6A03" w:rsidRDefault="007F53E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Switching Budget</w:t>
            </w:r>
          </w:p>
        </w:tc>
        <w:tc>
          <w:tcPr>
            <w:tcW w:w="4950" w:type="dxa"/>
          </w:tcPr>
          <w:p w:rsidR="007F53E2" w:rsidRPr="00AB6A03" w:rsidRDefault="007F53E2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Switching budget OPEX/CAPEX</w:t>
            </w:r>
          </w:p>
        </w:tc>
        <w:tc>
          <w:tcPr>
            <w:tcW w:w="2175" w:type="dxa"/>
          </w:tcPr>
          <w:p w:rsidR="007F53E2" w:rsidRPr="00AB6A03" w:rsidRDefault="007F53E2" w:rsidP="00D14725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7F53E2" w:rsidRPr="00AB6A03" w:rsidRDefault="007F53E2" w:rsidP="00D14725">
            <w:pPr>
              <w:jc w:val="both"/>
              <w:rPr>
                <w:noProof/>
                <w:lang w:val="id-ID"/>
              </w:rPr>
            </w:pPr>
          </w:p>
        </w:tc>
      </w:tr>
    </w:tbl>
    <w:p w:rsidR="007F53E2" w:rsidRPr="00AB6A03" w:rsidRDefault="007F53E2" w:rsidP="00ED504B">
      <w:pPr>
        <w:jc w:val="both"/>
        <w:rPr>
          <w:noProof/>
          <w:lang w:val="id-ID"/>
        </w:rPr>
      </w:pPr>
    </w:p>
    <w:p w:rsidR="00EF2757" w:rsidRPr="00AB6A03" w:rsidRDefault="00EF2757" w:rsidP="00ED504B">
      <w:pPr>
        <w:jc w:val="both"/>
        <w:rPr>
          <w:noProof/>
          <w:lang w:val="id-ID"/>
        </w:rPr>
      </w:pPr>
      <w:r w:rsidRPr="00AB6A03">
        <w:rPr>
          <w:noProof/>
          <w:lang w:val="id-ID"/>
        </w:rPr>
        <w:t>User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EF2757" w:rsidRPr="00AB6A03" w:rsidTr="00D14725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EF2757" w:rsidRPr="00AB6A03" w:rsidRDefault="00EF2757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EF2757" w:rsidRPr="00AB6A03" w:rsidRDefault="00EF2757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EF2757" w:rsidRPr="00AB6A03" w:rsidRDefault="00EF2757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EF2757" w:rsidRPr="00AB6A03" w:rsidRDefault="00EF2757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EF2757" w:rsidRPr="00AB6A03" w:rsidRDefault="00EF2757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EF2757" w:rsidRPr="00AB6A03" w:rsidTr="00D14725">
        <w:tc>
          <w:tcPr>
            <w:tcW w:w="535" w:type="dxa"/>
          </w:tcPr>
          <w:p w:rsidR="00EF2757" w:rsidRPr="00AB6A03" w:rsidRDefault="00EF2757" w:rsidP="00D14725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EF2757" w:rsidRPr="00AB6A03" w:rsidRDefault="00EF2757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 xml:space="preserve">Input Parameter </w:t>
            </w:r>
          </w:p>
        </w:tc>
        <w:tc>
          <w:tcPr>
            <w:tcW w:w="4950" w:type="dxa"/>
          </w:tcPr>
          <w:p w:rsidR="00EF2757" w:rsidRPr="00AB6A03" w:rsidRDefault="00EF2757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Mengubah Parameter :</w:t>
            </w:r>
          </w:p>
          <w:p w:rsidR="00EF2757" w:rsidRPr="00AB6A03" w:rsidRDefault="00EF2757" w:rsidP="00EF2757">
            <w:pPr>
              <w:pStyle w:val="ListParagraph"/>
              <w:numPr>
                <w:ilvl w:val="0"/>
                <w:numId w:val="2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Limit Kewenangan</w:t>
            </w:r>
          </w:p>
          <w:p w:rsidR="00EF2757" w:rsidRPr="00AB6A03" w:rsidRDefault="00EF2757" w:rsidP="00EF2757">
            <w:pPr>
              <w:pStyle w:val="ListParagraph"/>
              <w:numPr>
                <w:ilvl w:val="0"/>
                <w:numId w:val="2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Parameter Pajak</w:t>
            </w:r>
          </w:p>
          <w:p w:rsidR="00EF2757" w:rsidRPr="00AB6A03" w:rsidRDefault="00EF2757" w:rsidP="00EF2757">
            <w:pPr>
              <w:pStyle w:val="ListParagraph"/>
              <w:numPr>
                <w:ilvl w:val="0"/>
                <w:numId w:val="2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Parameter Aset (jenis &amp; lama amortisasi)</w:t>
            </w:r>
          </w:p>
          <w:p w:rsidR="00151BE2" w:rsidRPr="00AB6A03" w:rsidRDefault="00151BE2" w:rsidP="00EF2757">
            <w:pPr>
              <w:pStyle w:val="ListParagraph"/>
              <w:numPr>
                <w:ilvl w:val="0"/>
                <w:numId w:val="21"/>
              </w:num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Parameter2 lainnya</w:t>
            </w:r>
          </w:p>
        </w:tc>
        <w:tc>
          <w:tcPr>
            <w:tcW w:w="2175" w:type="dxa"/>
          </w:tcPr>
          <w:p w:rsidR="00EF2757" w:rsidRPr="00AB6A03" w:rsidRDefault="00EF2757" w:rsidP="00D14725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EF2757" w:rsidRPr="00AB6A03" w:rsidRDefault="00EF2757" w:rsidP="00D14725">
            <w:pPr>
              <w:jc w:val="both"/>
              <w:rPr>
                <w:noProof/>
                <w:lang w:val="id-ID"/>
              </w:rPr>
            </w:pPr>
          </w:p>
        </w:tc>
      </w:tr>
    </w:tbl>
    <w:p w:rsidR="00EF2757" w:rsidRPr="00AB6A03" w:rsidRDefault="00EF2757" w:rsidP="00ED504B">
      <w:pPr>
        <w:jc w:val="both"/>
        <w:rPr>
          <w:noProof/>
          <w:lang w:val="id-ID"/>
        </w:rPr>
      </w:pPr>
    </w:p>
    <w:p w:rsidR="007F53E2" w:rsidRPr="00AB6A03" w:rsidRDefault="00347C89" w:rsidP="00ED504B">
      <w:pPr>
        <w:jc w:val="both"/>
        <w:rPr>
          <w:noProof/>
          <w:lang w:val="id-ID"/>
        </w:rPr>
      </w:pPr>
      <w:r w:rsidRPr="00AB6A03">
        <w:rPr>
          <w:noProof/>
          <w:lang w:val="id-ID"/>
        </w:rPr>
        <w:t>User Kepala Divisi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4950"/>
        <w:gridCol w:w="2175"/>
        <w:gridCol w:w="2590"/>
      </w:tblGrid>
      <w:tr w:rsidR="00347C89" w:rsidRPr="00AB6A03" w:rsidTr="00D14725">
        <w:trPr>
          <w:tblHeader/>
        </w:trPr>
        <w:tc>
          <w:tcPr>
            <w:tcW w:w="535" w:type="dxa"/>
            <w:shd w:val="clear" w:color="auto" w:fill="DEEAF6" w:themeFill="accent1" w:themeFillTint="33"/>
          </w:tcPr>
          <w:p w:rsidR="00347C89" w:rsidRPr="00AB6A03" w:rsidRDefault="00347C89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No</w:t>
            </w:r>
          </w:p>
        </w:tc>
        <w:tc>
          <w:tcPr>
            <w:tcW w:w="2700" w:type="dxa"/>
            <w:shd w:val="clear" w:color="auto" w:fill="DEEAF6" w:themeFill="accent1" w:themeFillTint="33"/>
          </w:tcPr>
          <w:p w:rsidR="00347C89" w:rsidRPr="00AB6A03" w:rsidRDefault="00347C89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Kegiatan</w:t>
            </w:r>
          </w:p>
        </w:tc>
        <w:tc>
          <w:tcPr>
            <w:tcW w:w="4950" w:type="dxa"/>
            <w:shd w:val="clear" w:color="auto" w:fill="DEEAF6" w:themeFill="accent1" w:themeFillTint="33"/>
          </w:tcPr>
          <w:p w:rsidR="00347C89" w:rsidRPr="00AB6A03" w:rsidRDefault="00347C89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Process</w:t>
            </w:r>
          </w:p>
        </w:tc>
        <w:tc>
          <w:tcPr>
            <w:tcW w:w="2175" w:type="dxa"/>
            <w:shd w:val="clear" w:color="auto" w:fill="DEEAF6" w:themeFill="accent1" w:themeFillTint="33"/>
          </w:tcPr>
          <w:p w:rsidR="00347C89" w:rsidRPr="00AB6A03" w:rsidRDefault="00347C89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User Terlibat</w:t>
            </w:r>
          </w:p>
        </w:tc>
        <w:tc>
          <w:tcPr>
            <w:tcW w:w="2590" w:type="dxa"/>
            <w:shd w:val="clear" w:color="auto" w:fill="DEEAF6" w:themeFill="accent1" w:themeFillTint="33"/>
          </w:tcPr>
          <w:p w:rsidR="00347C89" w:rsidRPr="00AB6A03" w:rsidRDefault="00347C89" w:rsidP="00D14725">
            <w:pPr>
              <w:jc w:val="both"/>
              <w:rPr>
                <w:b/>
                <w:noProof/>
                <w:lang w:val="id-ID"/>
              </w:rPr>
            </w:pPr>
            <w:r w:rsidRPr="00AB6A03">
              <w:rPr>
                <w:b/>
                <w:noProof/>
                <w:lang w:val="id-ID"/>
              </w:rPr>
              <w:t>Keterangan</w:t>
            </w:r>
          </w:p>
        </w:tc>
      </w:tr>
      <w:tr w:rsidR="00347C89" w:rsidRPr="00AB6A03" w:rsidTr="00D14725">
        <w:tc>
          <w:tcPr>
            <w:tcW w:w="535" w:type="dxa"/>
          </w:tcPr>
          <w:p w:rsidR="00347C89" w:rsidRPr="00AB6A03" w:rsidRDefault="00347C89" w:rsidP="00D14725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1</w:t>
            </w:r>
          </w:p>
        </w:tc>
        <w:tc>
          <w:tcPr>
            <w:tcW w:w="2700" w:type="dxa"/>
          </w:tcPr>
          <w:p w:rsidR="00347C89" w:rsidRPr="00AB6A03" w:rsidRDefault="00347C89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Inquiry dan Laporan Penggunaan Anggaran</w:t>
            </w:r>
          </w:p>
        </w:tc>
        <w:tc>
          <w:tcPr>
            <w:tcW w:w="4950" w:type="dxa"/>
          </w:tcPr>
          <w:p w:rsidR="00347C89" w:rsidRPr="00AB6A03" w:rsidRDefault="00347C89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Inquiry dan Laporan Penggunaan Anggaran</w:t>
            </w:r>
          </w:p>
        </w:tc>
        <w:tc>
          <w:tcPr>
            <w:tcW w:w="2175" w:type="dxa"/>
          </w:tcPr>
          <w:p w:rsidR="00347C89" w:rsidRPr="00AB6A03" w:rsidRDefault="00347C89" w:rsidP="00D14725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347C89" w:rsidRPr="00AB6A03" w:rsidRDefault="00347C89" w:rsidP="00D14725">
            <w:pPr>
              <w:jc w:val="both"/>
              <w:rPr>
                <w:noProof/>
                <w:lang w:val="id-ID"/>
              </w:rPr>
            </w:pPr>
          </w:p>
        </w:tc>
      </w:tr>
      <w:tr w:rsidR="00347C89" w:rsidRPr="00AB6A03" w:rsidTr="00D14725">
        <w:tc>
          <w:tcPr>
            <w:tcW w:w="535" w:type="dxa"/>
          </w:tcPr>
          <w:p w:rsidR="00347C89" w:rsidRPr="00AB6A03" w:rsidRDefault="00347C89" w:rsidP="00D14725">
            <w:pPr>
              <w:jc w:val="center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2</w:t>
            </w:r>
          </w:p>
        </w:tc>
        <w:tc>
          <w:tcPr>
            <w:tcW w:w="2700" w:type="dxa"/>
          </w:tcPr>
          <w:p w:rsidR="00347C89" w:rsidRPr="00AB6A03" w:rsidRDefault="00347C89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Uang Muka</w:t>
            </w:r>
          </w:p>
        </w:tc>
        <w:tc>
          <w:tcPr>
            <w:tcW w:w="4950" w:type="dxa"/>
          </w:tcPr>
          <w:p w:rsidR="00347C89" w:rsidRPr="00AB6A03" w:rsidRDefault="000B63AA" w:rsidP="00D14725">
            <w:pPr>
              <w:jc w:val="both"/>
              <w:rPr>
                <w:noProof/>
                <w:lang w:val="id-ID"/>
              </w:rPr>
            </w:pPr>
            <w:r w:rsidRPr="00AB6A03">
              <w:rPr>
                <w:noProof/>
                <w:lang w:val="id-ID"/>
              </w:rPr>
              <w:t>Laporan Uang Muka Open Item</w:t>
            </w:r>
          </w:p>
        </w:tc>
        <w:tc>
          <w:tcPr>
            <w:tcW w:w="2175" w:type="dxa"/>
          </w:tcPr>
          <w:p w:rsidR="00347C89" w:rsidRPr="00AB6A03" w:rsidRDefault="00347C89" w:rsidP="00D14725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2590" w:type="dxa"/>
          </w:tcPr>
          <w:p w:rsidR="00347C89" w:rsidRPr="00AB6A03" w:rsidRDefault="00347C89" w:rsidP="00D14725">
            <w:pPr>
              <w:jc w:val="both"/>
              <w:rPr>
                <w:noProof/>
                <w:lang w:val="id-ID"/>
              </w:rPr>
            </w:pPr>
          </w:p>
        </w:tc>
      </w:tr>
    </w:tbl>
    <w:p w:rsidR="00347C89" w:rsidRPr="00AB6A03" w:rsidRDefault="00347C89" w:rsidP="00ED504B">
      <w:pPr>
        <w:jc w:val="both"/>
        <w:rPr>
          <w:noProof/>
          <w:lang w:val="id-ID"/>
        </w:rPr>
      </w:pPr>
    </w:p>
    <w:p w:rsidR="00746824" w:rsidRPr="00AB6A03" w:rsidRDefault="00746824" w:rsidP="00ED504B">
      <w:pPr>
        <w:jc w:val="both"/>
        <w:rPr>
          <w:noProof/>
          <w:lang w:val="id-ID"/>
        </w:rPr>
      </w:pPr>
    </w:p>
    <w:p w:rsidR="00746824" w:rsidRPr="00AB6A03" w:rsidRDefault="00746824" w:rsidP="00ED504B">
      <w:pPr>
        <w:jc w:val="both"/>
        <w:rPr>
          <w:noProof/>
          <w:lang w:val="id-ID"/>
        </w:rPr>
      </w:pPr>
    </w:p>
    <w:sectPr w:rsidR="00746824" w:rsidRPr="00AB6A03" w:rsidSect="00D04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E5E" w:rsidRDefault="00771E5E" w:rsidP="002F5592">
      <w:pPr>
        <w:spacing w:after="0" w:line="240" w:lineRule="auto"/>
      </w:pPr>
      <w:r>
        <w:separator/>
      </w:r>
    </w:p>
  </w:endnote>
  <w:endnote w:type="continuationSeparator" w:id="0">
    <w:p w:rsidR="00771E5E" w:rsidRDefault="00771E5E" w:rsidP="002F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E5E" w:rsidRDefault="00771E5E" w:rsidP="002F5592">
      <w:pPr>
        <w:spacing w:after="0" w:line="240" w:lineRule="auto"/>
      </w:pPr>
      <w:r>
        <w:separator/>
      </w:r>
    </w:p>
  </w:footnote>
  <w:footnote w:type="continuationSeparator" w:id="0">
    <w:p w:rsidR="00771E5E" w:rsidRDefault="00771E5E" w:rsidP="002F5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CCA"/>
    <w:multiLevelType w:val="hybridMultilevel"/>
    <w:tmpl w:val="60EE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05DEA"/>
    <w:multiLevelType w:val="hybridMultilevel"/>
    <w:tmpl w:val="99F0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350CB"/>
    <w:multiLevelType w:val="hybridMultilevel"/>
    <w:tmpl w:val="F810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415EB"/>
    <w:multiLevelType w:val="hybridMultilevel"/>
    <w:tmpl w:val="E8882AC6"/>
    <w:lvl w:ilvl="0" w:tplc="4C66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24623B"/>
    <w:multiLevelType w:val="hybridMultilevel"/>
    <w:tmpl w:val="BC0E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46115"/>
    <w:multiLevelType w:val="hybridMultilevel"/>
    <w:tmpl w:val="555C4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D4A59"/>
    <w:multiLevelType w:val="hybridMultilevel"/>
    <w:tmpl w:val="BC0E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47D5D"/>
    <w:multiLevelType w:val="hybridMultilevel"/>
    <w:tmpl w:val="5BBC9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578F0"/>
    <w:multiLevelType w:val="hybridMultilevel"/>
    <w:tmpl w:val="337A3C66"/>
    <w:lvl w:ilvl="0" w:tplc="EA181C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151F9"/>
    <w:multiLevelType w:val="hybridMultilevel"/>
    <w:tmpl w:val="E8882AC6"/>
    <w:lvl w:ilvl="0" w:tplc="4C66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68494C"/>
    <w:multiLevelType w:val="hybridMultilevel"/>
    <w:tmpl w:val="D4C40AF6"/>
    <w:lvl w:ilvl="0" w:tplc="764E0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8F5E39"/>
    <w:multiLevelType w:val="hybridMultilevel"/>
    <w:tmpl w:val="CBCE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96F82"/>
    <w:multiLevelType w:val="hybridMultilevel"/>
    <w:tmpl w:val="99F0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34218"/>
    <w:multiLevelType w:val="hybridMultilevel"/>
    <w:tmpl w:val="99F0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B31FD"/>
    <w:multiLevelType w:val="hybridMultilevel"/>
    <w:tmpl w:val="F810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409ED"/>
    <w:multiLevelType w:val="hybridMultilevel"/>
    <w:tmpl w:val="D4C40AF6"/>
    <w:lvl w:ilvl="0" w:tplc="764E0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E54D1A"/>
    <w:multiLevelType w:val="hybridMultilevel"/>
    <w:tmpl w:val="99F0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B51A5C"/>
    <w:multiLevelType w:val="hybridMultilevel"/>
    <w:tmpl w:val="99F02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17A4B"/>
    <w:multiLevelType w:val="hybridMultilevel"/>
    <w:tmpl w:val="D4C40AF6"/>
    <w:lvl w:ilvl="0" w:tplc="764E0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CD51FA"/>
    <w:multiLevelType w:val="hybridMultilevel"/>
    <w:tmpl w:val="CBCE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F2E92"/>
    <w:multiLevelType w:val="hybridMultilevel"/>
    <w:tmpl w:val="76561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E1AFA"/>
    <w:multiLevelType w:val="hybridMultilevel"/>
    <w:tmpl w:val="CBCE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370F5C"/>
    <w:multiLevelType w:val="hybridMultilevel"/>
    <w:tmpl w:val="CBCE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FC55EE"/>
    <w:multiLevelType w:val="hybridMultilevel"/>
    <w:tmpl w:val="CBCE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54113"/>
    <w:multiLevelType w:val="hybridMultilevel"/>
    <w:tmpl w:val="CBCE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74F9F"/>
    <w:multiLevelType w:val="hybridMultilevel"/>
    <w:tmpl w:val="BC0E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3"/>
  </w:num>
  <w:num w:numId="5">
    <w:abstractNumId w:val="7"/>
  </w:num>
  <w:num w:numId="6">
    <w:abstractNumId w:val="24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8"/>
  </w:num>
  <w:num w:numId="12">
    <w:abstractNumId w:val="19"/>
  </w:num>
  <w:num w:numId="13">
    <w:abstractNumId w:val="13"/>
  </w:num>
  <w:num w:numId="14">
    <w:abstractNumId w:val="16"/>
  </w:num>
  <w:num w:numId="15">
    <w:abstractNumId w:val="10"/>
  </w:num>
  <w:num w:numId="16">
    <w:abstractNumId w:val="22"/>
  </w:num>
  <w:num w:numId="17">
    <w:abstractNumId w:val="2"/>
  </w:num>
  <w:num w:numId="18">
    <w:abstractNumId w:val="9"/>
  </w:num>
  <w:num w:numId="19">
    <w:abstractNumId w:val="15"/>
  </w:num>
  <w:num w:numId="20">
    <w:abstractNumId w:val="23"/>
  </w:num>
  <w:num w:numId="21">
    <w:abstractNumId w:val="0"/>
  </w:num>
  <w:num w:numId="22">
    <w:abstractNumId w:val="20"/>
  </w:num>
  <w:num w:numId="23">
    <w:abstractNumId w:val="5"/>
  </w:num>
  <w:num w:numId="24">
    <w:abstractNumId w:val="25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BE"/>
    <w:rsid w:val="0000459D"/>
    <w:rsid w:val="00010FB3"/>
    <w:rsid w:val="000B63AA"/>
    <w:rsid w:val="000C1A4A"/>
    <w:rsid w:val="000D5723"/>
    <w:rsid w:val="00141333"/>
    <w:rsid w:val="00146181"/>
    <w:rsid w:val="00151BE2"/>
    <w:rsid w:val="00152FA5"/>
    <w:rsid w:val="001A055D"/>
    <w:rsid w:val="001B0075"/>
    <w:rsid w:val="0020395E"/>
    <w:rsid w:val="00203C96"/>
    <w:rsid w:val="00254C0D"/>
    <w:rsid w:val="00285B50"/>
    <w:rsid w:val="00292E07"/>
    <w:rsid w:val="002C2074"/>
    <w:rsid w:val="002D2DA0"/>
    <w:rsid w:val="002D6146"/>
    <w:rsid w:val="002E0393"/>
    <w:rsid w:val="002F43C6"/>
    <w:rsid w:val="002F5592"/>
    <w:rsid w:val="0030399F"/>
    <w:rsid w:val="00303B1C"/>
    <w:rsid w:val="003215E2"/>
    <w:rsid w:val="00333FF7"/>
    <w:rsid w:val="00347C89"/>
    <w:rsid w:val="00352ECE"/>
    <w:rsid w:val="00383BD6"/>
    <w:rsid w:val="003A4A1F"/>
    <w:rsid w:val="003C44D4"/>
    <w:rsid w:val="003C677C"/>
    <w:rsid w:val="004376DA"/>
    <w:rsid w:val="00457BC3"/>
    <w:rsid w:val="00471A7A"/>
    <w:rsid w:val="00474F62"/>
    <w:rsid w:val="004B074C"/>
    <w:rsid w:val="00522737"/>
    <w:rsid w:val="005271A0"/>
    <w:rsid w:val="00534F38"/>
    <w:rsid w:val="00547649"/>
    <w:rsid w:val="0056450C"/>
    <w:rsid w:val="00585059"/>
    <w:rsid w:val="00587997"/>
    <w:rsid w:val="005A25A6"/>
    <w:rsid w:val="005B17F5"/>
    <w:rsid w:val="005C005A"/>
    <w:rsid w:val="005E0EF6"/>
    <w:rsid w:val="0060101A"/>
    <w:rsid w:val="0064719F"/>
    <w:rsid w:val="00650FB3"/>
    <w:rsid w:val="006551D4"/>
    <w:rsid w:val="00671041"/>
    <w:rsid w:val="006717B6"/>
    <w:rsid w:val="00677792"/>
    <w:rsid w:val="00732512"/>
    <w:rsid w:val="00733A9A"/>
    <w:rsid w:val="00746824"/>
    <w:rsid w:val="0076686A"/>
    <w:rsid w:val="00771E5E"/>
    <w:rsid w:val="0078622C"/>
    <w:rsid w:val="00786771"/>
    <w:rsid w:val="007A6F9E"/>
    <w:rsid w:val="007F53E2"/>
    <w:rsid w:val="008060DC"/>
    <w:rsid w:val="0083322D"/>
    <w:rsid w:val="0084540C"/>
    <w:rsid w:val="00875E30"/>
    <w:rsid w:val="008B47F5"/>
    <w:rsid w:val="008D3B91"/>
    <w:rsid w:val="00911001"/>
    <w:rsid w:val="00930DE8"/>
    <w:rsid w:val="00952FD6"/>
    <w:rsid w:val="00955484"/>
    <w:rsid w:val="009C053B"/>
    <w:rsid w:val="009C0E07"/>
    <w:rsid w:val="009D7421"/>
    <w:rsid w:val="009F6908"/>
    <w:rsid w:val="00A34228"/>
    <w:rsid w:val="00A5694C"/>
    <w:rsid w:val="00A67EEF"/>
    <w:rsid w:val="00A70BF8"/>
    <w:rsid w:val="00AA37BC"/>
    <w:rsid w:val="00AB410D"/>
    <w:rsid w:val="00AB6A03"/>
    <w:rsid w:val="00B22A2C"/>
    <w:rsid w:val="00B473A2"/>
    <w:rsid w:val="00B52E50"/>
    <w:rsid w:val="00B70EF3"/>
    <w:rsid w:val="00BA1EE3"/>
    <w:rsid w:val="00BF00D3"/>
    <w:rsid w:val="00C14F61"/>
    <w:rsid w:val="00C16E3C"/>
    <w:rsid w:val="00C44901"/>
    <w:rsid w:val="00C66AB6"/>
    <w:rsid w:val="00CA7D8F"/>
    <w:rsid w:val="00CB4470"/>
    <w:rsid w:val="00CE46E7"/>
    <w:rsid w:val="00CF6570"/>
    <w:rsid w:val="00D047BE"/>
    <w:rsid w:val="00D11743"/>
    <w:rsid w:val="00D5720F"/>
    <w:rsid w:val="00D64292"/>
    <w:rsid w:val="00D84C9E"/>
    <w:rsid w:val="00DA6BE6"/>
    <w:rsid w:val="00DC4A2C"/>
    <w:rsid w:val="00DE20CA"/>
    <w:rsid w:val="00E07F95"/>
    <w:rsid w:val="00E3417C"/>
    <w:rsid w:val="00E4001F"/>
    <w:rsid w:val="00E44BF6"/>
    <w:rsid w:val="00E90124"/>
    <w:rsid w:val="00E96443"/>
    <w:rsid w:val="00EC204C"/>
    <w:rsid w:val="00EC3C3B"/>
    <w:rsid w:val="00ED504B"/>
    <w:rsid w:val="00EF2757"/>
    <w:rsid w:val="00F57833"/>
    <w:rsid w:val="00F57FA1"/>
    <w:rsid w:val="00F71179"/>
    <w:rsid w:val="00F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C44B44-A6EB-47F8-B71F-F3B2EC42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92"/>
  </w:style>
  <w:style w:type="paragraph" w:styleId="Footer">
    <w:name w:val="footer"/>
    <w:basedOn w:val="Normal"/>
    <w:link w:val="FooterChar"/>
    <w:uiPriority w:val="99"/>
    <w:unhideWhenUsed/>
    <w:rsid w:val="002F5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5BC6-56A5-4F0A-BE8C-AB1A93B7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subiyanto</dc:creator>
  <cp:keywords/>
  <dc:description/>
  <cp:lastModifiedBy>Hadiyan Prabowo</cp:lastModifiedBy>
  <cp:revision>4</cp:revision>
  <dcterms:created xsi:type="dcterms:W3CDTF">2017-06-08T13:05:00Z</dcterms:created>
  <dcterms:modified xsi:type="dcterms:W3CDTF">2017-06-08T13:34:00Z</dcterms:modified>
</cp:coreProperties>
</file>