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</w:rPr>
        <w:t>电子微商城项目 — 人员B 负责模块说明</w:t>
      </w:r>
    </w:p>
    <w:p>
      <w:pPr>
        <w:jc w:val="center"/>
      </w:pPr>
      <w:r>
        <w:rPr>
          <w:rFonts w:ascii="Microsoft YaHei" w:hAnsi="Microsoft YaHei" w:eastAsia="Microsoft YaHei"/>
          <w:b w:val="0"/>
          <w:i/>
          <w:color w:val="888888"/>
          <w:sz w:val="24"/>
        </w:rPr>
        <w:t>页面基础渲染 · 表单开发 · 父子 / 跨级组件通信</w:t>
      </w:r>
    </w:p>
    <w:p>
      <w:pPr>
        <w:pStyle w:val="Heading1"/>
      </w:pPr>
      <w:r>
        <w:rPr>
          <w:rFonts w:ascii="Microsoft YaHei" w:hAnsi="Microsoft YaHei" w:eastAsia="Microsoft YaHei"/>
        </w:rPr>
        <w:t>一、知识点对照（说明 + 对应实现）</w:t>
      </w:r>
    </w:p>
    <w:p>
      <w:r>
        <w:rPr>
          <w:rFonts w:ascii="Microsoft YaHei" w:hAnsi="Microsoft YaHei" w:eastAsia="Microsoft YaHei"/>
          <w:b w:val="0"/>
          <w:i/>
          <w:color w:val="666666"/>
          <w:sz w:val="22"/>
        </w:rPr>
        <w:t>以下 8 个考核知识点，均在本项目中有真实落地代码。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考核知识点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b/>
                <w:sz w:val="20"/>
              </w:rPr>
              <w:t>对应实现（文件/组件 + 功能）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响应式数据</w:t>
              <w:br/>
              <w:t>(ref / reactive / computed)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用 ref 声明基本类型/引用状态，reactive 声明响应式对象，computed 派生状态；数据变化自动驱动视图更新。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ProductDetail.vue：const product = computed(...)、currentImage = ref(0)、quantity = ref(1)；</w:t>
              <w:br/>
              <w:t>OrderList.vue：orders = ref([])、activeTab = ref('')；</w:t>
              <w:br/>
              <w:t>各 Pinia store（cart/product/auth）用 ref/computed 管理状态。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内容/属性绑定</w:t>
              <w:br/>
              <w:t>({{}} / v-text / v-bind)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文本插值 {{}} 安全渲染内容（等价 v-text，故本项目不用 v-html 以免 XSS）；v-bind(:) 动态绑定 class/style/属性。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ProductDetail.vue：:src="product.images?.[currentImage] || product.image"、:class="{active: idx===currentImage}"；</w:t>
              <w:br/>
              <w:t>OrderList.vue：:class="{active: activeTab===tab.key}"；</w:t>
              <w:br/>
              <w:t>AppHeader.vue：v-bind("siteConfig?.themeColor") 动态主题色实时生效。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事件绑定</w:t>
              <w:br/>
              <w:t>(v-on / 修饰符 / 事件对象)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@click 等绑定事件；.enter/.prevent/.stop 为事件修饰符；事件对象 $event 可直接操作 DOM。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Cart.vue：@change="cartStore.toggleAll(($event.target).checked)"（读复选框状态）；</w:t>
              <w:br/>
              <w:t>SearchBar.vue：@keyup.enter="handleSubmit"（回车提交修饰符）；</w:t>
              <w:br/>
              <w:t>ProductDetail.vue：@click="quantity--" 内联事件。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双向绑定</w:t>
              <w:br/>
              <w:t>(v-model 表单)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表单元素 v-model 与数据双向同步；组件上 v-model = :modelValue + @update:modelValue。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SearchBar.vue：v-model="keyword" 对外暴露 v-model（props modelValue + emit update:modelValue）；</w:t>
              <w:br/>
              <w:t>Login.vue 登录表单、AddressPanel.vue 地址新增/编辑、ProfilePanel.vue 资料编辑、ProductDetail.vue 评价表单 v-model="reviewForm.content"。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条件 &amp; 列表渲染</w:t>
              <w:br/>
              <w:t>(v-if/v-show/v-for + EP 表格)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v-for 渲染列表；v-if/v-show 控制显隐；Element Plus el-table 渲染表格数据。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OrderList.vue：&lt;el-table :data="order.items"&gt; + v-for="order in orders" + v-for="tab in tabs"；</w:t>
              <w:br/>
              <w:t>Cart.vue：v-for="item in cartStore.items"；</w:t>
              <w:br/>
              <w:t>ProductDetail.vue：v-for 轮播图/评价列表；Home.vue 商品列表。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父子组件传参</w:t>
              <w:br/>
              <w:t>(props 校验 + 自定义事件)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父传子用 props 并做类型/默认值校验；子传父用 defineEmits 触发自定义事件。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StarRating.vue：defineProps({rating:{type:Number,default:0}, max:{type:Number,default:5}})；</w:t>
              <w:br/>
              <w:t>CartBadge.vue：defineProps({count:{type:Number,default:0}})；</w:t>
              <w:br/>
              <w:t>SearchBar.vue：defineEmits(['update:modelValue','search'])，父组件 @search="onSearch" 接收。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provide / inject</w:t>
              <w:br/>
              <w:t>跨级传值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祖先 provide 数据，任意后代 inject 获取，避免逐层 props 透传。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App.vue：provide('siteConfig', siteConfig) 与 provide('updateSiteConfig', updateSiteConfig)；</w:t>
              <w:br/>
              <w:t>AppHeader.vue / AppFooter.vue / tabs/SettingsPanel.vue / ProfilePanel.vue 用 inject('siteConfig') 直接读取站点配置。</w:t>
            </w:r>
          </w:p>
        </w:tc>
      </w:tr>
      <w:tr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动态组件</w:t>
              <w:br/>
              <w:t>(component :is)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&lt;component :is="comp"&gt; 按状态动态渲染不同组件，配合 &lt;KeepAlive&gt; 缓存切换状态。</w:t>
            </w:r>
          </w:p>
        </w:tc>
        <w:tc>
          <w:tcPr>
            <w:tcW w:type="dxa" w:w="2880"/>
          </w:tcPr>
          <w:p>
            <w:r>
              <w:rPr>
                <w:rFonts w:ascii="Microsoft YaHei" w:hAnsi="Microsoft YaHei" w:eastAsia="Microsoft YaHei"/>
                <w:sz w:val="20"/>
              </w:rPr>
              <w:t>UserCenter.vue：const currentTab = shallowRef(ProfilePanel) + &lt;KeepAlive&gt;&lt;component :is="currentTab" /&gt;&lt;/KeepAlive&gt; 切换个人信息/地址/设置面板；</w:t>
              <w:br/>
              <w:t>DefaultLayout.vue：&lt;component :is="Component" /&gt; 渲染路由视图。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</w:rPr>
        <w:t>二、模块实现说明</w:t>
      </w:r>
    </w:p>
    <w:p>
      <w:pPr>
        <w:pStyle w:val="Heading2"/>
      </w:pPr>
      <w:r>
        <w:rPr>
          <w:rFonts w:ascii="Microsoft YaHei" w:hAnsi="Microsoft YaHei" w:eastAsia="Microsoft YaHei"/>
        </w:rPr>
        <w:t>模块一：UserCenter.vue — 动态组件 component:is 切换业务面板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功能简介：</w:t>
      </w:r>
      <w:r>
        <w:rPr>
          <w:rFonts w:ascii="Microsoft YaHei" w:hAnsi="Microsoft YaHei" w:eastAsia="Microsoft YaHei"/>
        </w:rPr>
        <w:t>个人中心用 Tab 在「个人信息 / 收货地址 / 设置」三块业务间切换，主体区用 &lt;component :is="currentTab"&gt; 动态渲染对应面板，并用 &lt;KeepAlive&gt; 缓存切换状态（如地址编辑未保存不丢失）。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对应知识点：</w:t>
      </w:r>
      <w:r>
        <w:rPr>
          <w:rFonts w:ascii="Microsoft YaHei" w:hAnsi="Microsoft YaHei" w:eastAsia="Microsoft YaHei"/>
        </w:rPr>
        <w:t>动态组件 component:is、shallowRef 持有组件引用、KeepAlive 缓存、v-for 渲染 Tab。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效果截图：</w:t>
      </w:r>
      <w:r>
        <w:rPr>
          <w:rFonts w:ascii="Microsoft YaHei" w:hAnsi="Microsoft YaHei" w:eastAsia="Microsoft YaHei"/>
        </w:rPr>
        <w:t>（此处插入 UserCenter 个人中心页截图）</w:t>
      </w:r>
    </w:p>
    <w:p>
      <w:pPr>
        <w:pStyle w:val="Heading2"/>
      </w:pPr>
      <w:r>
        <w:rPr>
          <w:rFonts w:ascii="Microsoft YaHei" w:hAnsi="Microsoft YaHei" w:eastAsia="Microsoft YaHei"/>
        </w:rPr>
        <w:t>模块二：App.vue + AppHeader/AppFooter/SettingsPanel — provide/inject 跨级传值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功能简介：</w:t>
      </w:r>
      <w:r>
        <w:rPr>
          <w:rFonts w:ascii="Microsoft YaHei" w:hAnsi="Microsoft YaHei" w:eastAsia="Microsoft YaHei"/>
        </w:rPr>
        <w:t>站点配置（站点名、Logo、主题色）在 App.vue 顶层 provide，页头/页脚/设置面板等深层组件直接 inject 使用，主题切换即时生效。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对应知识点：</w:t>
      </w:r>
      <w:r>
        <w:rPr>
          <w:rFonts w:ascii="Microsoft YaHei" w:hAnsi="Microsoft YaHei" w:eastAsia="Microsoft YaHei"/>
        </w:rPr>
        <w:t>provide/inject 跨级通信、响应式对象跨层共享。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效果截图：</w:t>
      </w:r>
      <w:r>
        <w:rPr>
          <w:rFonts w:ascii="Microsoft YaHei" w:hAnsi="Microsoft YaHei" w:eastAsia="Microsoft YaHei"/>
        </w:rPr>
        <w:t>（此处插入页头 / 设置面板截图）</w:t>
      </w:r>
    </w:p>
    <w:p>
      <w:pPr>
        <w:pStyle w:val="Heading2"/>
      </w:pPr>
      <w:r>
        <w:rPr>
          <w:rFonts w:ascii="Microsoft YaHei" w:hAnsi="Microsoft YaHei" w:eastAsia="Microsoft YaHei"/>
        </w:rPr>
        <w:t>模块三：SearchBar.vue — props 校验 + 自定义事件子传父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功能简介：</w:t>
      </w:r>
      <w:r>
        <w:rPr>
          <w:rFonts w:ascii="Microsoft YaHei" w:hAnsi="Microsoft YaHei" w:eastAsia="Microsoft YaHei"/>
        </w:rPr>
        <w:t>搜索框为子组件，通过 props 接收 modelValue/placeholder 并做类型校验，用户输入后 emit('search', keyword) 把关键词回传父组件 AppHeader 触发路由跳转；同时支持 v-model 双向同步。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对应知识点：</w:t>
      </w:r>
      <w:r>
        <w:rPr>
          <w:rFonts w:ascii="Microsoft YaHei" w:hAnsi="Microsoft YaHei" w:eastAsia="Microsoft YaHei"/>
        </w:rPr>
        <w:t>props 父传子（类型校验）、defineEmits 自定义事件子传父、组件 v-model。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效果截图：</w:t>
      </w:r>
      <w:r>
        <w:rPr>
          <w:rFonts w:ascii="Microsoft YaHei" w:hAnsi="Microsoft YaHei" w:eastAsia="Microsoft YaHei"/>
        </w:rPr>
        <w:t>（此处插入搜索框截图）</w:t>
      </w:r>
    </w:p>
    <w:p>
      <w:pPr>
        <w:pStyle w:val="Heading2"/>
      </w:pPr>
      <w:r>
        <w:rPr>
          <w:rFonts w:ascii="Microsoft YaHei" w:hAnsi="Microsoft YaHei" w:eastAsia="Microsoft YaHei"/>
        </w:rPr>
        <w:t>模块四：ProductDetail / Cart / OrderList — 响应式数据 + 绑定 + 列表/条件渲染 + EP 表格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功能简介：</w:t>
      </w:r>
      <w:r>
        <w:rPr>
          <w:rFonts w:ascii="Microsoft YaHei" w:hAnsi="Microsoft YaHei" w:eastAsia="Microsoft YaHei"/>
        </w:rPr>
        <w:t>商品详情用 ref/computed 管理当前商品、当前图、数量；购物车/订单用 v-for 与 el-table 渲染列表，用 v-if 按订单状态显示不同操作按钮（去付款/发货/确认收货）。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对应知识点：</w:t>
      </w:r>
      <w:r>
        <w:rPr>
          <w:rFonts w:ascii="Microsoft YaHei" w:hAnsi="Microsoft YaHei" w:eastAsia="Microsoft YaHei"/>
        </w:rPr>
        <w:t>ref/computed 响应式数据、v-bind 动态 class/style、v-for/v-if 列表与条件渲染、Element Plus el-table。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效果截图：</w:t>
      </w:r>
      <w:r>
        <w:rPr>
          <w:rFonts w:ascii="Microsoft YaHei" w:hAnsi="Microsoft YaHei" w:eastAsia="Microsoft YaHei"/>
        </w:rPr>
        <w:t>（此处插入商品详情 / 购物车 / 订单列表截图）</w:t>
      </w:r>
    </w:p>
    <w:p>
      <w:pPr>
        <w:pStyle w:val="Heading1"/>
      </w:pPr>
      <w:r>
        <w:rPr>
          <w:rFonts w:ascii="Microsoft YaHei" w:hAnsi="Microsoft YaHei" w:eastAsia="Microsoft YaHei"/>
        </w:rPr>
        <w:t>三、人员信息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姓名：</w:t>
      </w:r>
      <w:r>
        <w:rPr>
          <w:rFonts w:ascii="Microsoft YaHei" w:hAnsi="Microsoft YaHei" w:eastAsia="Microsoft YaHei"/>
        </w:rPr>
        <w:t>吴泓潇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负责的页面/功能模块：</w:t>
      </w:r>
      <w:r>
        <w:rPr>
          <w:rFonts w:ascii="Microsoft YaHei" w:hAnsi="Microsoft YaHei" w:eastAsia="Microsoft YaHei"/>
        </w:rPr>
        <w:t>商品详情页 ProductDetail.vue（响应式数据、绑定、列表/条件渲染、评价表单 v-model）；</w:t>
        <w:br/>
        <w:t>购物车页 Cart.vue（v-for 列表、事件对象 $event、数量加减）；</w:t>
        <w:br/>
        <w:t>订单列表/详情 OrderList.vue / OrderDetail.vue（el-table、v-if 状态控制）；</w:t>
        <w:br/>
        <w:t>个人中心 UserCenter.vue（动态组件 component:is + KeepAlive）；</w:t>
        <w:br/>
        <w:t>页头/页脚 AppHeader.vue / AppFooter.vue（provide/inject 跨级读取站点配置）；</w:t>
        <w:br/>
        <w:t>搜索框 SearchBar.vue（props 校验 + 自定义事件子传父 + v-model）；</w:t>
        <w:br/>
        <w:t>通用组件 StarRating.vue / CartBadge.vue（props 参数校验）；</w:t>
        <w:br/>
        <w:t>登录页 Login.vue、地址/资料编辑表单（v-model 双向绑定）。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负责或主要贡献的知识点：</w:t>
      </w:r>
      <w:r>
        <w:rPr>
          <w:rFonts w:ascii="Microsoft YaHei" w:hAnsi="Microsoft YaHei" w:eastAsia="Microsoft YaHei"/>
        </w:rPr>
        <w:t>响应式数据、内容/属性绑定、事件绑定、双向绑定、条件 &amp; 列表渲染、父子组件传参、provide/inject、动态组件。</w:t>
      </w:r>
    </w:p>
    <w:p>
      <w:pPr>
        <w:pStyle w:val="Heading1"/>
      </w:pPr>
      <w:r>
        <w:rPr>
          <w:rFonts w:ascii="Microsoft YaHei" w:hAnsi="Microsoft YaHei" w:eastAsia="Microsoft YaHei"/>
        </w:rPr>
        <w:t>四、开发过程中遇到的问题及解决方案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问题一：深层组件需要共享站点配置，层层 props 传递繁琐且易出错。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原因分析：</w:t>
      </w:r>
      <w:r>
        <w:rPr>
          <w:rFonts w:ascii="Microsoft YaHei" w:hAnsi="Microsoft YaHei" w:eastAsia="Microsoft YaHei"/>
        </w:rPr>
        <w:t>AppHeader、AppFooter、SettingsPanel 等多层组件都要用 siteConfig，若用 props 需逐层透传，耦合高、维护难。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解决方案：</w:t>
      </w:r>
      <w:r>
        <w:rPr>
          <w:rFonts w:ascii="Microsoft YaHei" w:hAnsi="Microsoft YaHei" w:eastAsia="Microsoft YaHei"/>
        </w:rPr>
        <w:t>在 App.vue 用 provide('siteConfig', siteConfig) 与 provide('updateSiteConfig', ...) 注入；后代组件用 inject('siteConfig') 直接获取，去掉逐层传参，主题切换即时响应。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问题二：个人中心切换 Tab 后，已编辑但未保存的表单内容丢失。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原因分析：</w:t>
      </w:r>
      <w:r>
        <w:rPr>
          <w:rFonts w:ascii="Microsoft YaHei" w:hAnsi="Microsoft YaHei" w:eastAsia="Microsoft YaHei"/>
        </w:rPr>
        <w:t>原先用 v-if 条件切换会销毁并重建组件，组件内部状态随之清空。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解决方案：</w:t>
      </w:r>
      <w:r>
        <w:rPr>
          <w:rFonts w:ascii="Microsoft YaHei" w:hAnsi="Microsoft YaHei" w:eastAsia="Microsoft YaHei"/>
        </w:rPr>
        <w:t>改用 &lt;component :is="currentTab"&gt; 动态组件，并包裹 &lt;KeepAlive&gt; 缓存切换前的组件实例；currentTab 用 shallowRef 持有组件引用，切换时保留各面板编辑状态。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问题三：搜索框（子组件）输入的关键词需在页头（父组件）触发页面跳转，值难以回传。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原因分析：</w:t>
      </w:r>
      <w:r>
        <w:rPr>
          <w:rFonts w:ascii="Microsoft YaHei" w:hAnsi="Microsoft YaHei" w:eastAsia="Microsoft YaHei"/>
        </w:rPr>
        <w:t>表单输入状态封装在 SearchBar 内部，父组件拿不到实时值。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解决方案：</w:t>
      </w:r>
      <w:r>
        <w:rPr>
          <w:rFonts w:ascii="Microsoft YaHei" w:hAnsi="Microsoft YaHei" w:eastAsia="Microsoft YaHei"/>
        </w:rPr>
        <w:t>SearchBar 用 defineProps 声明 modelValue（类型校验）并 defineEmits(['update:modelValue','search'])；输入时 emit('search', keyword)，父组件 @search="onSearch" 接收并 router.push；对外还支持 v-model 双向绑定。</w:t>
      </w:r>
    </w:p>
    <w:p>
      <w:r>
        <w:rPr>
          <w:rFonts w:ascii="Microsoft YaHei" w:hAnsi="Microsoft YaHei" w:eastAsia="Microsoft YaHei"/>
          <w:b/>
          <w:i w:val="0"/>
          <w:sz w:val="22"/>
        </w:rPr>
        <w:t>问题四（补充）：评价/订单等接口要求登录态，未登录访问会被拦截重定向到登录页。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原因分析：</w:t>
      </w:r>
      <w:r>
        <w:rPr>
          <w:rFonts w:ascii="Microsoft YaHei" w:hAnsi="Microsoft YaHei" w:eastAsia="Microsoft YaHei"/>
        </w:rPr>
        <w:t>请求拦截器对 401 直接跳转登录页，未登录时拉取购物车也会误触发跳转。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解决方案：</w:t>
      </w:r>
      <w:r>
        <w:rPr>
          <w:rFonts w:ascii="Microsoft YaHei" w:hAnsi="Microsoft YaHei" w:eastAsia="Microsoft YaHei"/>
        </w:rPr>
        <w:t>在 AppHeader 用 watch 守卫，仅登录后才拉取购物车数据；未登录时不发请求，避免误触 401 重定向。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