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DB8CF" w14:textId="77777777" w:rsidR="00DB1B05" w:rsidRDefault="00DB1B05" w:rsidP="00DB1B05">
      <w:pPr>
        <w:rPr>
          <w:b/>
          <w:bCs/>
        </w:rPr>
      </w:pPr>
      <w:r>
        <w:rPr>
          <w:b/>
          <w:bCs/>
        </w:rPr>
        <w:t>ГЕРМАНИЯ</w:t>
      </w:r>
    </w:p>
    <w:p w14:paraId="71979F95" w14:textId="77777777" w:rsidR="00DB1B05" w:rsidRDefault="00DB1B05" w:rsidP="00DB1B05"/>
    <w:p w14:paraId="60D214C8" w14:textId="77777777" w:rsidR="00DB1B05" w:rsidRDefault="00DB1B05" w:rsidP="00DB1B05">
      <w:pPr>
        <w:pStyle w:val="2"/>
      </w:pPr>
      <w:r>
        <w:t>Географические сведения</w:t>
      </w:r>
    </w:p>
    <w:p w14:paraId="76742E05" w14:textId="77777777" w:rsidR="00DB1B05" w:rsidRDefault="00DB1B05" w:rsidP="00DB1B05">
      <w:pPr>
        <w:rPr>
          <w:szCs w:val="11"/>
        </w:rPr>
      </w:pPr>
      <w:r>
        <w:rPr>
          <w:szCs w:val="11"/>
        </w:rPr>
        <w:t>Государство в Центральной Европе. На севере граничит с Данией, на востоке - с Польшей и Чешской Республикой, на юге - с Австрией и Швейцарией, на западе - с Францией, Люксембургом, Бельгией и Нидерландами. На севере омывается Северным и Балтийским морями. Площадь страны 356733 км2. Гер мания состоит из трех основных физико-географических регионов: равнина - на севере, регион холмов - в центре и горный район - на юге. Северо-Германская равнина неоднородна: она включает несколько долин рек и обширную пустошь. Самая низкая точка находится на уровне моря, на этом уровне располагаются песчаные дюны и болота. Недалеко от берега тянутся несколько групп островов: Северные Фризские острова и Восточные Фризские острова - в Северном море; Фемарн и Рюген - в Балтийском море. Центральный холмистый регион лежит между Ганновером на севере и рекой Майи на юге. Он состоит из невысоких гор, речных долин и бассейнов. На западе лежат горы Эйфель и Гунсрюк, в центре - Таунус и Шпессарт, на востоке - Фих-тельгебирг. Большую часть юго-запада Германии занимают горы Юра и обширный лес Шварцвальд (Черный лес). На крайнем юге расположены Баварские Альпы, где находится высочайшая точка Германии - гора Зюгшпитце (2962 м). Крупные реки протекают в основном в западной части страны. Главная река - Рейн, среди многочисленных притоков которой Майн, Рур, Мозель, Некар, Лан. Две другие реки- это Дунай на юге и Эльба с притоком Нейсе в восточной части Германии. Больших озер в Германии немного. Самое большое - Боденское озеро, частично лежащее в Австрии и Швейцарии.</w:t>
      </w:r>
    </w:p>
    <w:p w14:paraId="62166F33" w14:textId="77777777" w:rsidR="00DB1B05" w:rsidRDefault="00DB1B05" w:rsidP="00DB1B05">
      <w:pPr>
        <w:rPr>
          <w:szCs w:val="11"/>
        </w:rPr>
      </w:pPr>
      <w:r>
        <w:rPr>
          <w:szCs w:val="11"/>
        </w:rPr>
        <w:t xml:space="preserve">Население страны (по оценке на 1998 год) составляет около 82079500 человек, средняя плотность населения около 230 человек на км2. Плотность населения в восточной части страны (бывшая ГДР) ниже, чем в западной. Этнические группы: немцы- 95,1%, турки- 2,3%, итальянцы- 0,7%, греки- 0,4%, поляки- 0,4%. Язык: немецкий (государственный), хотя в различных регионах существуют диалектные отличия. Вероисповедание: протестанты (в основном лютеране ) - 45%, католики- 37%, мусульмане - 2%, иудеи. </w:t>
      </w:r>
    </w:p>
    <w:p w14:paraId="11B4DB43" w14:textId="77777777" w:rsidR="00DB1B05" w:rsidRDefault="00DB1B05" w:rsidP="00DB1B05">
      <w:pPr>
        <w:rPr>
          <w:szCs w:val="11"/>
        </w:rPr>
      </w:pPr>
      <w:r>
        <w:rPr>
          <w:szCs w:val="11"/>
        </w:rPr>
        <w:t xml:space="preserve">Столица - Берлин (официальная), Бонн (административная). Крупнейшие города: Берлин (3317000 человек), Гамбург (1675000 человек), Мюнхен (1241000 человек), Кёльн (959000 человек), Фран-кфурт-на-Майне (661000 человек), Эссен (628000 человек), Дортмунд (597000 человек), Дюссельдорф (577500 человек), Штутгарт (576000 человек), Лейпциг (549000 человек), Дрезден (521000 человек), Бонн (297500 человек). </w:t>
      </w:r>
    </w:p>
    <w:p w14:paraId="624C43BF" w14:textId="77777777" w:rsidR="00DB1B05" w:rsidRDefault="00DB1B05" w:rsidP="00DB1B05">
      <w:pPr>
        <w:rPr>
          <w:szCs w:val="11"/>
        </w:rPr>
      </w:pPr>
      <w:r>
        <w:rPr>
          <w:szCs w:val="11"/>
        </w:rPr>
        <w:t xml:space="preserve">Государственное устройство - федеративная республика. Глава государства - президент Р. Херцог (в должности с июля 1994 года). Глава правительства - канцлер Гер-хард Шредер (в должности с октября 1998 года), сменивший Гельмута Коля, который занимал этот пост 16 лет. </w:t>
      </w:r>
    </w:p>
    <w:p w14:paraId="22CFEF40" w14:textId="77777777" w:rsidR="00DB1B05" w:rsidRDefault="00DB1B05" w:rsidP="00DB1B05">
      <w:pPr>
        <w:rPr>
          <w:szCs w:val="11"/>
        </w:rPr>
      </w:pPr>
      <w:r>
        <w:rPr>
          <w:szCs w:val="11"/>
        </w:rPr>
        <w:t xml:space="preserve">Денежная единица - немецкая марка. </w:t>
      </w:r>
    </w:p>
    <w:p w14:paraId="1E1A1D34" w14:textId="77777777" w:rsidR="00DB1B05" w:rsidRDefault="00DB1B05" w:rsidP="00DB1B05">
      <w:pPr>
        <w:rPr>
          <w:szCs w:val="11"/>
        </w:rPr>
      </w:pPr>
      <w:r>
        <w:rPr>
          <w:szCs w:val="11"/>
        </w:rPr>
        <w:t>Климат Германии умеренный со среднегодовой температурой около 9° С. В северном регионе сказывается морское влияние, что и смягчает климат. В центре страны климат более континентальный: зима более холодная, а лето более теплое. Самое теплое лето - в Рейнской долине, а самые холодные зимы - в Альпах, на юге страны. Средняя температура января в Берлине от -3° С до 2° С, средняя температура июля - от 14° С до 24° С. Больше всего осадков выпадает на юге - 1980 мм в год, меньше всего - на севере: до 710 мм в год. Около 30% территории Германии покрыто лесами, сосредоточенными в основном в южной части страны. Около двух третей лесов - хвойные, одна треть - лиственные" в которых растут береза, бук, дуб и орех. Фауиа Германии не очень богатая. Наиболее часто встречающиеся млекопитающие: олень, дикий кабан, заяц, волк, лиса, куница, барсук. Среди немногочисленных рептилии выделяется гадюка. Через страну обычно мигрирует большое количество перелетных птиц. В прибрежных водах водятся сельдь, треска, камбала, морской окунь; в реках страны - карп, форель, сом.</w:t>
      </w:r>
    </w:p>
    <w:p w14:paraId="6ADF1B25" w14:textId="77777777" w:rsidR="00DB1B05" w:rsidRDefault="00DB1B05" w:rsidP="00DB1B05"/>
    <w:p w14:paraId="0C2150AF" w14:textId="77777777" w:rsidR="00DB1B05" w:rsidRDefault="00DB1B05" w:rsidP="00DB1B05">
      <w:pPr>
        <w:pStyle w:val="2"/>
      </w:pPr>
      <w:r>
        <w:t>О стране</w:t>
      </w:r>
    </w:p>
    <w:p w14:paraId="7520EEF6" w14:textId="77777777" w:rsidR="00DB1B05" w:rsidRDefault="00DB1B05" w:rsidP="00DB1B05">
      <w:r>
        <w:t xml:space="preserve">В северной части страны стоит заехать в Гамбург с его крупным портом, а также в города Любек, Висмар и Штральзунд с их величественной готической архитектурой. Посетите Галле, </w:t>
      </w:r>
      <w:r>
        <w:lastRenderedPageBreak/>
        <w:t xml:space="preserve">родину Фридриха Генделя. В Восточной Германии интересен Дрезден - жемчужина Саксонии с бесчисленным множеством исторических памятников и знаменитой Земперской Оперой. В Лейпциге Вы встретите напоминание о Гете, который учился в местном университете. Стоит посмотреть Потсдам - бывшую резиденцию прусских королей с архитектурой в стиле барокко и классики. А Берлин, прекрасный Берлин, с его Музейным островом и Пергамоном на реке Шпрее, Новая Национальная Галерея, Картинная Галерея в Далеме и Египетский Музей. В центре Германии не забудьте посетить Франкфурт-на-Майне, родину Гете. В Эйзенахе родился Йоган Себастьян Бах. В Веймаре трудились Гете и Шиллер, Гердер и Виланд. Юго-запад выделяется Гейдельбергом и Штутгартом, где расположены заводы знаменитого "Мерседес-Бенц". Красивы Фрейбург, Ульм и Констанц с готической архитектурой. </w:t>
      </w:r>
    </w:p>
    <w:p w14:paraId="0B7C45B6" w14:textId="77777777" w:rsidR="00DB1B05" w:rsidRDefault="00DB1B05" w:rsidP="00DB1B05">
      <w:r>
        <w:t xml:space="preserve">Всегда притягивала к себе многочисленных туристов своей самобытной культурой и чудесной природой Бавария. Ее столица, Мюнхен, - пивная столица Германии. А Пассау, Регенсбург и Нюрнберг привлекают своим средневековым обаянием. </w:t>
      </w:r>
    </w:p>
    <w:p w14:paraId="398B11C9" w14:textId="77777777" w:rsidR="00DB1B05" w:rsidRDefault="00DB1B05" w:rsidP="00DB1B05">
      <w:r>
        <w:t>В Вашем распоряжении целебные источники, грязевые курорты, чистый горный воздух и морские ванны. Превосходные отели, пансионаты и санатории с богатыми традициями и опытным персоналом найдутся в любом курортном городке. Лечебные учреждения оборудованы по последнему слову техники. Обширная спортивная и развлекательная программа сделает Ваш отдых разнообразным.</w:t>
      </w:r>
    </w:p>
    <w:p w14:paraId="27362E7A" w14:textId="77777777" w:rsidR="00DB1B05" w:rsidRDefault="00DB1B05" w:rsidP="00DB1B05">
      <w:r>
        <w:t xml:space="preserve">Любители активного отдыха имеют возможности заняться практически любыми видами спорта. Это и серфинг на побережье Северного и Балтийского морей, и плавание в разнообразных бассейнах, и огромное количество теннисных кортов со всеми видами покрытий. Те, кто предпочитает экзотику, могут сыграть в гольф или совершить верховую прогулку по живописным немецким деревням. Байдарки ожидают Вас на небольших речушках в Альпах. А можно и полетать на небольшом самолете и оценить всю красоту Германии сверху. Большое разнообразие пеших туров позволит насладиться прогулками с учетом Вашей подготовленности. В Альпах существует обширная сеть альпинистских школ. Среди зимних видов спорта отметим горные лыжи и сноуборд, а также лыжные прогулки. Вас ждут Рудные горы, Тюрингский лес, Гарц, Зауэрланд, Рен, Фихтель, Баварский лес, Шварцвальд и Альпы. </w:t>
      </w:r>
    </w:p>
    <w:p w14:paraId="64A1CBB8" w14:textId="77777777" w:rsidR="00DB1B05" w:rsidRDefault="00DB1B05" w:rsidP="00DB1B05">
      <w:pPr>
        <w:rPr>
          <w:szCs w:val="11"/>
        </w:rPr>
      </w:pPr>
    </w:p>
    <w:p w14:paraId="2E114409" w14:textId="77777777" w:rsidR="00DB1B05" w:rsidRDefault="00DB1B05" w:rsidP="00DB1B05">
      <w:pPr>
        <w:pStyle w:val="2"/>
        <w:rPr>
          <w:szCs w:val="11"/>
        </w:rPr>
      </w:pPr>
      <w:r>
        <w:rPr>
          <w:szCs w:val="11"/>
        </w:rPr>
        <w:t>Что посмотреть</w:t>
      </w:r>
    </w:p>
    <w:p w14:paraId="676BE037" w14:textId="77777777" w:rsidR="00DB1B05" w:rsidRDefault="00DB1B05" w:rsidP="00DB1B05">
      <w:pPr>
        <w:rPr>
          <w:szCs w:val="11"/>
        </w:rPr>
      </w:pPr>
      <w:r>
        <w:rPr>
          <w:szCs w:val="11"/>
        </w:rPr>
        <w:t>Художественные коллекции Германии являются одними из самых богатых в мире. В Берлине это: Государственный музей культурных сокровищ Пруссии, в комплексе Далем которого хранится коллекция предметов искусства Древнего Египта и картины старых мастеров, а в Национальной галерее - собрание картин XIX - XX веков; Музей прикладного искусства; Музей музыкальных инструментов; Музей Пергама с великолепной коллекцией древнеримского, древнегреческого и азиатского искусства, в том числе целые стены древних храмов; Музей Боде с коллекцией древнеегипетского и византийского искусства; Музей декоративного искусства во дворце Шарлоттенбург, в нем же художественная галерея с коллекцией картин XIII- XVI веков, скульптурная галерея, музеи индийского, исламского искусства; музей немецкого фольклора. В Мюнхене: государственные национальные галереи Альте Пинакотек (старые мастера) и Нойе Пинакотек (современное искусство); Баварский национальный музей с коллекцией скульптуры, декоративного искусства, народного искусства; государственная коллекция экспонатов естественной истории; Музей Германии. В Кельне: романо-германский музей с коллекцией предметов искусства древнеримского периода; Музей Ваяьраф-Рихарц с коллекцией изделий из слоновой кости; Музей искусства Восточной АЗИИ. Главным художественным музеем Восточной Германии является Государственная .художественная коллекция в Дрездене, включающая дворец -Цвингер, где расположены галерея старых мастеров и коллекция фарфора; в Дрездене также расположены Технический музей и Музей истории. В Бонне: Музей Бетховена.</w:t>
      </w:r>
    </w:p>
    <w:p w14:paraId="30857ABE" w14:textId="77777777" w:rsidR="00DB1B05" w:rsidRDefault="00DB1B05" w:rsidP="00DB1B05">
      <w:pPr>
        <w:rPr>
          <w:szCs w:val="11"/>
        </w:rPr>
      </w:pPr>
      <w:r>
        <w:rPr>
          <w:szCs w:val="11"/>
        </w:rPr>
        <w:t xml:space="preserve">Среди памятников истории и архитектуры необходимо отметить в Берлине: Бранденбургские ворота (1788-1791); здание арсенала (1695-1706); собор св. Хедвига (1747-1773), собор св. Николая в готическом стиле (XIV век); здание Рейхстага (1884-1894); крупнейший в мире зоопарк; Берлинская телебашня высотой 365 м; ботанический сад; Трептов-Парк, в котором находится комплекс памятников советским солдатам, погибшим в Германии. В Лейпциге: </w:t>
      </w:r>
      <w:r>
        <w:rPr>
          <w:szCs w:val="11"/>
        </w:rPr>
        <w:lastRenderedPageBreak/>
        <w:t>цитадель XIII века; Башня битвы народов (XIX век), возведенная в честь солдат, павших в битве при Лейпциге с армией Наполеона в 1813 году; православная церковь, поставленная в память погибших русских солдат (XIX век); зоопарк. В Дрездене: несколько церквей, в том числе Хофкирхе в стиле рококо (1739-1751), Крейцкирхе в готическом стиле (XV век). В Бонне: собор в романском стиле (XI- XIII век); ратуша 1782 года; дом, где в 1770 году родился Людвиг ван Бетховен; здание парламента (1950); вилла Хаммершмидт (резиденция президента страны); дворец Шаумбург (резиденция федерального канцлера). В Кельне: Кельнский собор в готическом стиле с двумя шпилями высотой 157 м (строительство начато в 1248 году, окончено - в 1880 году), в соборе находятся останки трех волхвов, принесших, согласно Новому Завету, дары младенцу Иисусу; церковь Санкт-Морис-им-Капиталь(1049); церковь Санкт-Гереон (XII век); церковь Санкт-Клиберт (XIII век); зоопарк; аквариум; ботанический сад.</w:t>
      </w:r>
    </w:p>
    <w:p w14:paraId="236E7C8D" w14:textId="0BC29FEC" w:rsidR="00385FDB" w:rsidRDefault="00DB1B05" w:rsidP="00DB1B05">
      <w:r>
        <w:br w:type="page"/>
      </w:r>
    </w:p>
    <w:sectPr w:rsidR="00385FDB" w:rsidSect="0019467D">
      <w:pgSz w:w="11906" w:h="16838" w:code="9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70"/>
    <w:rsid w:val="0019467D"/>
    <w:rsid w:val="00385FDB"/>
    <w:rsid w:val="00AC6470"/>
    <w:rsid w:val="00C27608"/>
    <w:rsid w:val="00DB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4E8484-37E9-4116-9C14-0D301893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B05"/>
    <w:pPr>
      <w:spacing w:after="0" w:line="240" w:lineRule="auto"/>
    </w:pPr>
    <w:rPr>
      <w:rFonts w:eastAsia="Times New Roman"/>
      <w:color w:val="auto"/>
      <w:sz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DB1B05"/>
    <w:pPr>
      <w:keepNext/>
      <w:outlineLvl w:val="1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!!Лица"/>
    <w:qFormat/>
    <w:rsid w:val="00C27608"/>
    <w:pPr>
      <w:keepNext/>
      <w:spacing w:after="0" w:line="288" w:lineRule="auto"/>
    </w:pPr>
    <w:rPr>
      <w:rFonts w:eastAsia="Calibri"/>
      <w:b/>
      <w:sz w:val="23"/>
    </w:rPr>
  </w:style>
  <w:style w:type="paragraph" w:customStyle="1" w:styleId="a4">
    <w:name w:val="!!Лица"/>
    <w:link w:val="a5"/>
    <w:rsid w:val="00C27608"/>
    <w:pPr>
      <w:spacing w:after="0" w:line="288" w:lineRule="auto"/>
    </w:pPr>
    <w:rPr>
      <w:rFonts w:eastAsia="Calibri"/>
      <w:sz w:val="23"/>
    </w:rPr>
  </w:style>
  <w:style w:type="character" w:customStyle="1" w:styleId="a5">
    <w:name w:val="!!Лица Знак"/>
    <w:link w:val="a4"/>
    <w:rsid w:val="00C27608"/>
    <w:rPr>
      <w:rFonts w:ascii="Times New Roman" w:eastAsia="Calibri" w:hAnsi="Times New Roman" w:cs="Times New Roman"/>
      <w:sz w:val="23"/>
    </w:rPr>
  </w:style>
  <w:style w:type="paragraph" w:customStyle="1" w:styleId="a6">
    <w:name w:val="!!РепликА"/>
    <w:qFormat/>
    <w:rsid w:val="00C27608"/>
    <w:pPr>
      <w:spacing w:after="0" w:line="288" w:lineRule="auto"/>
      <w:ind w:left="284"/>
    </w:pPr>
    <w:rPr>
      <w:rFonts w:eastAsia="Calibri"/>
    </w:rPr>
  </w:style>
  <w:style w:type="paragraph" w:customStyle="1" w:styleId="a7">
    <w:name w:val="!Действие"/>
    <w:qFormat/>
    <w:rsid w:val="00C27608"/>
    <w:pPr>
      <w:pBdr>
        <w:top w:val="single" w:sz="4" w:space="1" w:color="auto"/>
      </w:pBdr>
      <w:spacing w:after="840" w:line="240" w:lineRule="auto"/>
      <w:jc w:val="center"/>
    </w:pPr>
    <w:rPr>
      <w:rFonts w:eastAsia="Calibri"/>
      <w:b/>
    </w:rPr>
  </w:style>
  <w:style w:type="character" w:customStyle="1" w:styleId="a8">
    <w:name w:val="!Комментарий"/>
    <w:uiPriority w:val="1"/>
    <w:qFormat/>
    <w:rsid w:val="00C27608"/>
    <w:rPr>
      <w:rFonts w:ascii="Times New Roman" w:hAnsi="Times New Roman"/>
      <w:i/>
      <w:sz w:val="20"/>
    </w:rPr>
  </w:style>
  <w:style w:type="paragraph" w:customStyle="1" w:styleId="a9">
    <w:name w:val="!Курсив в тексте"/>
    <w:basedOn w:val="a"/>
    <w:qFormat/>
    <w:rsid w:val="00C27608"/>
    <w:pPr>
      <w:keepNext/>
      <w:spacing w:before="120" w:after="120" w:line="288" w:lineRule="auto"/>
      <w:ind w:left="284"/>
    </w:pPr>
    <w:rPr>
      <w:rFonts w:eastAsia="Calibri"/>
      <w:i/>
      <w:color w:val="000000"/>
      <w:sz w:val="28"/>
      <w:lang w:eastAsia="en-US"/>
    </w:rPr>
  </w:style>
  <w:style w:type="paragraph" w:customStyle="1" w:styleId="aa">
    <w:name w:val="!Лица"/>
    <w:basedOn w:val="a"/>
    <w:link w:val="ab"/>
    <w:rsid w:val="00C27608"/>
    <w:pPr>
      <w:spacing w:line="288" w:lineRule="auto"/>
    </w:pPr>
    <w:rPr>
      <w:rFonts w:eastAsia="Calibri"/>
      <w:color w:val="000000"/>
      <w:sz w:val="28"/>
      <w:lang w:eastAsia="en-US"/>
    </w:rPr>
  </w:style>
  <w:style w:type="character" w:customStyle="1" w:styleId="ab">
    <w:name w:val="!Лица Знак"/>
    <w:link w:val="aa"/>
    <w:rsid w:val="00C27608"/>
    <w:rPr>
      <w:rFonts w:ascii="Times New Roman" w:eastAsia="Calibri" w:hAnsi="Times New Roman" w:cs="Times New Roman"/>
    </w:rPr>
  </w:style>
  <w:style w:type="paragraph" w:customStyle="1" w:styleId="ac">
    <w:name w:val="!начало"/>
    <w:qFormat/>
    <w:rsid w:val="00C27608"/>
    <w:pPr>
      <w:spacing w:after="0" w:line="288" w:lineRule="auto"/>
      <w:jc w:val="center"/>
    </w:pPr>
    <w:rPr>
      <w:rFonts w:eastAsia="Calibri"/>
      <w:sz w:val="18"/>
    </w:rPr>
  </w:style>
  <w:style w:type="paragraph" w:customStyle="1" w:styleId="ad">
    <w:name w:val="!Реплика"/>
    <w:basedOn w:val="a4"/>
    <w:link w:val="ae"/>
    <w:rsid w:val="00C27608"/>
    <w:pPr>
      <w:ind w:left="284"/>
      <w:jc w:val="both"/>
    </w:pPr>
    <w:rPr>
      <w:sz w:val="22"/>
    </w:rPr>
  </w:style>
  <w:style w:type="character" w:customStyle="1" w:styleId="ae">
    <w:name w:val="!Реплика Знак"/>
    <w:link w:val="ad"/>
    <w:rsid w:val="00C27608"/>
    <w:rPr>
      <w:rFonts w:ascii="Times New Roman" w:eastAsia="Calibri" w:hAnsi="Times New Roman" w:cs="Times New Roman"/>
    </w:rPr>
  </w:style>
  <w:style w:type="character" w:customStyle="1" w:styleId="20">
    <w:name w:val="Заголовок 2 Знак"/>
    <w:basedOn w:val="a0"/>
    <w:link w:val="2"/>
    <w:semiHidden/>
    <w:rsid w:val="00DB1B05"/>
    <w:rPr>
      <w:rFonts w:eastAsia="Times New Roman"/>
      <w:b/>
      <w:bCs/>
      <w:i/>
      <w:iCs/>
      <w:color w:val="auto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1384</Words>
  <Characters>7890</Characters>
  <Application>Microsoft Office Word</Application>
  <DocSecurity>0</DocSecurity>
  <Lines>65</Lines>
  <Paragraphs>18</Paragraphs>
  <ScaleCrop>false</ScaleCrop>
  <Company/>
  <LinksUpToDate>false</LinksUpToDate>
  <CharactersWithSpaces>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Денщиков</dc:creator>
  <cp:keywords/>
  <dc:description/>
  <cp:lastModifiedBy>Дима Денщиков</cp:lastModifiedBy>
  <cp:revision>2</cp:revision>
  <dcterms:created xsi:type="dcterms:W3CDTF">2020-10-25T10:39:00Z</dcterms:created>
  <dcterms:modified xsi:type="dcterms:W3CDTF">2020-10-25T10:39:00Z</dcterms:modified>
</cp:coreProperties>
</file>