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04654C">
      <w:pPr>
        <w:rPr>
          <w:rFonts w:hint="default" w:eastAsiaTheme="minor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An automobile is Power-driven, non-rail-bearing(running on the ground) vehicles having four or more wheels, primarily for: carrying persons and/or goods; towing vehicles carrying persons and/or goods; speci</w:t>
      </w:r>
      <w:bookmarkStart w:id="0" w:name="_GoBack"/>
      <w:bookmarkEnd w:id="0"/>
      <w:r>
        <w:rPr>
          <w:rFonts w:hint="eastAsia"/>
          <w:sz w:val="32"/>
          <w:szCs w:val="40"/>
          <w:lang w:val="en-US" w:eastAsia="zh-CN"/>
        </w:rPr>
        <w:t>al purpose.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8FA3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2025-03-05T10:18:40Z</dcterms:created>
  <dc:creator>Asus</dc:creator>
  <cp:lastModifiedBy>XISG</cp:lastModifiedBy>
  <dcterms:modified xsi:type="dcterms:W3CDTF">2025-03-05T10:19:38Z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eyJoZGlkIjoiZjVhNGJiMWVmZTg4ZjFhYWZhYWFiMzBkODkwYWRkZmUiLCJ1c2VySWQiOiIxMzg3NDY5NTgyIn0=</vt:lpwstr>
  </property>
  <property fmtid="{D5CDD505-2E9C-101B-9397-08002B2CF9AE}" pid="4" name="ICV">
    <vt:lpwstr>71E0489446F643B795C3F40E10D70250_12</vt:lpwstr>
  </property>
</Properties>
</file>