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f84bc8ba172e4641d848a2f62035322807c16f1"/>
    <w:p>
      <w:pPr>
        <w:pStyle w:val="Heading1"/>
      </w:pPr>
      <w:r>
        <w:t xml:space="preserve">Volume I · Chapter 4 — Core Machine Learning for Medicine · Theory</w:t>
      </w:r>
    </w:p>
    <w:p>
      <w:pPr>
        <w:pStyle w:val="BlockText"/>
      </w:pPr>
      <w:r>
        <w:t xml:space="preserve">Source: split from</w:t>
      </w:r>
      <w:r>
        <w:t xml:space="preserve"> </w:t>
      </w:r>
      <w:r>
        <w:rPr>
          <w:rStyle w:val="VerbatimChar"/>
        </w:rPr>
        <w:t xml:space="preserve">med-tech-curriculum-V1.md</w:t>
      </w:r>
      <w:r>
        <w:t xml:space="preserve"> </w:t>
      </w:r>
      <w:r>
        <w:t xml:space="preserve">(V1). From this split onward this chapter is maintained</w:t>
      </w:r>
      <w:r>
        <w:t xml:space="preserve"> </w:t>
      </w:r>
      <w:r>
        <w:rPr>
          <w:b/>
          <w:bCs/>
        </w:rPr>
        <w:t xml:space="preserve">independently</w:t>
      </w:r>
      <w:r>
        <w:t xml:space="preserve"> </w:t>
      </w:r>
      <w:r>
        <w:t xml:space="preserve">here. See</w:t>
      </w:r>
      <w:r>
        <w:t xml:space="preserve"> </w:t>
      </w:r>
      <w:r>
        <w:rPr>
          <w:rStyle w:val="VerbatimChar"/>
        </w:rPr>
        <w:t xml:space="preserve">Volume-I-Chapter-4-context.md</w:t>
      </w:r>
      <w:r>
        <w:t xml:space="preserve"> </w:t>
      </w:r>
      <w:r>
        <w:t xml:space="preserve">for the AI interaction log.</w:t>
      </w:r>
    </w:p>
    <w:p>
      <w:pPr>
        <w:pStyle w:val="FirstParagraph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Ch 1 (NumPy/Pandas), Ch 2 (clinical data).</w:t>
      </w:r>
    </w:p>
    <w:p>
      <w:pPr>
        <w:pStyle w:val="BodyText"/>
      </w:pPr>
      <w:r>
        <w:rPr>
          <w:b/>
          <w:bCs/>
        </w:rPr>
        <w:t xml:space="preserve">Learning outcomes — the student can:</w:t>
      </w:r>
    </w:p>
    <w:p>
      <w:pPr>
        <w:pStyle w:val="Compact"/>
        <w:numPr>
          <w:ilvl w:val="0"/>
          <w:numId w:val="1001"/>
        </w:numPr>
      </w:pPr>
      <w:r>
        <w:t xml:space="preserve">Frame a clinical problem as</w:t>
      </w:r>
      <w:r>
        <w:t xml:space="preserve"> </w:t>
      </w:r>
      <w:r>
        <w:rPr>
          <w:b/>
          <w:bCs/>
        </w:rPr>
        <w:t xml:space="preserve">supervised or unsupervised</w:t>
      </w:r>
      <w:r>
        <w:t xml:space="preserve"> </w:t>
      </w:r>
      <w:r>
        <w:t xml:space="preserve">ML and build/train/evaluate models with</w:t>
      </w:r>
      <w:r>
        <w:t xml:space="preserve"> </w:t>
      </w:r>
      <w:r>
        <w:rPr>
          <w:b/>
          <w:bCs/>
        </w:rPr>
        <w:t xml:space="preserve">scikit-learn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Apply a rigorous</w:t>
      </w:r>
      <w:r>
        <w:t xml:space="preserve"> </w:t>
      </w:r>
      <w:r>
        <w:rPr>
          <w:b/>
          <w:bCs/>
        </w:rPr>
        <w:t xml:space="preserve">workflow</w:t>
      </w:r>
      <w:r>
        <w:t xml:space="preserve"> </w:t>
      </w:r>
      <w:r>
        <w:t xml:space="preserve">(train/val/test, cross-validation) and avoid</w:t>
      </w:r>
      <w:r>
        <w:t xml:space="preserve"> </w:t>
      </w:r>
      <w:r>
        <w:rPr>
          <w:b/>
          <w:bCs/>
        </w:rPr>
        <w:t xml:space="preserve">data leakage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Choose and</w:t>
      </w:r>
      <w:r>
        <w:t xml:space="preserve"> </w:t>
      </w:r>
      <w:r>
        <w:rPr>
          <w:b/>
          <w:bCs/>
        </w:rPr>
        <w:t xml:space="preserve">interpret clinically appropriate metrics</w:t>
      </w:r>
      <w:r>
        <w:t xml:space="preserve"> </w:t>
      </w:r>
      <w:r>
        <w:t xml:space="preserve">(sensitivity/specificity, PPV/NPV, ROC-AUC, PR-AUC, calibration).</w:t>
      </w:r>
    </w:p>
    <w:p>
      <w:pPr>
        <w:pStyle w:val="Compact"/>
        <w:numPr>
          <w:ilvl w:val="0"/>
          <w:numId w:val="1001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unsupervised</w:t>
      </w:r>
      <w:r>
        <w:t xml:space="preserve"> </w:t>
      </w:r>
      <w:r>
        <w:t xml:space="preserve">methods (clustering, PCA) for</w:t>
      </w:r>
      <w:r>
        <w:t xml:space="preserve"> </w:t>
      </w:r>
      <w:r>
        <w:rPr>
          <w:b/>
          <w:bCs/>
        </w:rPr>
        <w:t xml:space="preserve">patient stratification</w:t>
      </w:r>
      <w:r>
        <w:t xml:space="preserve">, and recognize imbalance/bias issues.</w:t>
      </w:r>
    </w:p>
    <w:p>
      <w:pPr>
        <w:pStyle w:val="FirstParagraph"/>
      </w:pPr>
      <w:r>
        <w:rPr>
          <w:b/>
          <w:bCs/>
        </w:rPr>
        <w:t xml:space="preserve">Topics (theory) — 14 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</w:t>
            </w:r>
          </w:p>
        </w:tc>
        <w:tc>
          <w:tcPr/>
          <w:p>
            <w:pPr>
              <w:pStyle w:val="Compact"/>
            </w:pPr>
            <w:r>
              <w:t xml:space="preserve">ML framing for medicine: supervised vs. unsupervised; clinical use cases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4.2</w:t>
            </w:r>
          </w:p>
        </w:tc>
        <w:tc>
          <w:tcPr/>
          <w:p>
            <w:pPr>
              <w:pStyle w:val="Compact"/>
            </w:pPr>
            <w:r>
              <w:t xml:space="preserve">The ML workflow: train/validation/test, cross-validation, data leakage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4.3</w:t>
            </w:r>
          </w:p>
        </w:tc>
        <w:tc>
          <w:tcPr/>
          <w:p>
            <w:pPr>
              <w:pStyle w:val="Compact"/>
            </w:pPr>
            <w:r>
              <w:t xml:space="preserve">Supervised I: logistic regression, linear models, regularization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4.4</w:t>
            </w:r>
          </w:p>
        </w:tc>
        <w:tc>
          <w:tcPr/>
          <w:p>
            <w:pPr>
              <w:pStyle w:val="Compact"/>
            </w:pPr>
            <w:r>
              <w:t xml:space="preserve">Supervised II: decision trees, random forests, gradient boosting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4.5</w:t>
            </w:r>
          </w:p>
        </w:tc>
        <w:tc>
          <w:tcPr/>
          <w:p>
            <w:pPr>
              <w:pStyle w:val="Compact"/>
            </w:pPr>
            <w:r>
              <w:t xml:space="preserve">Evaluation &amp; metrics: confusion matrix, sensitivity/specificity/PPV/NPV, ROC-AUC, PR-AUC, calibration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4.6</w:t>
            </w:r>
          </w:p>
        </w:tc>
        <w:tc>
          <w:tcPr/>
          <w:p>
            <w:pPr>
              <w:pStyle w:val="Compact"/>
            </w:pPr>
            <w:r>
              <w:t xml:space="preserve">Class imbalance, thresholds &amp; clinical decision trade-offs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4.7</w:t>
            </w:r>
          </w:p>
        </w:tc>
        <w:tc>
          <w:tcPr/>
          <w:p>
            <w:pPr>
              <w:pStyle w:val="Compact"/>
            </w:pPr>
            <w:r>
              <w:t xml:space="preserve">Unsupervised: clustering (k-means, hierarchical) + PCA for stratification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4.8</w:t>
            </w:r>
          </w:p>
        </w:tc>
        <w:tc>
          <w:tcPr/>
          <w:p>
            <w:pPr>
              <w:pStyle w:val="Compact"/>
            </w:pPr>
            <w:r>
              <w:t xml:space="preserve">Overfitting, bias/variance &amp; model selection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Datasets/tools:</w:t>
      </w:r>
      <w:r>
        <w:t xml:space="preserve"> </w:t>
      </w:r>
      <w:r>
        <w:t xml:space="preserve">synthetic structured EHR; scikit-learn, Pandas, Matplotlib.</w:t>
      </w:r>
    </w:p>
    <w:p>
      <w:pPr>
        <w:pStyle w:val="BodyText"/>
      </w:pPr>
      <w:r>
        <w:rPr>
          <w:b/>
          <w:bCs/>
        </w:rPr>
        <w:t xml:space="preserve">Assessment:</w:t>
      </w:r>
      <w:r>
        <w:t xml:space="preserve"> </w:t>
      </w:r>
      <w:r>
        <w:t xml:space="preserve">modeling project — build + evaluate a classifier with written interpretation (</w:t>
      </w:r>
      <w:r>
        <w:rPr>
          <w:b/>
          <w:bCs/>
        </w:rPr>
        <w:t xml:space="preserve">50%</w:t>
      </w:r>
      <w:r>
        <w:t xml:space="preserve">); evaluation/metrics lab rubric (</w:t>
      </w:r>
      <w:r>
        <w:rPr>
          <w:b/>
          <w:bCs/>
        </w:rPr>
        <w:t xml:space="preserve">30%</w:t>
      </w:r>
      <w:r>
        <w:t xml:space="preserve">); quiz (</w:t>
      </w:r>
      <w:r>
        <w:rPr>
          <w:b/>
          <w:bCs/>
        </w:rPr>
        <w:t xml:space="preserve">20%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Key decisions:</w:t>
      </w:r>
      <w:r>
        <w:t xml:space="preserve"> </w:t>
      </w:r>
      <w:r>
        <w:t xml:space="preserve">metric choice for the clinical question;</w:t>
      </w:r>
      <w:r>
        <w:t xml:space="preserve"> </w:t>
      </w:r>
      <w:r>
        <w:rPr>
          <w:b/>
          <w:bCs/>
        </w:rPr>
        <w:t xml:space="preserve">sensitivity vs. specificity</w:t>
      </w:r>
      <w:r>
        <w:t xml:space="preserve"> </w:t>
      </w:r>
      <w:r>
        <w:t xml:space="preserve">trade-off; complexity vs.</w:t>
      </w:r>
      <w:r>
        <w:t xml:space="preserve"> </w:t>
      </w:r>
      <w:r>
        <w:rPr>
          <w:b/>
          <w:bCs/>
        </w:rPr>
        <w:t xml:space="preserve">interpretability</w:t>
      </w:r>
      <w:r>
        <w:t xml:space="preserve">; handling imbalance; avoiding leakage.</w:t>
      </w:r>
    </w:p>
    <w:p>
      <w:pPr>
        <w:pStyle w:val="BodyText"/>
      </w:pPr>
      <w:r>
        <w:rPr>
          <w:b/>
          <w:bCs/>
        </w:rPr>
        <w:t xml:space="preserve">References:</w:t>
      </w:r>
      <w:r>
        <w:t xml:space="preserve"> </w:t>
      </w:r>
      <w:r>
        <w:t xml:space="preserve">plan §13 →</w:t>
      </w:r>
      <w:r>
        <w:t xml:space="preserve"> </w:t>
      </w:r>
      <w:r>
        <w:rPr>
          <w:i/>
          <w:iCs/>
        </w:rPr>
        <w:t xml:space="preserve">Programming &amp; data science</w:t>
      </w:r>
      <w:r>
        <w:t xml:space="preserve">;</w:t>
      </w:r>
      <w:r>
        <w:t xml:space="preserve"> </w:t>
      </w:r>
      <w:r>
        <w:rPr>
          <w:i/>
          <w:iCs/>
        </w:rPr>
        <w:t xml:space="preserve">Clinical datasets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Hours:</w:t>
      </w:r>
      <w:r>
        <w:t xml:space="preserve"> </w:t>
      </w:r>
      <w:r>
        <w:t xml:space="preserve">Theory</w:t>
      </w:r>
      <w:r>
        <w:t xml:space="preserve"> </w:t>
      </w:r>
      <w:r>
        <w:rPr>
          <w:b/>
          <w:bCs/>
        </w:rPr>
        <w:t xml:space="preserve">14</w:t>
      </w:r>
      <w:r>
        <w:t xml:space="preserve"> </w:t>
      </w:r>
      <w:r>
        <w:t xml:space="preserve">+ Lab</w:t>
      </w:r>
      <w:r>
        <w:t xml:space="preserve"> </w:t>
      </w:r>
      <w:r>
        <w:rPr>
          <w:b/>
          <w:bCs/>
        </w:rPr>
        <w:t xml:space="preserve">16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30</w:t>
      </w:r>
      <w:r>
        <w:t xml:space="preserve">.</w:t>
      </w:r>
      <w:r>
        <w:t xml:space="preserve"> </w:t>
      </w:r>
      <w:r>
        <w:rPr>
          <w:i/>
          <w:iCs/>
        </w:rPr>
        <w:t xml:space="preserve">(Feeds plan Lab 2 — Simple Clinical Classifier.)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2026-08-02T19:36:32Z</dcterms:created>
  <dcterms:modified xsi:type="dcterms:W3CDTF">2026-08-02T19:36:32Z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