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5C6EC" w14:textId="2906194F" w:rsidR="0016395A" w:rsidRPr="0016395A" w:rsidRDefault="0016395A" w:rsidP="0016395A">
      <w:pPr>
        <w:spacing w:after="0" w:line="360" w:lineRule="auto"/>
        <w:ind w:firstLine="709"/>
        <w:rPr>
          <w:rFonts w:ascii="Times New Roman" w:hAnsi="Times New Roman" w:cs="Times New Roman"/>
          <w:b/>
          <w:bCs/>
          <w:sz w:val="36"/>
          <w:szCs w:val="28"/>
          <w:lang w:val="en-US"/>
        </w:rPr>
      </w:pPr>
      <w:r>
        <w:t>This End-User License Agreement ("EULA") is a legal agreement between you and Penis</w:t>
      </w:r>
    </w:p>
    <w:p w14:paraId="209D4712" w14:textId="77777777" w:rsidR="0016395A" w:rsidRPr="0016395A" w:rsidRDefault="0016395A" w:rsidP="0016395A">
      <w:pPr>
        <w:spacing w:after="0" w:line="360" w:lineRule="auto"/>
        <w:ind w:firstLine="709"/>
        <w:rPr>
          <w:rFonts w:ascii="Times New Roman" w:hAnsi="Times New Roman" w:cs="Times New Roman"/>
          <w:sz w:val="28"/>
          <w:lang w:val="en-US"/>
        </w:rPr>
      </w:pPr>
      <w:r/>
    </w:p>
    <w:p w14:paraId="4CBC3044" w14:textId="2374CC16" w:rsidR="0016395A" w:rsidRPr="0016395A" w:rsidRDefault="0016395A" w:rsidP="0016395A">
      <w:pPr>
        <w:spacing w:after="0" w:line="360" w:lineRule="auto"/>
        <w:ind w:firstLine="709"/>
        <w:rPr>
          <w:rFonts w:ascii="Times New Roman" w:hAnsi="Times New Roman" w:cs="Times New Roman"/>
          <w:sz w:val="28"/>
          <w:lang w:val="en-US"/>
        </w:rPr>
      </w:pPr>
      <w:r>
        <w:t>This EULA agreement governs your acquisition and use of our Penis software ("Software") directly from Penis or indirectly through a Penis authorized reseller or distributor (a "Reseller").</w:t>
      </w:r>
    </w:p>
    <w:p w14:paraId="6A94796A" w14:textId="77777777" w:rsidR="0016395A" w:rsidRPr="0016395A" w:rsidRDefault="0016395A" w:rsidP="0016395A">
      <w:pPr>
        <w:spacing w:after="0" w:line="360" w:lineRule="auto"/>
        <w:ind w:firstLine="709"/>
        <w:rPr>
          <w:rFonts w:ascii="Times New Roman" w:hAnsi="Times New Roman" w:cs="Times New Roman"/>
          <w:sz w:val="28"/>
          <w:lang w:val="en-US"/>
        </w:rPr>
      </w:pPr>
      <w:r/>
    </w:p>
    <w:p w14:paraId="5D02DA1B" w14:textId="1569B4DB" w:rsidR="0016395A" w:rsidRPr="0016395A" w:rsidRDefault="0016395A" w:rsidP="0016395A">
      <w:pPr>
        <w:spacing w:after="0" w:line="360" w:lineRule="auto"/>
        <w:ind w:firstLine="709"/>
        <w:rPr>
          <w:rFonts w:ascii="Times New Roman" w:hAnsi="Times New Roman" w:cs="Times New Roman"/>
          <w:sz w:val="28"/>
          <w:lang w:val="en-US"/>
        </w:rPr>
      </w:pPr>
      <w:r>
        <w:t>Please read this EULA agreement carefully before completing the installation process and using the Penis software. It provides a license to use the Penis software and contains warranty information and liability disclaimers.</w:t>
      </w:r>
    </w:p>
    <w:p w14:paraId="51762EA6" w14:textId="77777777" w:rsidR="0016395A" w:rsidRPr="0016395A" w:rsidRDefault="0016395A" w:rsidP="0016395A">
      <w:pPr>
        <w:spacing w:after="0" w:line="360" w:lineRule="auto"/>
        <w:ind w:firstLine="709"/>
        <w:rPr>
          <w:rFonts w:ascii="Times New Roman" w:hAnsi="Times New Roman" w:cs="Times New Roman"/>
          <w:sz w:val="28"/>
          <w:lang w:val="en-US"/>
        </w:rPr>
      </w:pPr>
      <w:r/>
    </w:p>
    <w:p w14:paraId="3DE88546" w14:textId="6AA0F6E0" w:rsidR="0016395A" w:rsidRPr="0016395A" w:rsidRDefault="0016395A" w:rsidP="0016395A">
      <w:pPr>
        <w:spacing w:after="0" w:line="360" w:lineRule="auto"/>
        <w:ind w:firstLine="709"/>
        <w:rPr>
          <w:rFonts w:ascii="Times New Roman" w:hAnsi="Times New Roman" w:cs="Times New Roman"/>
          <w:sz w:val="28"/>
          <w:lang w:val="en-US"/>
        </w:rPr>
      </w:pPr>
      <w:r>
        <w:t>If you register for a free trial of the Penis software, this EULA agreement will also govern that trial. By clicking "accept" or installing and/or using the Penis software, you are confirming your acceptance of the Software and agreeing to become bound by the terms of this EULA agreement.</w:t>
      </w:r>
    </w:p>
    <w:p w14:paraId="1C4DA8A5" w14:textId="77777777" w:rsidR="0016395A" w:rsidRPr="0016395A" w:rsidRDefault="0016395A" w:rsidP="0016395A">
      <w:pPr>
        <w:spacing w:after="0" w:line="360" w:lineRule="auto"/>
        <w:ind w:firstLine="709"/>
        <w:rPr>
          <w:rFonts w:ascii="Times New Roman" w:hAnsi="Times New Roman" w:cs="Times New Roman"/>
          <w:sz w:val="28"/>
          <w:lang w:val="en-US"/>
        </w:rPr>
      </w:pPr>
      <w:r/>
    </w:p>
    <w:p w14:paraId="6A4B9017" w14:textId="77777777" w:rsidR="0016395A" w:rsidRPr="0016395A" w:rsidRDefault="0016395A" w:rsidP="0016395A">
      <w:pPr>
        <w:spacing w:after="0" w:line="360" w:lineRule="auto"/>
        <w:ind w:firstLine="709"/>
        <w:rPr>
          <w:rFonts w:ascii="Times New Roman" w:hAnsi="Times New Roman" w:cs="Times New Roman"/>
          <w:sz w:val="28"/>
          <w:lang w:val="en-US"/>
        </w:rPr>
      </w:pPr>
      <w:r>
        <w:t>If you are entering into this EULA agreement on behalf of a company or other legal entity, you represent that you have the authority to bind such entity and its affiliates to these terms and conditions. If you do not have such authority or if you do not agree with the terms and conditions of this EULA agreement, do not install or use the Software, and you must not accept this EULA agreement.</w:t>
      </w:r>
    </w:p>
    <w:p w14:paraId="6FE3AD80" w14:textId="77777777" w:rsidR="0016395A" w:rsidRPr="0016395A" w:rsidRDefault="0016395A" w:rsidP="0016395A">
      <w:pPr>
        <w:spacing w:after="0" w:line="360" w:lineRule="auto"/>
        <w:ind w:firstLine="709"/>
        <w:rPr>
          <w:rFonts w:ascii="Times New Roman" w:hAnsi="Times New Roman" w:cs="Times New Roman"/>
          <w:sz w:val="28"/>
          <w:lang w:val="en-US"/>
        </w:rPr>
      </w:pPr>
      <w:r/>
    </w:p>
    <w:p w14:paraId="3EB2A6F3" w14:textId="4740B2EA" w:rsidR="0016395A" w:rsidRPr="0016395A" w:rsidRDefault="0016395A" w:rsidP="0016395A">
      <w:pPr>
        <w:spacing w:after="0" w:line="360" w:lineRule="auto"/>
        <w:ind w:firstLine="709"/>
        <w:rPr>
          <w:rFonts w:ascii="Times New Roman" w:hAnsi="Times New Roman" w:cs="Times New Roman"/>
          <w:sz w:val="28"/>
          <w:lang w:val="en-US"/>
        </w:rPr>
      </w:pPr>
      <w:r>
        <w:t>This EULA agreement shall apply only to the Software supplied by Penis herewith regardless of whether other software is referred to or described herein. The terms also apply to any Penis updates, supplements, Internet-based services, and support services for the Software, unless other terms accompany those items on delivery. If so, those terms apply.</w:t>
      </w:r>
    </w:p>
    <w:p w14:paraId="66BB9749" w14:textId="77777777" w:rsidR="0016395A" w:rsidRPr="0016395A" w:rsidRDefault="0016395A" w:rsidP="0016395A">
      <w:pPr>
        <w:spacing w:after="0" w:line="360" w:lineRule="auto"/>
        <w:ind w:firstLine="709"/>
        <w:rPr>
          <w:rFonts w:ascii="Times New Roman" w:hAnsi="Times New Roman" w:cs="Times New Roman"/>
          <w:sz w:val="28"/>
          <w:lang w:val="en-US"/>
        </w:rPr>
      </w:pPr>
      <w:r>
        <w:t>License Grant</w:t>
      </w:r>
    </w:p>
    <w:p w14:paraId="43DE2882" w14:textId="34E24D21" w:rsidR="00317615" w:rsidRPr="00C70603" w:rsidRDefault="00317615" w:rsidP="0016395A">
      <w:pPr>
        <w:spacing w:after="0" w:line="360" w:lineRule="auto"/>
        <w:ind w:firstLine="709"/>
        <w:rPr>
          <w:rFonts w:ascii="Times New Roman" w:hAnsi="Times New Roman" w:cs="Times New Roman"/>
          <w:sz w:val="28"/>
          <w:lang w:val="en-US"/>
        </w:rPr>
      </w:pPr>
      <w:r/>
    </w:p>
    <w:sectPr w:rsidR="00317615" w:rsidRPr="00C706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49"/>
    <w:rsid w:val="00064505"/>
    <w:rsid w:val="0016395A"/>
    <w:rsid w:val="00317615"/>
    <w:rsid w:val="00421C19"/>
    <w:rsid w:val="00906C67"/>
    <w:rsid w:val="00B73F78"/>
    <w:rsid w:val="00C46749"/>
    <w:rsid w:val="00C70603"/>
    <w:rsid w:val="00C72200"/>
    <w:rsid w:val="00E874BC"/>
    <w:rsid w:val="00F166D6"/>
    <w:rsid w:val="00F713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E9A20"/>
  <w15:chartTrackingRefBased/>
  <w15:docId w15:val="{C25442CC-D734-40A8-8E0D-F8EB9895F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Денис Щеткин</cp:lastModifiedBy>
  <cp:revision>13</cp:revision>
  <dcterms:created xsi:type="dcterms:W3CDTF">2024-04-10T20:26:00Z</dcterms:created>
  <dcterms:modified xsi:type="dcterms:W3CDTF">2024-04-27T23:08:00Z</dcterms:modified>
</cp:coreProperties>
</file>