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60"/>
          <w:szCs w:val="60"/>
        </w:rPr>
        <w:t xml:space="preserve">MARKETING PLAYBOOK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Organic-first growth + paid plays · 4 series · 3 platforms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40"/>
          <w:szCs w:val="40"/>
        </w:rPr>
        <w:t xml:space="preserve">1. Philosophy</w:t>
      </w:r>
    </w:p>
    <w:p>
      <w:pPr>
        <w:spacing w:after="120"/>
      </w:pPr>
      <w:r>
        <w:rPr>
          <w:sz w:val="22"/>
          <w:szCs w:val="22"/>
        </w:rPr>
        <w:t xml:space="preserve">We do not buy audience. We earn it for 30 days, then pour fuel on whatever is already burning. Until Day 30 the studio is forbidden to spend a dollar on paid ads; instead we engineer three organic loops that compound.</w:t>
      </w:r>
    </w:p>
    <w:p>
      <w:pPr>
        <w:spacing w:after="120"/>
      </w:pPr>
      <w:r>
        <w:rPr>
          <w:sz w:val="22"/>
          <w:szCs w:val="22"/>
        </w:rPr>
        <w:t xml:space="preserve">Three loops, ordered by leverage: Hook A/B, Cliffhanger Ladder, and Comment Seed → Reply Video. Each is described in detail below. Around them sit posting cadence, hashtag discipline, audio-trend hijacking, and a planned creator-collab phase.</w:t>
      </w:r>
    </w:p>
    <w:p>
      <w:pPr>
        <w:pStyle w:val="Heading1"/>
      </w:pPr>
      <w:r>
        <w:rPr>
          <w:b/>
          <w:bCs/>
          <w:color w:val="1F3864"/>
          <w:sz w:val="40"/>
          <w:szCs w:val="40"/>
        </w:rPr>
        <w:t xml:space="preserve">2. The three growth loops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2.1 Loop 1 — Hook A/B/C</w:t>
      </w:r>
    </w:p>
    <w:p>
      <w:pPr>
        <w:spacing w:after="120"/>
      </w:pPr>
      <w:r>
        <w:rPr>
          <w:sz w:val="22"/>
          <w:szCs w:val="22"/>
        </w:rPr>
        <w:t xml:space="preserve">Every episode ships with three hook variants at 0–3 seconds: a text-first hook, a visual-first hook, and an audio-first hook. We post the visual-first to TikTok, text-first to YouTube Shorts, audio-first to Reels — because those platforms over-index on those respective hooks.</w:t>
      </w:r>
    </w:p>
    <w:p>
      <w:pPr>
        <w:spacing w:after="120"/>
      </w:pPr>
      <w:r>
        <w:rPr>
          <w:sz w:val="22"/>
          <w:szCs w:val="22"/>
        </w:rPr>
        <w:t xml:space="preserve">Within 24 h we read the metric that matters per platform — Hook Retention at 3 s (TikTok), Engaged Views (YT), 3 s Plays (Reels) — and the winner becomes the canonical version of the episode in our backlog. The other two are quietly removed.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Tooling: a single CSV per series with the three hooks; the Producer module renders three separate 3-second openers and stitches each before the shared body.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Decision rule: ≥10 % retention delta between variants → canonize the winner. &lt;10 % delta → keep all three; the audience is mixed.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2.2 Loop 2 — Cliffhanger ladder</w:t>
      </w:r>
    </w:p>
    <w:p>
      <w:pPr>
        <w:spacing w:after="120"/>
      </w:pPr>
      <w:r>
        <w:rPr>
          <w:sz w:val="22"/>
          <w:szCs w:val="22"/>
        </w:rPr>
        <w:t xml:space="preserve">Every episode ends on a question or a cliff that forces a comment ('wait what?', 'part 2?'). The next episode's hook answers it directly. The audience trains itself to refresh on Tuesdays and Thursdays.</w:t>
      </w:r>
    </w:p>
    <w:p>
      <w:pPr>
        <w:spacing w:after="120"/>
      </w:pPr>
      <w:r>
        <w:rPr>
          <w:sz w:val="22"/>
          <w:szCs w:val="22"/>
        </w:rPr>
        <w:t xml:space="preserve">Mechanics: the Showrunner module is required to embed two cliffhangers — one at the 80% mark for retention, one at the very end for next-episode pull.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2.3 Loop 3 — Seed → reply video</w:t>
      </w:r>
    </w:p>
    <w:p>
      <w:pPr>
        <w:spacing w:after="120"/>
      </w:pPr>
      <w:r>
        <w:rPr>
          <w:sz w:val="22"/>
          <w:szCs w:val="22"/>
        </w:rPr>
        <w:t xml:space="preserve">Within 1 h of posting we (auto) drop 5–7 thematic comments under the new post from secondary accounts. These are not generic 'great!' comments. They are specific questions or theories that prime the conversation: 'wait, Vega is the entity right?' / 'Day 6 is the moment she becomes the killer'.</w:t>
      </w:r>
    </w:p>
    <w:p>
      <w:pPr>
        <w:spacing w:after="120"/>
      </w:pPr>
      <w:r>
        <w:rPr>
          <w:sz w:val="22"/>
          <w:szCs w:val="22"/>
        </w:rPr>
        <w:t xml:space="preserve">Within 24 h we film a 30-s reply Short addressing the top real comment. This unlocks TikTok's 'reply to comment' boost and YouTube's pinned-reply distribution.</w:t>
      </w:r>
    </w:p>
    <w:p>
      <w:pPr>
        <w:spacing w:after="120"/>
      </w:pPr>
      <w:r>
        <w:rPr>
          <w:sz w:val="22"/>
          <w:szCs w:val="22"/>
        </w:rPr>
        <w:t xml:space="preserve">Important: all seed comments must be specific and plausible. Generic spam comments destroy reach. The Haiku-generated seed pool is curated by the Showrunner before posting.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40"/>
          <w:szCs w:val="40"/>
        </w:rPr>
        <w:t xml:space="preserve">3. Posting calendar (UTC-friendly to US East + EU West overlap)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500"/>
        <w:gridCol w:w="1300"/>
        <w:gridCol w:w="1500"/>
        <w:gridCol w:w="1300"/>
        <w:gridCol w:w="1100"/>
        <w:gridCol w:w="10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 LAST SIGNAL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 19:00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 20:00 + YT 12:00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 21:00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YT 13:00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S2 ECHOES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 19:00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YT 20:00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 19:00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 21:00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YT 13:00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 2099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 22:00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 21:00 + IG 11:00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YT 12:00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S4 UNSENT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 19:00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YT 14:00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 19:00 + IG 11:00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YT 14:00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 19:00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Time slots derived from May 2026 platform analytics (TikTok Creative Center for the US, YT Studio recommended times for general audience, Meta Reels insights for content_lifestyle category). Slots are local time of the dominant audience (US ET). Re-tune monthly using the Analytics module.</w:t>
      </w:r>
    </w:p>
    <w:p>
      <w:pPr>
        <w:pStyle w:val="Heading1"/>
      </w:pPr>
      <w:r>
        <w:rPr>
          <w:b/>
          <w:bCs/>
          <w:color w:val="1F3864"/>
          <w:sz w:val="40"/>
          <w:szCs w:val="40"/>
        </w:rPr>
        <w:t xml:space="preserve">4. Hashtag and copy discipline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4.1 Hashtag mix per platform per series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100"/>
        <w:gridCol w:w="55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 post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1 — Mega tags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100M+ views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Lottery ticket. Examples: #fyp #foryou #shortfilm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2 — Mid tags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10–100M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Realistic discovery surface. Examples: #miniseries #aishortfilm #cyberpunk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3 — Niche tags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&lt;10M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High-intent viewers. Examples: #verticalcinema #scifishortfilm #timeloopthriller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4 — Branded tag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 tag, owned. Examples: #thelastsignal #echoesseries #2099series #unsentseries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4.2 Caption pattern (TikTok / Reels)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Line 1: the hook line — same as the spoken hook, 1 line max.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Line 2: series and episode marker — 'Part X of [SERIES]'.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Line 3: hashtag block — 9 tags split 2-3-3-1 per Tier table above.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4.3 YouTube Shorts description pattern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3-line summary (≈150 chars) under the title.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Next-episode tease: 'Episode X tomorrow at [time].'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Series playlist link to encourage binge.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3-5 SEO keywords near the end of the description (do not stuff).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40"/>
          <w:szCs w:val="40"/>
        </w:rPr>
        <w:t xml:space="preserve">5. Audio strategy (TikTok / Reels)</w:t>
      </w:r>
    </w:p>
    <w:p>
      <w:pPr>
        <w:spacing w:after="120"/>
      </w:pPr>
      <w:r>
        <w:rPr>
          <w:sz w:val="22"/>
          <w:szCs w:val="22"/>
        </w:rPr>
        <w:t xml:space="preserve">TikTok and Reels boost posts that use trending sounds. We don't replace our voiceover with a trending sound — we layer a quiet trending sound underneath at -22 dB while the voiceover sits at -8 dB. The algorithm sees the trending audio fingerprint; the viewer experiences the voiceover.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Trend scout (auto) pulls TikTok Creative Center's 'Top sounds — Drama' and 'Top sounds — Suspense' every 12 h.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Producer module fingerprints the chosen sound into the background bed.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Compliance: only use sounds with general licensing or original TikTok creator audios. We never lift copyrighted music outside our Epidemic sub.</w:t>
      </w:r>
    </w:p>
    <w:p>
      <w:pPr>
        <w:pStyle w:val="Heading1"/>
      </w:pPr>
      <w:r>
        <w:rPr>
          <w:b/>
          <w:bCs/>
          <w:color w:val="1F3864"/>
          <w:sz w:val="40"/>
          <w:szCs w:val="40"/>
        </w:rPr>
        <w:t xml:space="preserve">6. Cross-promotion between the four series</w:t>
      </w:r>
    </w:p>
    <w:p>
      <w:pPr>
        <w:spacing w:after="120"/>
      </w:pPr>
      <w:r>
        <w:rPr>
          <w:sz w:val="22"/>
          <w:szCs w:val="22"/>
        </w:rPr>
        <w:t xml:space="preserve">All four series live in the same shared universe — soft canon. We use this for cross-promotion.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Easter egg: a yellow raincoat in the background of any S1, S2, or S4 episode quietly links to S3 — viewers who spot it run to the comments and to the other show.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Pinned comment from one series's account on another series's account, in-character, three times a week.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Once per series-arc we publish a 'cross-over' Short: a 30-second cold-open that introduces another series's plot. Free traffic exchange between the four accounts.</w:t>
      </w:r>
    </w:p>
    <w:p>
      <w:pPr>
        <w:pStyle w:val="Heading1"/>
      </w:pPr>
      <w:r>
        <w:rPr>
          <w:b/>
          <w:bCs/>
          <w:color w:val="1F3864"/>
          <w:sz w:val="40"/>
          <w:szCs w:val="40"/>
        </w:rPr>
        <w:t xml:space="preserve">7. Comment-engagement protocol</w:t>
      </w:r>
    </w:p>
    <w:p>
      <w:pPr>
        <w:spacing w:after="120"/>
      </w:pPr>
      <w:r>
        <w:rPr>
          <w:sz w:val="22"/>
          <w:szCs w:val="22"/>
        </w:rPr>
        <w:t xml:space="preserve">Engagement is a ranking signal. We are aggressive about replying.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Within 1 h of posting: reply to the first 10 real comments — short, in the narrator voice, never breaking the fourth wall.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Within 6 h: select the top-engaged comment and shoot a 'reply' Short (Loop 3).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Within 24 h: top 5 comments get a pinned heart from the account.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Never delete critical comments. Only delete spam, harassment, and 'this is AI' that becomes a brigading thread.</w:t>
      </w:r>
    </w:p>
    <w:p>
      <w:pPr>
        <w:pStyle w:val="Heading1"/>
      </w:pPr>
      <w:r>
        <w:rPr>
          <w:b/>
          <w:bCs/>
          <w:color w:val="1F3864"/>
          <w:sz w:val="40"/>
          <w:szCs w:val="40"/>
        </w:rPr>
        <w:t xml:space="preserve">8. Paid plays (Day-30 and beyond)</w:t>
      </w:r>
    </w:p>
    <w:p>
      <w:pPr>
        <w:spacing w:after="120"/>
      </w:pPr>
      <w:r>
        <w:rPr>
          <w:sz w:val="22"/>
          <w:szCs w:val="22"/>
        </w:rPr>
        <w:t xml:space="preserve">No paid spend before Day 30. After Day 30, paid is used to amplify proven episodes only.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000"/>
        <w:gridCol w:w="3700"/>
        <w:gridCol w:w="25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$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Targeting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Promote (boost)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Lookalike of top engagers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Episode passes 5k organic views and 60 % WT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Shorts Promotion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Interests: sci-fi short film, horror, drama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 retention 3 s ≥ 80 %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Reels Boost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Lookalike of saves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 &gt; 10 % of views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Single boost cap: $50. Weekly cap during Days 30–60: $200 total across the studio. Owner approves every single push individually via the Weekly tab in the budget.</w:t>
      </w:r>
    </w:p>
    <w:p>
      <w:pPr>
        <w:pStyle w:val="Heading1"/>
      </w:pPr>
      <w:r>
        <w:rPr>
          <w:b/>
          <w:bCs/>
          <w:color w:val="1F3864"/>
          <w:sz w:val="40"/>
          <w:szCs w:val="40"/>
        </w:rPr>
        <w:t xml:space="preserve">9. Creator-collab phase (Day-45+)</w:t>
      </w:r>
    </w:p>
    <w:p>
      <w:pPr>
        <w:spacing w:after="120"/>
      </w:pPr>
      <w:r>
        <w:rPr>
          <w:sz w:val="22"/>
          <w:szCs w:val="22"/>
        </w:rPr>
        <w:t xml:space="preserve">After two of the four series prove product-market fit (≥10k followers, ≥1M cumulative views), we initiate creator collabs.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Micro-creators in the same niche (5k–50k followers) get a free 15-second cameo: a short Sora-generated clip cross-cuts their face into one of our shows. Mutual tag.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Niche reaction creators get an exclusive 10-second pre-release clip in exchange for a reaction Short.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Reddit AMA: at Day 60 we run a 'I'm the showrunner of [series]' thread in r/shortfilms and r/scifi — clearly disclosed AI-generated.</w:t>
      </w:r>
    </w:p>
    <w:p>
      <w:pPr>
        <w:pStyle w:val="Heading1"/>
      </w:pPr>
      <w:r>
        <w:rPr>
          <w:b/>
          <w:bCs/>
          <w:color w:val="1F3864"/>
          <w:sz w:val="40"/>
          <w:szCs w:val="40"/>
        </w:rPr>
        <w:t xml:space="preserve">10. Monetization paths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15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Realistic timing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 Creator Rewards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10k followers + 100k qualified views / 30 days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45–75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'original, qualified' status — long-form 60 s+ helps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Shorts revenue share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1k subs + 10M Shorts views / 90 days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90+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 horizon; complement with Watch Page traffic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Bonuses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Invite-only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Day 60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application from Pro account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 integrations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threshold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60+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Sci-fi / tech / AI startups; one paid integration per series per month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Series-bible licensing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Day 90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Pitch a series outline to platforms (Mythic Quest model)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1"/>
      </w:pPr>
      <w:r>
        <w:rPr>
          <w:b/>
          <w:bCs/>
          <w:color w:val="1F3864"/>
          <w:sz w:val="40"/>
          <w:szCs w:val="40"/>
        </w:rPr>
        <w:t xml:space="preserve">11. AI-content compliance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Toggle on the platform AI-content disclosure flag for every post. Required by TikTok, YouTube, Meta as of late 2025.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mention of 'AI' in the headline hook. Mention 'AI-shot' in the YouTube description (it helps a specific search niche).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Never claim a real human said or did something they didn't. No deepfakes of real people.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Voiceover voices: ElevenLabs library voices only, licensed for commercial use.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Vertical Studio · Marketing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2026-05-12T10:55:20.291Z</dcterms:created>
  <dcterms:modified xsi:type="dcterms:W3CDTF">2026-05-12T10:55:20.301Z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