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28B" w:rsidRDefault="00E7528B" w:rsidP="00E7528B">
      <w:pPr>
        <w:pStyle w:val="Ttulo1"/>
      </w:pPr>
      <w:r>
        <w:t xml:space="preserve">                                            ATIVIDADE-SGBD    </w:t>
      </w:r>
    </w:p>
    <w:p w:rsidR="00E7528B" w:rsidRDefault="00E7528B" w:rsidP="00E7528B"/>
    <w:p w:rsidR="00E7528B" w:rsidRDefault="00E7528B" w:rsidP="00E7528B"/>
    <w:tbl>
      <w:tblPr>
        <w:tblStyle w:val="Tabelacomgrade"/>
        <w:tblW w:w="0" w:type="auto"/>
        <w:tblLook w:val="04A0"/>
      </w:tblPr>
      <w:tblGrid>
        <w:gridCol w:w="2315"/>
        <w:gridCol w:w="2127"/>
        <w:gridCol w:w="2127"/>
        <w:gridCol w:w="2151"/>
      </w:tblGrid>
      <w:tr w:rsidR="00797B9C" w:rsidTr="005D101C">
        <w:tc>
          <w:tcPr>
            <w:tcW w:w="2161" w:type="dxa"/>
          </w:tcPr>
          <w:p w:rsidR="00E7528B" w:rsidRDefault="00E7528B" w:rsidP="00797B9C">
            <w:r>
              <w:t>Sistema</w:t>
            </w:r>
          </w:p>
        </w:tc>
        <w:tc>
          <w:tcPr>
            <w:tcW w:w="2161" w:type="dxa"/>
          </w:tcPr>
          <w:p w:rsidR="00E7528B" w:rsidRDefault="00E7528B" w:rsidP="00E7528B">
            <w:r>
              <w:t xml:space="preserve">Arquitetura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:rsidR="00E7528B" w:rsidRDefault="00E7528B" w:rsidP="00E7528B">
            <w:r>
              <w:t>SGBD</w:t>
            </w:r>
          </w:p>
        </w:tc>
        <w:tc>
          <w:tcPr>
            <w:tcW w:w="2161" w:type="dxa"/>
          </w:tcPr>
          <w:p w:rsidR="00E7528B" w:rsidRDefault="00E7528B" w:rsidP="00E7528B">
            <w:r>
              <w:t xml:space="preserve">Justificativa </w:t>
            </w:r>
          </w:p>
        </w:tc>
      </w:tr>
      <w:tr w:rsidR="00797B9C" w:rsidTr="005D101C">
        <w:tc>
          <w:tcPr>
            <w:tcW w:w="2161" w:type="dxa"/>
          </w:tcPr>
          <w:p w:rsidR="00E7528B" w:rsidRDefault="00E7528B" w:rsidP="00E7528B">
            <w:pPr>
              <w:pStyle w:val="PargrafodaLista"/>
              <w:numPr>
                <w:ilvl w:val="0"/>
                <w:numId w:val="1"/>
              </w:numPr>
            </w:pPr>
            <w:r>
              <w:t xml:space="preserve">Pagamento de </w:t>
            </w:r>
          </w:p>
          <w:p w:rsidR="00E7528B" w:rsidRDefault="005D101C" w:rsidP="00E7528B">
            <w:pPr>
              <w:ind w:left="360"/>
            </w:pPr>
            <w:r>
              <w:t xml:space="preserve">Boletos </w:t>
            </w:r>
          </w:p>
          <w:p w:rsidR="00E7528B" w:rsidRDefault="00E7528B" w:rsidP="00E7528B"/>
          <w:p w:rsidR="00E7528B" w:rsidRDefault="00E7528B" w:rsidP="00E7528B"/>
          <w:p w:rsidR="00E7528B" w:rsidRDefault="00E7528B" w:rsidP="00E7528B"/>
        </w:tc>
        <w:tc>
          <w:tcPr>
            <w:tcW w:w="2161" w:type="dxa"/>
          </w:tcPr>
          <w:p w:rsidR="00E7528B" w:rsidRDefault="00797B9C" w:rsidP="00E7528B">
            <w:r>
              <w:t xml:space="preserve"> Cliente-servidor</w:t>
            </w:r>
          </w:p>
        </w:tc>
        <w:tc>
          <w:tcPr>
            <w:tcW w:w="2161" w:type="dxa"/>
            <w:tcBorders>
              <w:top w:val="single" w:sz="4" w:space="0" w:color="auto"/>
            </w:tcBorders>
          </w:tcPr>
          <w:p w:rsidR="00E7528B" w:rsidRDefault="00797B9C" w:rsidP="00E7528B">
            <w:proofErr w:type="spellStart"/>
            <w:proofErr w:type="gramStart"/>
            <w:r>
              <w:t>PostgreSQL</w:t>
            </w:r>
            <w:proofErr w:type="spellEnd"/>
            <w:proofErr w:type="gramEnd"/>
          </w:p>
        </w:tc>
        <w:tc>
          <w:tcPr>
            <w:tcW w:w="2161" w:type="dxa"/>
          </w:tcPr>
          <w:p w:rsidR="00E7528B" w:rsidRDefault="00797B9C" w:rsidP="00797B9C">
            <w:r>
              <w:t xml:space="preserve">Precisa de segurança e transações confiáveis para registrar pagamentos sem </w:t>
            </w:r>
            <w:proofErr w:type="spellStart"/>
            <w:r>
              <w:t>inconsistencia</w:t>
            </w:r>
            <w:proofErr w:type="spellEnd"/>
            <w:r>
              <w:t>.</w:t>
            </w:r>
          </w:p>
        </w:tc>
      </w:tr>
      <w:tr w:rsidR="00797B9C" w:rsidTr="005D101C">
        <w:tc>
          <w:tcPr>
            <w:tcW w:w="2161" w:type="dxa"/>
            <w:tcBorders>
              <w:bottom w:val="single" w:sz="4" w:space="0" w:color="000000" w:themeColor="text1"/>
            </w:tcBorders>
          </w:tcPr>
          <w:p w:rsidR="00E7528B" w:rsidRDefault="005D101C" w:rsidP="00E7528B">
            <w:proofErr w:type="gramStart"/>
            <w:r>
              <w:t>2.</w:t>
            </w:r>
            <w:proofErr w:type="gramEnd"/>
            <w:r>
              <w:t>Monitoramento de</w:t>
            </w:r>
          </w:p>
          <w:p w:rsidR="005D101C" w:rsidRDefault="005D101C" w:rsidP="00E7528B">
            <w:r>
              <w:t xml:space="preserve">Maquinas </w:t>
            </w:r>
          </w:p>
          <w:p w:rsidR="005D101C" w:rsidRDefault="005D101C" w:rsidP="00E7528B"/>
          <w:p w:rsidR="00E7528B" w:rsidRDefault="00E7528B" w:rsidP="00E7528B"/>
          <w:p w:rsidR="00E7528B" w:rsidRDefault="00E7528B" w:rsidP="00E7528B"/>
        </w:tc>
        <w:tc>
          <w:tcPr>
            <w:tcW w:w="2161" w:type="dxa"/>
          </w:tcPr>
          <w:p w:rsidR="00E7528B" w:rsidRDefault="00797B9C" w:rsidP="00E7528B">
            <w:r>
              <w:t>Distribuída</w:t>
            </w:r>
          </w:p>
        </w:tc>
        <w:tc>
          <w:tcPr>
            <w:tcW w:w="2161" w:type="dxa"/>
          </w:tcPr>
          <w:p w:rsidR="00E7528B" w:rsidRDefault="00797B9C" w:rsidP="00E7528B">
            <w:proofErr w:type="spellStart"/>
            <w:proofErr w:type="gramStart"/>
            <w:r>
              <w:t>MongoDB</w:t>
            </w:r>
            <w:proofErr w:type="spellEnd"/>
            <w:proofErr w:type="gramEnd"/>
          </w:p>
        </w:tc>
        <w:tc>
          <w:tcPr>
            <w:tcW w:w="2161" w:type="dxa"/>
          </w:tcPr>
          <w:p w:rsidR="00E7528B" w:rsidRDefault="00797B9C" w:rsidP="00E7528B">
            <w:r>
              <w:t xml:space="preserve">Pode receber muitos dados de sensores continuamente e </w:t>
            </w:r>
            <w:proofErr w:type="spellStart"/>
            <w:r>
              <w:t>permitearmazenar</w:t>
            </w:r>
            <w:proofErr w:type="spellEnd"/>
            <w:r w:rsidR="00F65D96">
              <w:t xml:space="preserve"> informações variadas.</w:t>
            </w:r>
          </w:p>
        </w:tc>
      </w:tr>
      <w:tr w:rsidR="00797B9C" w:rsidTr="005D101C">
        <w:tc>
          <w:tcPr>
            <w:tcW w:w="2161" w:type="dxa"/>
            <w:tcBorders>
              <w:bottom w:val="nil"/>
            </w:tcBorders>
          </w:tcPr>
          <w:p w:rsidR="00E7528B" w:rsidRDefault="00E7528B" w:rsidP="00E7528B"/>
          <w:p w:rsidR="005D101C" w:rsidRDefault="005D101C" w:rsidP="00E7528B">
            <w:proofErr w:type="gramStart"/>
            <w:r>
              <w:t>3</w:t>
            </w:r>
            <w:proofErr w:type="gramEnd"/>
            <w:r>
              <w:t>,Inspeção em  campo</w:t>
            </w:r>
          </w:p>
          <w:p w:rsidR="00E7528B" w:rsidRDefault="00E7528B" w:rsidP="00E7528B"/>
          <w:p w:rsidR="00E7528B" w:rsidRDefault="00E7528B" w:rsidP="00E7528B"/>
          <w:p w:rsidR="00E7528B" w:rsidRDefault="00E7528B" w:rsidP="00E7528B"/>
          <w:p w:rsidR="00E7528B" w:rsidRDefault="00E7528B" w:rsidP="00E7528B"/>
        </w:tc>
        <w:tc>
          <w:tcPr>
            <w:tcW w:w="2161" w:type="dxa"/>
          </w:tcPr>
          <w:p w:rsidR="00E7528B" w:rsidRDefault="00797B9C" w:rsidP="00E7528B">
            <w:r>
              <w:t>Hibrida (móvel + servidor)</w:t>
            </w:r>
          </w:p>
        </w:tc>
        <w:tc>
          <w:tcPr>
            <w:tcW w:w="2161" w:type="dxa"/>
          </w:tcPr>
          <w:p w:rsidR="00E7528B" w:rsidRDefault="00797B9C" w:rsidP="00E7528B">
            <w:proofErr w:type="spellStart"/>
            <w:proofErr w:type="gramStart"/>
            <w:r>
              <w:t>SQLite</w:t>
            </w:r>
            <w:proofErr w:type="spellEnd"/>
            <w:proofErr w:type="gramEnd"/>
            <w:r>
              <w:t xml:space="preserve"> e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2161" w:type="dxa"/>
          </w:tcPr>
          <w:p w:rsidR="00E7528B" w:rsidRDefault="00F65D96" w:rsidP="00E7528B">
            <w:r>
              <w:t xml:space="preserve">O </w:t>
            </w:r>
            <w:proofErr w:type="spellStart"/>
            <w:proofErr w:type="gramStart"/>
            <w:r>
              <w:t>SQLite</w:t>
            </w:r>
            <w:proofErr w:type="spellEnd"/>
            <w:proofErr w:type="gramEnd"/>
            <w:r>
              <w:t xml:space="preserve"> permite registrar dados sem internet no celular,</w:t>
            </w:r>
            <w:proofErr w:type="spellStart"/>
            <w:r>
              <w:t>dpois</w:t>
            </w:r>
            <w:proofErr w:type="spellEnd"/>
            <w:r>
              <w:t xml:space="preserve">,os dados podem ser sincronizados com o </w:t>
            </w:r>
            <w:proofErr w:type="spellStart"/>
            <w:r>
              <w:t>PostgreSQL</w:t>
            </w:r>
            <w:proofErr w:type="spellEnd"/>
            <w:r>
              <w:t xml:space="preserve"> no servidor.</w:t>
            </w:r>
          </w:p>
        </w:tc>
      </w:tr>
    </w:tbl>
    <w:p w:rsidR="00E7528B" w:rsidRPr="00797B9C" w:rsidRDefault="00E7528B" w:rsidP="00797B9C">
      <w:pPr>
        <w:rPr>
          <w:sz w:val="20"/>
        </w:rPr>
      </w:pPr>
    </w:p>
    <w:sectPr w:rsidR="00E7528B" w:rsidRPr="00797B9C" w:rsidSect="003D3D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65782C"/>
    <w:multiLevelType w:val="hybridMultilevel"/>
    <w:tmpl w:val="25F8F4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7528B"/>
    <w:rsid w:val="003D3D06"/>
    <w:rsid w:val="005D101C"/>
    <w:rsid w:val="00797B9C"/>
    <w:rsid w:val="00E7528B"/>
    <w:rsid w:val="00F65D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D06"/>
  </w:style>
  <w:style w:type="paragraph" w:styleId="Ttulo1">
    <w:name w:val="heading 1"/>
    <w:basedOn w:val="Normal"/>
    <w:next w:val="Normal"/>
    <w:link w:val="Ttulo1Char"/>
    <w:uiPriority w:val="9"/>
    <w:qFormat/>
    <w:rsid w:val="00E752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F5F5F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528B"/>
    <w:rPr>
      <w:rFonts w:asciiTheme="majorHAnsi" w:eastAsiaTheme="majorEastAsia" w:hAnsiTheme="majorHAnsi" w:cstheme="majorBidi"/>
      <w:b/>
      <w:bCs/>
      <w:color w:val="5F5F5F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E7528B"/>
    <w:pPr>
      <w:pBdr>
        <w:bottom w:val="single" w:sz="8" w:space="4" w:color="7F7F7F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E7528B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table" w:styleId="Tabelacomgrade">
    <w:name w:val="Table Grid"/>
    <w:basedOn w:val="Tabelanormal"/>
    <w:uiPriority w:val="39"/>
    <w:rsid w:val="00E752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E7528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E7528B"/>
    <w:pPr>
      <w:spacing w:after="0" w:line="240" w:lineRule="auto"/>
    </w:pPr>
    <w:rPr>
      <w:color w:val="5F5F5F" w:themeColor="accent1" w:themeShade="BF"/>
    </w:rPr>
    <w:tblPr>
      <w:tblStyleRowBandSize w:val="1"/>
      <w:tblStyleColBandSize w:val="1"/>
      <w:tblInd w:w="0" w:type="dxa"/>
      <w:tblBorders>
        <w:top w:val="single" w:sz="8" w:space="0" w:color="7F7F7F" w:themeColor="accent1"/>
        <w:bottom w:val="single" w:sz="8" w:space="0" w:color="7F7F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1"/>
          <w:left w:val="nil"/>
          <w:bottom w:val="single" w:sz="8" w:space="0" w:color="7F7F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1"/>
          <w:left w:val="nil"/>
          <w:bottom w:val="single" w:sz="8" w:space="0" w:color="7F7F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1" w:themeFillTint="3F"/>
      </w:tcPr>
    </w:tblStylePr>
  </w:style>
  <w:style w:type="paragraph" w:styleId="PargrafodaLista">
    <w:name w:val="List Paragraph"/>
    <w:basedOn w:val="Normal"/>
    <w:uiPriority w:val="34"/>
    <w:qFormat/>
    <w:rsid w:val="00E752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ysClr val="windowText" lastClr="000000"/>
      </a:dk1>
      <a:lt1>
        <a:srgbClr val="000000"/>
      </a:lt1>
      <a:dk2>
        <a:srgbClr val="000000"/>
      </a:dk2>
      <a:lt2>
        <a:srgbClr val="000000"/>
      </a:lt2>
      <a:accent1>
        <a:srgbClr val="7F7F7F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1358D1-1A95-45CC-89A9-6DC633289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93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Tarde</dc:creator>
  <cp:lastModifiedBy>Tarde</cp:lastModifiedBy>
  <cp:revision>1</cp:revision>
  <dcterms:created xsi:type="dcterms:W3CDTF">2026-10-19T16:56:00Z</dcterms:created>
  <dcterms:modified xsi:type="dcterms:W3CDTF">2026-10-19T18:16:00Z</dcterms:modified>
</cp:coreProperties>
</file>