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8368" w14:textId="77777777" w:rsidR="004178F1" w:rsidRPr="004178F1" w:rsidRDefault="004178F1" w:rsidP="004178F1">
      <w:pPr>
        <w:ind w:right="1132"/>
        <w:jc w:val="center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>Univerzita Pardubice. Fakulta Elektrotechniky a Informatiky</w:t>
      </w:r>
    </w:p>
    <w:p w14:paraId="638F2CFB" w14:textId="77777777" w:rsidR="003D1023" w:rsidRDefault="003D1023" w:rsidP="00AD5A6C">
      <w:pPr>
        <w:spacing w:before="1680"/>
        <w:ind w:right="992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Semestrální práce</w:t>
      </w:r>
    </w:p>
    <w:p w14:paraId="06BD914C" w14:textId="77777777" w:rsidR="003D1023" w:rsidRPr="004178F1" w:rsidRDefault="003D1023" w:rsidP="004178F1">
      <w:pPr>
        <w:tabs>
          <w:tab w:val="left" w:pos="6946"/>
        </w:tabs>
        <w:spacing w:after="480"/>
        <w:ind w:left="-425" w:right="567" w:firstLine="425"/>
        <w:jc w:val="center"/>
        <w:rPr>
          <w:b/>
          <w:bCs/>
          <w:sz w:val="96"/>
          <w:szCs w:val="56"/>
        </w:rPr>
      </w:pPr>
      <w:r>
        <w:rPr>
          <w:b/>
          <w:bCs/>
          <w:sz w:val="96"/>
          <w:szCs w:val="56"/>
        </w:rPr>
        <w:t>CourtSy – webová aplikace sportovního klubu</w:t>
      </w:r>
    </w:p>
    <w:p w14:paraId="317BCA9B" w14:textId="6948C086" w:rsidR="003D1023" w:rsidRPr="0069769F" w:rsidRDefault="003D1023" w:rsidP="0069769F">
      <w:pPr>
        <w:spacing w:after="0"/>
        <w:ind w:left="1134" w:right="1841" w:hanging="142"/>
        <w:jc w:val="center"/>
        <w:rPr>
          <w:sz w:val="28"/>
          <w:szCs w:val="22"/>
        </w:rPr>
      </w:pPr>
      <w:r>
        <w:rPr>
          <w:sz w:val="28"/>
          <w:szCs w:val="22"/>
        </w:rPr>
        <w:t xml:space="preserve">Frontendová SPA aplikace </w:t>
      </w:r>
      <w:r w:rsidR="00BB4E83">
        <w:rPr>
          <w:sz w:val="28"/>
          <w:szCs w:val="22"/>
        </w:rPr>
        <w:t>s využitím technologie</w:t>
      </w:r>
      <w:r>
        <w:rPr>
          <w:sz w:val="28"/>
          <w:szCs w:val="22"/>
        </w:rPr>
        <w:t xml:space="preserve"> React</w:t>
      </w:r>
    </w:p>
    <w:p w14:paraId="75186669" w14:textId="77777777" w:rsidR="003D1023" w:rsidRPr="00AD5A6C" w:rsidRDefault="003D1023" w:rsidP="004178F1">
      <w:pPr>
        <w:spacing w:before="3000"/>
        <w:ind w:right="1134"/>
        <w:jc w:val="both"/>
        <w:rPr>
          <w:b/>
          <w:bCs/>
        </w:rPr>
      </w:pPr>
      <w:r>
        <w:rPr>
          <w:b/>
          <w:bCs/>
        </w:rPr>
        <w:t xml:space="preserve">Vypracoval: </w:t>
      </w:r>
      <w:r>
        <w:t>Daniel Svoboda</w:t>
      </w:r>
    </w:p>
    <w:p w14:paraId="441DBCA3" w14:textId="77777777" w:rsidR="003D1023" w:rsidRPr="00AD5A6C" w:rsidRDefault="003D1023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Předmět: </w:t>
      </w:r>
      <w:r>
        <w:t>KTWA2</w:t>
      </w:r>
    </w:p>
    <w:p w14:paraId="43DA81AC" w14:textId="77777777" w:rsidR="00AD5A6C" w:rsidRPr="004178F1" w:rsidRDefault="003D1023" w:rsidP="003D1023">
      <w:pPr>
        <w:ind w:right="1132"/>
        <w:jc w:val="both"/>
      </w:pPr>
      <w:r>
        <w:rPr>
          <w:b/>
          <w:bCs/>
        </w:rPr>
        <w:t xml:space="preserve">Vyučující: </w:t>
      </w:r>
      <w:r w:rsidR="00450351">
        <w:t>Ing. Dominik Štursa, Ph.D.</w:t>
      </w:r>
    </w:p>
    <w:p w14:paraId="30AD6FC3" w14:textId="77777777" w:rsidR="00AD5A6C" w:rsidRPr="00AD5A6C" w:rsidRDefault="00AD5A6C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Studijní obor: </w:t>
      </w:r>
      <w:r>
        <w:t>Webové technologie</w:t>
      </w:r>
    </w:p>
    <w:p w14:paraId="08A5623C" w14:textId="77777777" w:rsidR="004178F1" w:rsidRDefault="00AD5A6C" w:rsidP="004178F1">
      <w:pPr>
        <w:ind w:right="1132"/>
        <w:jc w:val="both"/>
      </w:pPr>
      <w:r>
        <w:rPr>
          <w:b/>
          <w:bCs/>
        </w:rPr>
        <w:t xml:space="preserve">Akademický rok: </w:t>
      </w:r>
      <w:r>
        <w:t>2026/27</w:t>
      </w:r>
    </w:p>
    <w:p w14:paraId="4BB65BD5" w14:textId="77777777" w:rsidR="004178F1" w:rsidRDefault="004178F1" w:rsidP="004178F1">
      <w:pPr>
        <w:spacing w:before="1200"/>
        <w:ind w:right="-142"/>
        <w:jc w:val="right"/>
      </w:pPr>
      <w:r>
        <w:t>V Třešti dne 17.10.2026</w:t>
      </w:r>
      <w:r>
        <w:br w:type="page"/>
      </w:r>
    </w:p>
    <w:p w14:paraId="2DEDD186" w14:textId="77777777" w:rsidR="00855C9B" w:rsidRDefault="00855C9B" w:rsidP="00855C9B">
      <w:pPr>
        <w:pStyle w:val="Nadpisobsahu"/>
      </w:pPr>
      <w:r>
        <w:lastRenderedPageBreak/>
        <w:t>Obsah</w:t>
      </w:r>
    </w:p>
    <w:p w14:paraId="764AF9B5" w14:textId="53A35047" w:rsidR="00E143BB" w:rsidRDefault="00000000">
      <w:pPr>
        <w:pStyle w:val="Obsah1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198121" w:history="1">
        <w:r w:rsidR="00E143BB" w:rsidRPr="006231CC">
          <w:rPr>
            <w:rStyle w:val="Hypertextovodkaz"/>
            <w:noProof/>
          </w:rPr>
          <w:t>Úvod</w:t>
        </w:r>
        <w:r w:rsidR="00E143BB">
          <w:rPr>
            <w:noProof/>
            <w:webHidden/>
          </w:rPr>
          <w:tab/>
        </w:r>
        <w:r w:rsidR="00E143BB">
          <w:rPr>
            <w:noProof/>
            <w:webHidden/>
          </w:rPr>
          <w:fldChar w:fldCharType="begin"/>
        </w:r>
        <w:r w:rsidR="00E143BB">
          <w:rPr>
            <w:noProof/>
            <w:webHidden/>
          </w:rPr>
          <w:instrText xml:space="preserve"> PAGEREF _Toc243198121 \h </w:instrText>
        </w:r>
        <w:r w:rsidR="00E143BB">
          <w:rPr>
            <w:noProof/>
            <w:webHidden/>
          </w:rPr>
        </w:r>
        <w:r w:rsidR="00E143BB">
          <w:rPr>
            <w:noProof/>
            <w:webHidden/>
          </w:rPr>
          <w:fldChar w:fldCharType="separate"/>
        </w:r>
        <w:r w:rsidR="00E143BB">
          <w:rPr>
            <w:noProof/>
            <w:webHidden/>
          </w:rPr>
          <w:t>3</w:t>
        </w:r>
        <w:r w:rsidR="00E143BB">
          <w:rPr>
            <w:noProof/>
            <w:webHidden/>
          </w:rPr>
          <w:fldChar w:fldCharType="end"/>
        </w:r>
      </w:hyperlink>
    </w:p>
    <w:p w14:paraId="355A8320" w14:textId="5C03F757" w:rsidR="00E143BB" w:rsidRDefault="00E143BB">
      <w:pPr>
        <w:pStyle w:val="Obsah1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22" w:history="1">
        <w:r w:rsidRPr="006231CC">
          <w:rPr>
            <w:rStyle w:val="Hypertextovodkaz"/>
            <w:noProof/>
          </w:rPr>
          <w:t>Zadání semestrální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652B87" w14:textId="456976A4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23" w:history="1">
        <w:r w:rsidRPr="006231CC">
          <w:rPr>
            <w:rStyle w:val="Hypertextovodkaz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Popis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43D022" w14:textId="6A734930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24" w:history="1">
        <w:r w:rsidRPr="006231CC">
          <w:rPr>
            <w:rStyle w:val="Hypertextovodkaz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Účel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946605" w14:textId="19194407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25" w:history="1">
        <w:r w:rsidRPr="006231CC">
          <w:rPr>
            <w:rStyle w:val="Hypertextovodkaz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Přehled obrazovek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A941B" w14:textId="153A0B97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26" w:history="1">
        <w:r w:rsidRPr="006231CC">
          <w:rPr>
            <w:rStyle w:val="Hypertextovodkaz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Framework a struktura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B079D7" w14:textId="702CA922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27" w:history="1">
        <w:r w:rsidRPr="006231CC">
          <w:rPr>
            <w:rStyle w:val="Hypertextovodkaz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Zvolené technologie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F297C" w14:textId="4143178B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28" w:history="1">
        <w:r w:rsidRPr="006231CC">
          <w:rPr>
            <w:rStyle w:val="Hypertextovodkaz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Struktura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2767F7" w14:textId="639B87E1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29" w:history="1">
        <w:r w:rsidRPr="006231CC">
          <w:rPr>
            <w:rStyle w:val="Hypertextovodkaz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Spuštění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CC5A8D" w14:textId="28BFC462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30" w:history="1">
        <w:r w:rsidRPr="006231CC">
          <w:rPr>
            <w:rStyle w:val="Hypertextovodkaz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Vizuální styl a design systém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BABBAC" w14:textId="561E87BA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1" w:history="1">
        <w:r w:rsidRPr="006231CC">
          <w:rPr>
            <w:rStyle w:val="Hypertextovodkaz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Barevná paleta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E976B" w14:textId="647C87C3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2" w:history="1">
        <w:r w:rsidRPr="006231CC">
          <w:rPr>
            <w:rStyle w:val="Hypertextovodkaz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Typografie a rozvržení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C3A6DC" w14:textId="4BE4B053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3" w:history="1">
        <w:r w:rsidRPr="006231CC">
          <w:rPr>
            <w:rStyle w:val="Hypertextovodkaz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Prvky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E5083D" w14:textId="6FE1E083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34" w:history="1">
        <w:r w:rsidRPr="006231CC">
          <w:rPr>
            <w:rStyle w:val="Hypertextovodkaz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Architektura komponent a routování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79B61F" w14:textId="08489EA3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5" w:history="1">
        <w:r w:rsidRPr="006231CC">
          <w:rPr>
            <w:rStyle w:val="Hypertextovodkaz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Vrstvy komponent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4C9250" w14:textId="77CC3FF7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6" w:history="1">
        <w:r w:rsidRPr="006231CC">
          <w:rPr>
            <w:rStyle w:val="Hypertextovodkaz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Routování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95E9BF" w14:textId="41442C4D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7" w:history="1">
        <w:r w:rsidRPr="006231CC">
          <w:rPr>
            <w:rStyle w:val="Hypertextovodkaz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Vlastní ovládací prvky a animace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350054" w14:textId="793AFA8A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38" w:history="1">
        <w:r w:rsidRPr="006231CC">
          <w:rPr>
            <w:rStyle w:val="Hypertextovodkaz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Správa stavu a práce s daty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5A7C57" w14:textId="37912367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39" w:history="1">
        <w:r w:rsidRPr="006231CC">
          <w:rPr>
            <w:rStyle w:val="Hypertextovodkaz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Trvalý stav a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611009" w14:textId="0977F2C0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0" w:history="1">
        <w:r w:rsidRPr="006231CC">
          <w:rPr>
            <w:rStyle w:val="Hypertextovodkaz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Napojení stavu na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B121FB" w14:textId="2CDC4F45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1" w:history="1">
        <w:r w:rsidRPr="006231CC">
          <w:rPr>
            <w:rStyle w:val="Hypertextovodkaz"/>
            <w:noProof/>
          </w:rPr>
          <w:t>5.3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Mazání dat a odolnost úložiště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716591" w14:textId="2FEFDC29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42" w:history="1">
        <w:r w:rsidRPr="006231CC">
          <w:rPr>
            <w:rStyle w:val="Hypertextovodkaz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Validace vstupů a zabezpečení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5214D0" w14:textId="1AE59520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3" w:history="1">
        <w:r w:rsidRPr="006231CC">
          <w:rPr>
            <w:rStyle w:val="Hypertextovodkaz"/>
            <w:noProof/>
          </w:rPr>
          <w:t>6.1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Validační pravidla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F53EB0" w14:textId="5254EDEF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4" w:history="1">
        <w:r w:rsidRPr="006231CC">
          <w:rPr>
            <w:rStyle w:val="Hypertextovodkaz"/>
            <w:noProof/>
          </w:rPr>
          <w:t>6.2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Bezpečnostní opatření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72B896" w14:textId="61CDCA60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45" w:history="1">
        <w:r w:rsidRPr="006231CC">
          <w:rPr>
            <w:rStyle w:val="Hypertextovodkaz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201361" w14:textId="6DB623A2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6" w:history="1">
        <w:r w:rsidRPr="006231CC">
          <w:rPr>
            <w:rStyle w:val="Hypertextovodkaz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Metadata stránek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94559E" w14:textId="36728E10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7" w:history="1">
        <w:r w:rsidRPr="006231CC">
          <w:rPr>
            <w:rStyle w:val="Hypertextovodkaz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Indexace a obrázky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A55F06" w14:textId="74A69DCF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48" w:history="1">
        <w:r w:rsidRPr="006231CC">
          <w:rPr>
            <w:rStyle w:val="Hypertextovodkaz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Testování a optimalizace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3B2DBE" w14:textId="3A7086C2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49" w:history="1">
        <w:r w:rsidRPr="006231CC">
          <w:rPr>
            <w:rStyle w:val="Hypertextovodkaz"/>
            <w:noProof/>
          </w:rPr>
          <w:t>8.1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Automatické testy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568D37" w14:textId="1FEB1AE3" w:rsidR="00E143BB" w:rsidRDefault="00E143BB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198150" w:history="1">
        <w:r w:rsidRPr="006231CC">
          <w:rPr>
            <w:rStyle w:val="Hypertextovodkaz"/>
            <w:noProof/>
          </w:rPr>
          <w:t>8.2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Profilování a optimalizace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7463D9" w14:textId="748C9828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51" w:history="1">
        <w:r w:rsidRPr="006231CC">
          <w:rPr>
            <w:rStyle w:val="Hypertextovodkaz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Splnění požadavků zadání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27792F" w14:textId="77845174" w:rsidR="00E143BB" w:rsidRDefault="00E143BB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198152" w:history="1">
        <w:r w:rsidRPr="006231CC">
          <w:rPr>
            <w:rStyle w:val="Hypertextovodkaz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6231CC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48E608" w14:textId="6360FBEE" w:rsidR="00D15EC0" w:rsidRDefault="00000000">
      <w:pPr>
        <w:pStyle w:val="Obsah1"/>
        <w:tabs>
          <w:tab w:val="left" w:pos="440"/>
          <w:tab w:val="right" w:leader="dot" w:pos="821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</w:rPr>
        <w:sectPr w:rsidR="00D15EC0" w:rsidSect="00E1212D">
          <w:footerReference w:type="default" r:id="rId8"/>
          <w:pgSz w:w="11906" w:h="16838"/>
          <w:pgMar w:top="1701" w:right="1418" w:bottom="1701" w:left="2268" w:header="709" w:footer="709" w:gutter="0"/>
          <w:cols w:space="708"/>
          <w:docGrid w:linePitch="360"/>
        </w:sectPr>
      </w:pPr>
      <w:r>
        <w:fldChar w:fldCharType="end"/>
      </w:r>
    </w:p>
    <w:p w14:paraId="5FAD8A56" w14:textId="77777777" w:rsidR="00E244E9" w:rsidRDefault="00000000">
      <w:pPr>
        <w:pStyle w:val="uvodzaver"/>
      </w:pPr>
      <w:bookmarkStart w:id="0" w:name="_Toc243198121"/>
      <w:r>
        <w:lastRenderedPageBreak/>
        <w:t>Úvod</w:t>
      </w:r>
      <w:bookmarkEnd w:id="0"/>
    </w:p>
    <w:p w14:paraId="1FA0DF62" w14:textId="77777777" w:rsidR="00E244E9" w:rsidRDefault="00000000">
      <w:pPr>
        <w:pStyle w:val="Pokraovn"/>
      </w:pPr>
      <w:r>
        <w:t xml:space="preserve">Tato dokumentace popisuje frontendovou webovou aplikaci </w:t>
      </w:r>
      <w:r w:rsidRPr="00A33487">
        <w:t>CourtSy</w:t>
      </w:r>
      <w:r>
        <w:t xml:space="preserve">, kterou jsem vytvořil jako semestrální práci </w:t>
      </w:r>
      <w:r w:rsidR="00A33487">
        <w:t>k</w:t>
      </w:r>
      <w:r>
        <w:t xml:space="preserve"> předmětu KTWA2. Jde o jednostránkovou aplikaci (SPA) fiktivního soukromého sportovního klubu s tenisovými kurty, golfovým hřištěm, posilovnou, regeneračním centrem a krytým bazénem. Návštěvník si v ní porovná úrovně členství, projde areály a tréninkové programy, prohlédne si kalendář akcí, nakoupí v klubovém e-shopu, projde objednávkovým formulářem a v uživatelském účtu spravuje svůj profil, nastavení a historii objednávek.</w:t>
      </w:r>
    </w:p>
    <w:p w14:paraId="79A679C8" w14:textId="77777777" w:rsidR="00E244E9" w:rsidRDefault="00000000">
      <w:r>
        <w:t xml:space="preserve">Aplikace navazuje na můj dřívější </w:t>
      </w:r>
      <w:r w:rsidR="00A33487">
        <w:t xml:space="preserve">rozpracovaný </w:t>
      </w:r>
      <w:r>
        <w:t>projek</w:t>
      </w:r>
      <w:r w:rsidR="00A33487">
        <w:t>t</w:t>
      </w:r>
      <w:r>
        <w:t xml:space="preserve">. Původně šlo o jednu dlouhou stránku s doplňkovými statickými podstránkami v HTML. Pro účely semestrální práce jsem ji přepracoval na plnohodnotnou SPA s routováním, centrální správou stavu, validací vstupů, péčí o SEO, automatickými testy a měřením výkonu. Zdrojový kód je veřejně v repozitáři a nasazená aplikace běží </w:t>
      </w:r>
      <w:r w:rsidR="00A33487">
        <w:t xml:space="preserve">na </w:t>
      </w:r>
      <w:r w:rsidR="0065205F">
        <w:t>GitHub</w:t>
      </w:r>
      <w:r w:rsidR="00A33487">
        <w:t xml:space="preserve"> Pages.</w:t>
      </w:r>
    </w:p>
    <w:p w14:paraId="029ADCEE" w14:textId="0AADDE90" w:rsidR="00E244E9" w:rsidRDefault="00000000">
      <w:r>
        <w:t>Dokument je členěn podle požadavků zadání</w:t>
      </w:r>
      <w:r w:rsidR="0065205F">
        <w:t>. N</w:t>
      </w:r>
      <w:r>
        <w:t xml:space="preserve">ejprve popisuje aplikaci a její obrazovky, poté zvolený framework a strukturu projektu, vizuální styl, architekturu komponent, správu stavu a dat, validaci vstupů, </w:t>
      </w:r>
      <w:r w:rsidR="00C7424D">
        <w:t>SEO,</w:t>
      </w:r>
      <w:r>
        <w:t xml:space="preserve"> a nakonec testování a optimalizaci. Poslední kapitola shrnuje, jak jednotlivé požadavky zadání aplikace splňuje.</w:t>
      </w:r>
    </w:p>
    <w:p w14:paraId="0A1A3FE6" w14:textId="77777777" w:rsidR="00E244E9" w:rsidRDefault="00000000">
      <w:pPr>
        <w:pStyle w:val="uvodzaver"/>
      </w:pPr>
      <w:bookmarkStart w:id="1" w:name="_Toc243198122"/>
      <w:r>
        <w:lastRenderedPageBreak/>
        <w:t>Zadání semestrální práce</w:t>
      </w:r>
      <w:bookmarkEnd w:id="1"/>
    </w:p>
    <w:p w14:paraId="2C121F31" w14:textId="77777777" w:rsidR="00E244E9" w:rsidRDefault="00000000">
      <w:pPr>
        <w:pStyle w:val="Pokraovn"/>
      </w:pPr>
      <w:r>
        <w:t xml:space="preserve">Cílem semestrální práce je navrhnout a implementovat frontendovou část webové aplikace v souladu s moderními zásadami vývoje webových technologií. </w:t>
      </w:r>
      <w:r w:rsidR="0065205F">
        <w:t>Backend</w:t>
      </w:r>
      <w:r>
        <w:t xml:space="preserve"> část není předmětem hodnocení, data lze simulovat pomocí mockovaných dat nebo úložiště na straně klienta. Aplikace musí splňovat tyto požadavky:</w:t>
      </w:r>
    </w:p>
    <w:p w14:paraId="4E4373F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SPA řešení s komponentovým přístupem (např. React, Vue) a implementací routování;</w:t>
      </w:r>
    </w:p>
    <w:p w14:paraId="0CC44E71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správa stavu aplikace a práce s daty na straně klienta (LocalStorage, IndexedDB, mockovaná API);</w:t>
      </w:r>
    </w:p>
    <w:p w14:paraId="62020B5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základní prvky zabezpečení a validace vstupů;</w:t>
      </w:r>
    </w:p>
    <w:p w14:paraId="0379A44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minimálně pět logicky odlišných zobrazení (view), každé s vlastní komponentou a dostupné přes navigaci;</w:t>
      </w:r>
    </w:p>
    <w:p w14:paraId="6C9F2C6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ukázka testování (jednotkové nebo e2e testy) a profilování a optimalizace výkonu;</w:t>
      </w:r>
    </w:p>
    <w:p w14:paraId="3178312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stručná technická dokumentace popisující framework, strukturu projektu, architekturu komponent, správu stavu a dat a použité metody testování.</w:t>
      </w:r>
    </w:p>
    <w:p w14:paraId="6B01AF9A" w14:textId="77777777" w:rsidR="00E244E9" w:rsidRDefault="00000000">
      <w:r>
        <w:t>Projekt se odevzdává jako zdrojový kód v repozitáři, jehož součástí musí být README s instrukcemi pro spuštění, zdrojový kód aplikace, dokumentace a testy.</w:t>
      </w:r>
    </w:p>
    <w:p w14:paraId="3ABAA760" w14:textId="77777777" w:rsidR="00E244E9" w:rsidRDefault="00000000">
      <w:pPr>
        <w:pStyle w:val="Nadpis1"/>
      </w:pPr>
      <w:bookmarkStart w:id="2" w:name="_Toc243198123"/>
      <w:r>
        <w:lastRenderedPageBreak/>
        <w:t>Popis aplikace</w:t>
      </w:r>
      <w:bookmarkEnd w:id="2"/>
    </w:p>
    <w:p w14:paraId="25B3CE3E" w14:textId="77777777" w:rsidR="00E244E9" w:rsidRDefault="00000000">
      <w:pPr>
        <w:pStyle w:val="Nadpis2"/>
      </w:pPr>
      <w:bookmarkStart w:id="3" w:name="_Toc243198124"/>
      <w:r>
        <w:t>Účel aplikace</w:t>
      </w:r>
      <w:bookmarkEnd w:id="3"/>
    </w:p>
    <w:p w14:paraId="7DFBD51F" w14:textId="77777777" w:rsidR="00E244E9" w:rsidRDefault="00B712C9">
      <w:pPr>
        <w:pStyle w:val="Pokraovn"/>
      </w:pPr>
      <w:r>
        <w:t>Projekt simuluje webovou prezentaci a prodej členství soukromého sportovního klubu. Návštěvník má možnost na webu:</w:t>
      </w:r>
    </w:p>
    <w:p w14:paraId="412BF3BB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porovnat pět úrovní členství od jednodenní vstupenky po firemní tarif a prohlédnout si detail každé z nich;</w:t>
      </w:r>
    </w:p>
    <w:p w14:paraId="4E32354F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projít pět areálů klubu a rezervovat si konkrétní termín, například hodinu na centrálním kurtu;</w:t>
      </w:r>
    </w:p>
    <w:p w14:paraId="7733F28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projít devět tréninkových programů, každý s rozpisem bloku a trenéry, kteří ho vedou;</w:t>
      </w:r>
    </w:p>
    <w:p w14:paraId="1EEB6B20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prohlédnout kalendář klubových akcí (turnaje, ligy, společenské večery</w:t>
      </w:r>
      <w:r w:rsidR="00B712C9">
        <w:t xml:space="preserve"> aj.</w:t>
      </w:r>
      <w:r>
        <w:t>) a přihlásit se na ně;</w:t>
      </w:r>
    </w:p>
    <w:p w14:paraId="487974E1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nakoupit v klubovém e-shopu vybavení a doplňky a podívat se do klubové restaurace;</w:t>
      </w:r>
    </w:p>
    <w:p w14:paraId="7685B5C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zapsat se na prohlídku klubu, zjistit podmínky studentské slevy nebo koupit dárkový poukaz;</w:t>
      </w:r>
    </w:p>
    <w:p w14:paraId="029C600E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 xml:space="preserve">projít </w:t>
      </w:r>
      <w:r w:rsidR="00B712C9">
        <w:t>procesem objednávky</w:t>
      </w:r>
      <w:r>
        <w:t xml:space="preserve"> s kompletní validací vstupů;</w:t>
      </w:r>
    </w:p>
    <w:p w14:paraId="441D9FD3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spravovat svůj profil, nastavení a historii objednávek, případně svůj účet celý smazat.</w:t>
      </w:r>
    </w:p>
    <w:p w14:paraId="3F8937F9" w14:textId="77777777" w:rsidR="00E244E9" w:rsidRDefault="00000000">
      <w:r>
        <w:t>Aplikace nemá žádný server. Obsah webu (členství, areály, programy, akce, zboží) je uložen jako statická data ve složce</w:t>
      </w:r>
      <w:r w:rsidR="00B712C9">
        <w:t xml:space="preserve"> </w:t>
      </w:r>
      <w:r w:rsidR="00B712C9" w:rsidRPr="00B712C9">
        <w:t>src/data</w:t>
      </w:r>
      <w:r w:rsidR="00B712C9">
        <w:t xml:space="preserve"> </w:t>
      </w:r>
      <w:r>
        <w:t xml:space="preserve">a vše, co vytváří uživatel </w:t>
      </w:r>
      <w:r w:rsidR="00B712C9">
        <w:t>-</w:t>
      </w:r>
      <w:r>
        <w:t xml:space="preserve"> košík, profil, objednávky a nastavení </w:t>
      </w:r>
      <w:r w:rsidR="00B712C9">
        <w:t xml:space="preserve">- </w:t>
      </w:r>
      <w:r>
        <w:t>se ukládá do</w:t>
      </w:r>
      <w:r w:rsidR="00B712C9">
        <w:t xml:space="preserve"> localStorage </w:t>
      </w:r>
      <w:r>
        <w:t>prohlížeče. Žádná data se nikam neodesílají, platba je pouze simulovaná.</w:t>
      </w:r>
    </w:p>
    <w:p w14:paraId="0E351F88" w14:textId="77777777" w:rsidR="00E244E9" w:rsidRDefault="00000000">
      <w:pPr>
        <w:pStyle w:val="Nadpis2"/>
      </w:pPr>
      <w:bookmarkStart w:id="4" w:name="_Toc243198125"/>
      <w:r>
        <w:t>Přehled obrazovek</w:t>
      </w:r>
      <w:bookmarkEnd w:id="4"/>
    </w:p>
    <w:p w14:paraId="2707503E" w14:textId="77777777" w:rsidR="00E244E9" w:rsidRDefault="00000000">
      <w:pPr>
        <w:pStyle w:val="Pokraovn"/>
      </w:pPr>
      <w:r>
        <w:t xml:space="preserve">Aplikace má 21 </w:t>
      </w:r>
      <w:r w:rsidR="00D02D82">
        <w:t xml:space="preserve">různých </w:t>
      </w:r>
      <w:r w:rsidR="00B712C9">
        <w:t>směrování</w:t>
      </w:r>
      <w:r>
        <w:t>, kter</w:t>
      </w:r>
      <w:r w:rsidR="00D02D82">
        <w:t>á</w:t>
      </w:r>
      <w:r>
        <w:t xml:space="preserve"> obsluhuj</w:t>
      </w:r>
      <w:r w:rsidR="00D02D82">
        <w:t>í</w:t>
      </w:r>
      <w:r>
        <w:t xml:space="preserve"> 19 komponent obrazovek ve složce</w:t>
      </w:r>
      <w:r w:rsidR="00AC3AE9">
        <w:t xml:space="preserve"> src/views</w:t>
      </w:r>
      <w:r>
        <w:t>. Každá obrazovka má vlastní URL, takže na ni lze přejít z navigace i přímým odkazem. Tři právní stránky sdílejí jednu komponent</w:t>
      </w:r>
      <w:r w:rsidR="00AC3AE9">
        <w:t>u Legal</w:t>
      </w:r>
      <w:r>
        <w:t>, protože mají stejnou osnovu a liší se jen textem.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660"/>
        <w:gridCol w:w="2016"/>
        <w:gridCol w:w="3524"/>
      </w:tblGrid>
      <w:tr w:rsidR="00E244E9" w:rsidRPr="00C7424D" w14:paraId="6AD92CB7" w14:textId="77777777" w:rsidTr="00965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E9E17F7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Cesta (URL)</w:t>
            </w:r>
          </w:p>
        </w:tc>
        <w:tc>
          <w:tcPr>
            <w:tcW w:w="1800" w:type="dxa"/>
            <w:vAlign w:val="center"/>
          </w:tcPr>
          <w:p w14:paraId="720A3678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Komponenta</w:t>
            </w:r>
          </w:p>
        </w:tc>
        <w:tc>
          <w:tcPr>
            <w:tcW w:w="3700" w:type="dxa"/>
            <w:vAlign w:val="center"/>
          </w:tcPr>
          <w:p w14:paraId="0CD88E56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Obsah obrazovky</w:t>
            </w:r>
          </w:p>
        </w:tc>
      </w:tr>
      <w:tr w:rsidR="00E244E9" w:rsidRPr="00C7424D" w14:paraId="4C2CACB3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8956084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</w:p>
        </w:tc>
        <w:tc>
          <w:tcPr>
            <w:tcW w:w="1800" w:type="dxa"/>
            <w:vAlign w:val="center"/>
          </w:tcPr>
          <w:p w14:paraId="05A4817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Home</w:t>
            </w:r>
          </w:p>
        </w:tc>
        <w:tc>
          <w:tcPr>
            <w:tcW w:w="3700" w:type="dxa"/>
            <w:vAlign w:val="center"/>
          </w:tcPr>
          <w:p w14:paraId="13089AF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úvodní stránka s postupně odkrývanými sekcemi</w:t>
            </w:r>
            <w:r w:rsidR="00DD6A22" w:rsidRPr="00C7424D">
              <w:rPr>
                <w:szCs w:val="24"/>
              </w:rPr>
              <w:t xml:space="preserve"> (</w:t>
            </w:r>
            <w:proofErr w:type="spellStart"/>
            <w:r w:rsidR="00DD6A22" w:rsidRPr="00C7424D">
              <w:rPr>
                <w:szCs w:val="24"/>
              </w:rPr>
              <w:t>FadeIn</w:t>
            </w:r>
            <w:proofErr w:type="spellEnd"/>
            <w:r w:rsidR="00DD6A22" w:rsidRPr="00C7424D">
              <w:rPr>
                <w:szCs w:val="24"/>
              </w:rPr>
              <w:t xml:space="preserve"> </w:t>
            </w:r>
            <w:proofErr w:type="spellStart"/>
            <w:r w:rsidR="00DD6A22" w:rsidRPr="00C7424D">
              <w:rPr>
                <w:szCs w:val="24"/>
              </w:rPr>
              <w:t>effect</w:t>
            </w:r>
            <w:proofErr w:type="spellEnd"/>
            <w:r w:rsidR="00DD6A22" w:rsidRPr="00C7424D">
              <w:rPr>
                <w:szCs w:val="24"/>
              </w:rPr>
              <w:t>)</w:t>
            </w:r>
          </w:p>
        </w:tc>
      </w:tr>
      <w:tr w:rsidR="00E244E9" w:rsidRPr="00C7424D" w14:paraId="287CA49B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8EA1BC0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memberships</w:t>
            </w:r>
            <w:proofErr w:type="spellEnd"/>
          </w:p>
        </w:tc>
        <w:tc>
          <w:tcPr>
            <w:tcW w:w="1800" w:type="dxa"/>
            <w:vAlign w:val="center"/>
          </w:tcPr>
          <w:p w14:paraId="783794F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Memberships</w:t>
            </w:r>
            <w:proofErr w:type="spellEnd"/>
          </w:p>
        </w:tc>
        <w:tc>
          <w:tcPr>
            <w:tcW w:w="3700" w:type="dxa"/>
            <w:vAlign w:val="center"/>
          </w:tcPr>
          <w:p w14:paraId="075A265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pěti úrovní členství, filtrování a řazení</w:t>
            </w:r>
          </w:p>
        </w:tc>
      </w:tr>
      <w:tr w:rsidR="00E244E9" w:rsidRPr="00C7424D" w14:paraId="724C82CF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0C3841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memberships</w:t>
            </w:r>
            <w:proofErr w:type="spellEnd"/>
            <w:r w:rsidRPr="00C7424D">
              <w:rPr>
                <w:szCs w:val="24"/>
              </w:rPr>
              <w:t>/:</w:t>
            </w:r>
            <w:proofErr w:type="spellStart"/>
            <w:r w:rsidRPr="00C7424D">
              <w:rPr>
                <w:szCs w:val="24"/>
              </w:rPr>
              <w:t>slug</w:t>
            </w:r>
            <w:proofErr w:type="spellEnd"/>
          </w:p>
        </w:tc>
        <w:tc>
          <w:tcPr>
            <w:tcW w:w="1800" w:type="dxa"/>
            <w:vAlign w:val="center"/>
          </w:tcPr>
          <w:p w14:paraId="77AFE9A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MembershipDetail</w:t>
            </w:r>
            <w:proofErr w:type="spellEnd"/>
          </w:p>
        </w:tc>
        <w:tc>
          <w:tcPr>
            <w:tcW w:w="3700" w:type="dxa"/>
            <w:vAlign w:val="center"/>
          </w:tcPr>
          <w:p w14:paraId="32A4AB4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úrovně členství, přidání do košíku</w:t>
            </w:r>
          </w:p>
        </w:tc>
      </w:tr>
      <w:tr w:rsidR="00E244E9" w:rsidRPr="00C7424D" w14:paraId="57FC7E29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C43373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courts</w:t>
            </w:r>
            <w:proofErr w:type="spellEnd"/>
          </w:p>
        </w:tc>
        <w:tc>
          <w:tcPr>
            <w:tcW w:w="1800" w:type="dxa"/>
            <w:vAlign w:val="center"/>
          </w:tcPr>
          <w:p w14:paraId="39AAD25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Courts</w:t>
            </w:r>
            <w:proofErr w:type="spellEnd"/>
          </w:p>
        </w:tc>
        <w:tc>
          <w:tcPr>
            <w:tcW w:w="3700" w:type="dxa"/>
            <w:vAlign w:val="center"/>
          </w:tcPr>
          <w:p w14:paraId="6954097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areálů s vyhledáváním</w:t>
            </w:r>
          </w:p>
        </w:tc>
      </w:tr>
      <w:tr w:rsidR="00E244E9" w:rsidRPr="00C7424D" w14:paraId="47684C74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C80D9DE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courts</w:t>
            </w:r>
            <w:proofErr w:type="spellEnd"/>
            <w:r w:rsidRPr="00C7424D">
              <w:rPr>
                <w:szCs w:val="24"/>
              </w:rPr>
              <w:t>/:</w:t>
            </w:r>
            <w:proofErr w:type="spellStart"/>
            <w:r w:rsidRPr="00C7424D">
              <w:rPr>
                <w:szCs w:val="24"/>
              </w:rPr>
              <w:t>slug</w:t>
            </w:r>
            <w:proofErr w:type="spellEnd"/>
          </w:p>
        </w:tc>
        <w:tc>
          <w:tcPr>
            <w:tcW w:w="1800" w:type="dxa"/>
            <w:vAlign w:val="center"/>
          </w:tcPr>
          <w:p w14:paraId="4632CD8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CourtDetail</w:t>
            </w:r>
            <w:proofErr w:type="spellEnd"/>
          </w:p>
        </w:tc>
        <w:tc>
          <w:tcPr>
            <w:tcW w:w="3700" w:type="dxa"/>
            <w:vAlign w:val="center"/>
          </w:tcPr>
          <w:p w14:paraId="260275A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areálu, galerie, rezervace termínu</w:t>
            </w:r>
          </w:p>
        </w:tc>
      </w:tr>
      <w:tr w:rsidR="00E244E9" w:rsidRPr="00C7424D" w14:paraId="467AD125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749CE3E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lastRenderedPageBreak/>
              <w:t>/</w:t>
            </w:r>
            <w:proofErr w:type="spellStart"/>
            <w:r w:rsidRPr="00C7424D">
              <w:rPr>
                <w:szCs w:val="24"/>
              </w:rPr>
              <w:t>programmes</w:t>
            </w:r>
            <w:proofErr w:type="spellEnd"/>
          </w:p>
        </w:tc>
        <w:tc>
          <w:tcPr>
            <w:tcW w:w="1800" w:type="dxa"/>
            <w:vAlign w:val="center"/>
          </w:tcPr>
          <w:p w14:paraId="3579DAAB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Programmes</w:t>
            </w:r>
            <w:proofErr w:type="spellEnd"/>
          </w:p>
        </w:tc>
        <w:tc>
          <w:tcPr>
            <w:tcW w:w="3700" w:type="dxa"/>
            <w:vAlign w:val="center"/>
          </w:tcPr>
          <w:p w14:paraId="1EC6AA2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tréninkových programů a časová osa trenérů</w:t>
            </w:r>
          </w:p>
        </w:tc>
      </w:tr>
      <w:tr w:rsidR="00E244E9" w:rsidRPr="00C7424D" w14:paraId="4F2F89F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0B641A5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programmes</w:t>
            </w:r>
            <w:proofErr w:type="spellEnd"/>
            <w:r w:rsidRPr="00C7424D">
              <w:rPr>
                <w:szCs w:val="24"/>
              </w:rPr>
              <w:t>/:</w:t>
            </w:r>
            <w:proofErr w:type="spellStart"/>
            <w:r w:rsidRPr="00C7424D">
              <w:rPr>
                <w:szCs w:val="24"/>
              </w:rPr>
              <w:t>slug</w:t>
            </w:r>
            <w:proofErr w:type="spellEnd"/>
          </w:p>
        </w:tc>
        <w:tc>
          <w:tcPr>
            <w:tcW w:w="1800" w:type="dxa"/>
            <w:vAlign w:val="center"/>
          </w:tcPr>
          <w:p w14:paraId="1B01428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ProgrammeDetail</w:t>
            </w:r>
            <w:proofErr w:type="spellEnd"/>
          </w:p>
        </w:tc>
        <w:tc>
          <w:tcPr>
            <w:tcW w:w="3700" w:type="dxa"/>
            <w:vAlign w:val="center"/>
          </w:tcPr>
          <w:p w14:paraId="1A627BA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programu: rozpis bloku, fakta, trenéři</w:t>
            </w:r>
          </w:p>
        </w:tc>
      </w:tr>
      <w:tr w:rsidR="00E244E9" w:rsidRPr="00C7424D" w14:paraId="70B13061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DCDAF8F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events</w:t>
            </w:r>
            <w:proofErr w:type="spellEnd"/>
          </w:p>
        </w:tc>
        <w:tc>
          <w:tcPr>
            <w:tcW w:w="1800" w:type="dxa"/>
            <w:vAlign w:val="center"/>
          </w:tcPr>
          <w:p w14:paraId="06D4FC6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Events</w:t>
            </w:r>
            <w:proofErr w:type="spellEnd"/>
          </w:p>
        </w:tc>
        <w:tc>
          <w:tcPr>
            <w:tcW w:w="3700" w:type="dxa"/>
            <w:vAlign w:val="center"/>
          </w:tcPr>
          <w:p w14:paraId="33E4EEF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kalendář akcí, filtr, hledání, seskupení po měsících</w:t>
            </w:r>
          </w:p>
        </w:tc>
      </w:tr>
      <w:tr w:rsidR="00E244E9" w:rsidRPr="00C7424D" w14:paraId="38FDF537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899FC96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events</w:t>
            </w:r>
            <w:proofErr w:type="spellEnd"/>
            <w:r w:rsidRPr="00C7424D">
              <w:rPr>
                <w:szCs w:val="24"/>
              </w:rPr>
              <w:t>/:</w:t>
            </w:r>
            <w:proofErr w:type="spellStart"/>
            <w:r w:rsidRPr="00C7424D">
              <w:rPr>
                <w:szCs w:val="24"/>
              </w:rPr>
              <w:t>slug</w:t>
            </w:r>
            <w:proofErr w:type="spellEnd"/>
          </w:p>
        </w:tc>
        <w:tc>
          <w:tcPr>
            <w:tcW w:w="1800" w:type="dxa"/>
            <w:vAlign w:val="center"/>
          </w:tcPr>
          <w:p w14:paraId="267BF05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EventDetail</w:t>
            </w:r>
            <w:proofErr w:type="spellEnd"/>
          </w:p>
        </w:tc>
        <w:tc>
          <w:tcPr>
            <w:tcW w:w="3700" w:type="dxa"/>
            <w:vAlign w:val="center"/>
          </w:tcPr>
          <w:p w14:paraId="7BC112D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akce a registrace</w:t>
            </w:r>
          </w:p>
        </w:tc>
      </w:tr>
      <w:tr w:rsidR="00E244E9" w:rsidRPr="00C7424D" w14:paraId="42FF08C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1B510B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/shop</w:t>
            </w:r>
          </w:p>
        </w:tc>
        <w:tc>
          <w:tcPr>
            <w:tcW w:w="1800" w:type="dxa"/>
            <w:vAlign w:val="center"/>
          </w:tcPr>
          <w:p w14:paraId="1A4F8FE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Shop</w:t>
            </w:r>
          </w:p>
        </w:tc>
        <w:tc>
          <w:tcPr>
            <w:tcW w:w="3700" w:type="dxa"/>
            <w:vAlign w:val="center"/>
          </w:tcPr>
          <w:p w14:paraId="7951679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klubový e-shop s filtrováním podle kategorie</w:t>
            </w:r>
          </w:p>
        </w:tc>
      </w:tr>
      <w:tr w:rsidR="00E244E9" w:rsidRPr="00C7424D" w14:paraId="3705A76C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4D01ACAA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dining</w:t>
            </w:r>
            <w:proofErr w:type="spellEnd"/>
          </w:p>
        </w:tc>
        <w:tc>
          <w:tcPr>
            <w:tcW w:w="1800" w:type="dxa"/>
            <w:vAlign w:val="center"/>
          </w:tcPr>
          <w:p w14:paraId="5449C9D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Dining</w:t>
            </w:r>
            <w:proofErr w:type="spellEnd"/>
          </w:p>
        </w:tc>
        <w:tc>
          <w:tcPr>
            <w:tcW w:w="3700" w:type="dxa"/>
            <w:vAlign w:val="center"/>
          </w:tcPr>
          <w:p w14:paraId="2DD09C3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klubová restaurace: tři sály, otevírací doba a menu</w:t>
            </w:r>
          </w:p>
        </w:tc>
      </w:tr>
      <w:tr w:rsidR="00E244E9" w:rsidRPr="00C7424D" w14:paraId="20F9920A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EF4B1F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join</w:t>
            </w:r>
            <w:proofErr w:type="spellEnd"/>
          </w:p>
        </w:tc>
        <w:tc>
          <w:tcPr>
            <w:tcW w:w="1800" w:type="dxa"/>
            <w:vAlign w:val="center"/>
          </w:tcPr>
          <w:p w14:paraId="3C5C923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Join</w:t>
            </w:r>
            <w:proofErr w:type="spellEnd"/>
          </w:p>
        </w:tc>
        <w:tc>
          <w:tcPr>
            <w:tcW w:w="3700" w:type="dxa"/>
            <w:vAlign w:val="center"/>
          </w:tcPr>
          <w:p w14:paraId="4661620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 xml:space="preserve">co členství obnáší, </w:t>
            </w:r>
            <w:proofErr w:type="gramStart"/>
            <w:r w:rsidRPr="00C7424D">
              <w:rPr>
                <w:szCs w:val="24"/>
              </w:rPr>
              <w:t>ještě</w:t>
            </w:r>
            <w:proofErr w:type="gramEnd"/>
            <w:r w:rsidRPr="00C7424D">
              <w:rPr>
                <w:szCs w:val="24"/>
              </w:rPr>
              <w:t xml:space="preserve"> než dojde na ceník</w:t>
            </w:r>
          </w:p>
        </w:tc>
      </w:tr>
      <w:tr w:rsidR="00E244E9" w:rsidRPr="00C7424D" w14:paraId="672A6BE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1643CA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private</w:t>
            </w:r>
            <w:proofErr w:type="spellEnd"/>
            <w:r w:rsidRPr="00C7424D">
              <w:rPr>
                <w:szCs w:val="24"/>
              </w:rPr>
              <w:t>-tour</w:t>
            </w:r>
          </w:p>
        </w:tc>
        <w:tc>
          <w:tcPr>
            <w:tcW w:w="1800" w:type="dxa"/>
            <w:vAlign w:val="center"/>
          </w:tcPr>
          <w:p w14:paraId="1D77ED9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PrivateTour</w:t>
            </w:r>
          </w:p>
        </w:tc>
        <w:tc>
          <w:tcPr>
            <w:tcW w:w="3700" w:type="dxa"/>
            <w:vAlign w:val="center"/>
          </w:tcPr>
          <w:p w14:paraId="1CE3B88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termíny prohlídek, zápis jménem bez platby</w:t>
            </w:r>
          </w:p>
        </w:tc>
      </w:tr>
      <w:tr w:rsidR="00E244E9" w:rsidRPr="00C7424D" w14:paraId="4DA6C72A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17B6A57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students</w:t>
            </w:r>
            <w:proofErr w:type="spellEnd"/>
          </w:p>
        </w:tc>
        <w:tc>
          <w:tcPr>
            <w:tcW w:w="1800" w:type="dxa"/>
            <w:vAlign w:val="center"/>
          </w:tcPr>
          <w:p w14:paraId="56AB867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Students</w:t>
            </w:r>
            <w:proofErr w:type="spellEnd"/>
          </w:p>
        </w:tc>
        <w:tc>
          <w:tcPr>
            <w:tcW w:w="3700" w:type="dxa"/>
            <w:vAlign w:val="center"/>
          </w:tcPr>
          <w:p w14:paraId="0D533F0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studentská sleva, sjednává se osobně (bez nákupu)</w:t>
            </w:r>
          </w:p>
        </w:tc>
      </w:tr>
      <w:tr w:rsidR="00E244E9" w:rsidRPr="00C7424D" w14:paraId="77F5947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12337040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gift</w:t>
            </w:r>
            <w:proofErr w:type="spellEnd"/>
          </w:p>
        </w:tc>
        <w:tc>
          <w:tcPr>
            <w:tcW w:w="1800" w:type="dxa"/>
            <w:vAlign w:val="center"/>
          </w:tcPr>
          <w:p w14:paraId="5A66007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Gift</w:t>
            </w:r>
            <w:proofErr w:type="spellEnd"/>
          </w:p>
        </w:tc>
        <w:tc>
          <w:tcPr>
            <w:tcW w:w="3700" w:type="dxa"/>
            <w:vAlign w:val="center"/>
          </w:tcPr>
          <w:p w14:paraId="162DD94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dárkové poukazy ve čtyřech hodnotách</w:t>
            </w:r>
          </w:p>
        </w:tc>
      </w:tr>
      <w:tr w:rsidR="00E244E9" w:rsidRPr="00C7424D" w14:paraId="49A5DA31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34E90D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/checkout</w:t>
            </w:r>
          </w:p>
        </w:tc>
        <w:tc>
          <w:tcPr>
            <w:tcW w:w="1800" w:type="dxa"/>
            <w:vAlign w:val="center"/>
          </w:tcPr>
          <w:p w14:paraId="18179E0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Checkout</w:t>
            </w:r>
          </w:p>
        </w:tc>
        <w:tc>
          <w:tcPr>
            <w:tcW w:w="3700" w:type="dxa"/>
            <w:vAlign w:val="center"/>
          </w:tcPr>
          <w:p w14:paraId="5D16AAD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čtyřkrokový</w:t>
            </w:r>
            <w:proofErr w:type="spellEnd"/>
            <w:r w:rsidRPr="00C7424D">
              <w:rPr>
                <w:szCs w:val="24"/>
              </w:rPr>
              <w:t xml:space="preserve"> objednávkový formulář s validací</w:t>
            </w:r>
          </w:p>
        </w:tc>
      </w:tr>
      <w:tr w:rsidR="00E244E9" w:rsidRPr="00C7424D" w14:paraId="576F149F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AB077F1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account</w:t>
            </w:r>
            <w:proofErr w:type="spellEnd"/>
          </w:p>
        </w:tc>
        <w:tc>
          <w:tcPr>
            <w:tcW w:w="1800" w:type="dxa"/>
            <w:vAlign w:val="center"/>
          </w:tcPr>
          <w:p w14:paraId="5EF6593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Account</w:t>
            </w:r>
            <w:proofErr w:type="spellEnd"/>
          </w:p>
        </w:tc>
        <w:tc>
          <w:tcPr>
            <w:tcW w:w="3700" w:type="dxa"/>
            <w:vAlign w:val="center"/>
          </w:tcPr>
          <w:p w14:paraId="2BC8F51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profil, nastavení, historie objednávek, smazání účtu</w:t>
            </w:r>
          </w:p>
        </w:tc>
      </w:tr>
      <w:tr w:rsidR="00E244E9" w:rsidRPr="00C7424D" w14:paraId="2D2646E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B770A7A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  <w:proofErr w:type="spellStart"/>
            <w:r w:rsidRPr="00C7424D">
              <w:rPr>
                <w:szCs w:val="24"/>
              </w:rPr>
              <w:t>terms</w:t>
            </w:r>
            <w:proofErr w:type="spellEnd"/>
            <w:r w:rsidRPr="00C7424D">
              <w:rPr>
                <w:szCs w:val="24"/>
              </w:rPr>
              <w:t>, /privacy, /cookies</w:t>
            </w:r>
          </w:p>
        </w:tc>
        <w:tc>
          <w:tcPr>
            <w:tcW w:w="1800" w:type="dxa"/>
            <w:vAlign w:val="center"/>
          </w:tcPr>
          <w:p w14:paraId="00D9C7A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Legal</w:t>
            </w:r>
          </w:p>
        </w:tc>
        <w:tc>
          <w:tcPr>
            <w:tcW w:w="3700" w:type="dxa"/>
            <w:vAlign w:val="center"/>
          </w:tcPr>
          <w:p w14:paraId="3DCE447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obchodní podmínky, ochrana soukromí, cookies</w:t>
            </w:r>
          </w:p>
        </w:tc>
      </w:tr>
      <w:tr w:rsidR="00E244E9" w:rsidRPr="00C7424D" w14:paraId="5730B688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307BDD65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jiná adresa</w:t>
            </w:r>
          </w:p>
        </w:tc>
        <w:tc>
          <w:tcPr>
            <w:tcW w:w="1800" w:type="dxa"/>
            <w:vAlign w:val="center"/>
          </w:tcPr>
          <w:p w14:paraId="1AE949BB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proofErr w:type="spellStart"/>
            <w:r w:rsidRPr="00C7424D">
              <w:rPr>
                <w:szCs w:val="24"/>
              </w:rPr>
              <w:t>NotFound</w:t>
            </w:r>
            <w:proofErr w:type="spellEnd"/>
          </w:p>
        </w:tc>
        <w:tc>
          <w:tcPr>
            <w:tcW w:w="3700" w:type="dxa"/>
            <w:vAlign w:val="center"/>
          </w:tcPr>
          <w:p w14:paraId="02BE3CD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stránka 404</w:t>
            </w:r>
          </w:p>
        </w:tc>
      </w:tr>
    </w:tbl>
    <w:p w14:paraId="02D7629E" w14:textId="77777777" w:rsidR="00E244E9" w:rsidRDefault="00000000">
      <w:pPr>
        <w:pStyle w:val="Titulek"/>
      </w:pPr>
      <w:bookmarkStart w:id="5" w:name="_Toc243198058"/>
      <w:r>
        <w:t xml:space="preserve">Tabulka </w:t>
      </w:r>
      <w:fldSimple w:instr=" SEQ Tabulka \* ARABIC ">
        <w:r w:rsidR="00BB4E83">
          <w:rPr>
            <w:noProof/>
          </w:rPr>
          <w:t>1</w:t>
        </w:r>
      </w:fldSimple>
      <w:r>
        <w:t xml:space="preserve"> Přehled obrazovek aplikace</w:t>
      </w:r>
      <w:bookmarkEnd w:id="5"/>
    </w:p>
    <w:p w14:paraId="1BEEFE66" w14:textId="77777777" w:rsidR="00E244E9" w:rsidRDefault="00000000">
      <w:pPr>
        <w:pStyle w:val="Nadpis1"/>
      </w:pPr>
      <w:bookmarkStart w:id="6" w:name="_Toc243198126"/>
      <w:r>
        <w:lastRenderedPageBreak/>
        <w:t>Framework a struktura projektu</w:t>
      </w:r>
      <w:bookmarkEnd w:id="6"/>
    </w:p>
    <w:p w14:paraId="3AA24EF9" w14:textId="77777777" w:rsidR="00E244E9" w:rsidRDefault="00000000">
      <w:pPr>
        <w:pStyle w:val="Nadpis2"/>
      </w:pPr>
      <w:bookmarkStart w:id="7" w:name="_Toc243198127"/>
      <w:r>
        <w:t>Zvolené technologie</w:t>
      </w:r>
      <w:bookmarkEnd w:id="7"/>
    </w:p>
    <w:p w14:paraId="7FBC6E9C" w14:textId="77777777" w:rsidR="00E244E9" w:rsidRDefault="00000000">
      <w:pPr>
        <w:pStyle w:val="Pokraovn"/>
      </w:pPr>
      <w:r>
        <w:t xml:space="preserve">Aplikace je postavena na knihovně </w:t>
      </w:r>
      <w:r>
        <w:rPr>
          <w:b/>
          <w:bCs/>
        </w:rPr>
        <w:t>React</w:t>
      </w:r>
      <w:r>
        <w:t xml:space="preserve"> a nástroji </w:t>
      </w:r>
      <w:r>
        <w:rPr>
          <w:b/>
          <w:bCs/>
        </w:rPr>
        <w:t>Vite</w:t>
      </w:r>
      <w:r>
        <w:t xml:space="preserve">. React jsem zvolil kvůli komponentovému modelu, se kterým jsem měl zkušenosti z původního projektu, a kvůli hooku </w:t>
      </w:r>
      <w:r w:rsidRPr="00DD6A22">
        <w:t>useSyncExternalStore</w:t>
      </w:r>
      <w:r>
        <w:t xml:space="preserve">, který řeší napojení Reactu na </w:t>
      </w:r>
      <w:proofErr w:type="spellStart"/>
      <w:r w:rsidR="00DD6A22">
        <w:t>state</w:t>
      </w:r>
      <w:proofErr w:type="spellEnd"/>
      <w:r>
        <w:t xml:space="preserve"> uložený mimo něj. Vite poskytuje rychlý vývojový server a bez další konfigurace dělí výsledný kód do samostatných souborů podle </w:t>
      </w:r>
      <w:r w:rsidR="00DD6A22">
        <w:t>směrování</w:t>
      </w:r>
      <w:r>
        <w:t>. V projektu jsou použity tyto technologie:</w:t>
      </w:r>
    </w:p>
    <w:p w14:paraId="7AEC53C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</w:t>
      </w:r>
      <w:r>
        <w:t>, verze 18.3 (komponentová architektura uživatelského rozhraní);</w:t>
      </w:r>
    </w:p>
    <w:p w14:paraId="5757C67F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 Router</w:t>
      </w:r>
      <w:r>
        <w:t>, verze 6.30 (routování v režimu data routeru, načítání obrazovek až při potřebě);</w:t>
      </w:r>
    </w:p>
    <w:p w14:paraId="5D66ED0C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Vite</w:t>
      </w:r>
      <w:r>
        <w:t>, verze 5.4 (vývojový server, produkční build, dělení kódu, generování mapy webu);</w:t>
      </w:r>
    </w:p>
    <w:p w14:paraId="50A0C950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Framer Motion</w:t>
      </w:r>
      <w:r>
        <w:t>, verze 11 (animace a efekty řízené scrollem, respektování omezeného pohybu);</w:t>
      </w:r>
    </w:p>
    <w:p w14:paraId="4357E7BE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Inter</w:t>
      </w:r>
      <w:r>
        <w:t xml:space="preserve"> a </w:t>
      </w:r>
      <w:r>
        <w:rPr>
          <w:b/>
          <w:bCs/>
        </w:rPr>
        <w:t>Aspekta</w:t>
      </w:r>
      <w:r>
        <w:t xml:space="preserve"> (písma hostovaná přímo v aplikaci, viz kapitola 3);</w:t>
      </w:r>
    </w:p>
    <w:p w14:paraId="1E622A29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Vitest</w:t>
      </w:r>
      <w:r>
        <w:t>, verze 2.1 (spouštění jednotkových a komponentových testů);</w:t>
      </w:r>
    </w:p>
    <w:p w14:paraId="36F81AF8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 Testing Library</w:t>
      </w:r>
      <w:r>
        <w:t>, verze 16 (testování komponent z pohledu uživatele);</w:t>
      </w:r>
    </w:p>
    <w:p w14:paraId="672F7F26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Playwright</w:t>
      </w:r>
      <w:r>
        <w:t>, verze 1.64 (end-to-end testy ve skutečném prohlížeči Chromium);</w:t>
      </w:r>
    </w:p>
    <w:p w14:paraId="242DB397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Lighthouse</w:t>
      </w:r>
      <w:r>
        <w:t>, verze 13 (měření výkonu, přístupnosti, osvědčených postupů a SEO);</w:t>
      </w:r>
    </w:p>
    <w:p w14:paraId="084F791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Sharp</w:t>
      </w:r>
      <w:r>
        <w:t>, verze 0.35 (zmenšení fotografií a převod do formátu WebP);</w:t>
      </w:r>
    </w:p>
    <w:p w14:paraId="6BE4CA3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GitHub Actions</w:t>
      </w:r>
      <w:r>
        <w:t xml:space="preserve"> a </w:t>
      </w:r>
      <w:r>
        <w:rPr>
          <w:b/>
          <w:bCs/>
        </w:rPr>
        <w:t>GitHub Pages</w:t>
      </w:r>
      <w:r>
        <w:t xml:space="preserve"> (automatické testy, sestavení a nasazení po každé změně).</w:t>
      </w:r>
    </w:p>
    <w:p w14:paraId="432E3A35" w14:textId="77777777" w:rsidR="00E244E9" w:rsidRDefault="00000000">
      <w:r w:rsidRPr="00F8630C">
        <w:t>TypeScript</w:t>
      </w:r>
      <w:r>
        <w:t xml:space="preserve"> jsem nepoužil. Zadání ho doporučuje, ale nevyžaduje, a převod existujícího JavaScriptového projektu by k funkčnosti nic nepřidal. Datové struktury a veřejné funkce jsou místo toho popsané typovými komentáři </w:t>
      </w:r>
      <w:r w:rsidRPr="00F8630C">
        <w:t>JSDoc</w:t>
      </w:r>
      <w:r>
        <w:t xml:space="preserve"> (např. </w:t>
      </w:r>
      <w:r w:rsidRPr="00F8630C">
        <w:t>@typedef Tier, ClubEvent, Court</w:t>
      </w:r>
      <w:r>
        <w:t>), díky kterým editor nabízí stejné našeptávání a kontrolu typů.</w:t>
      </w:r>
    </w:p>
    <w:p w14:paraId="5F7BCCE8" w14:textId="77777777" w:rsidR="00E244E9" w:rsidRDefault="00000000">
      <w:pPr>
        <w:pStyle w:val="Nadpis2"/>
      </w:pPr>
      <w:bookmarkStart w:id="8" w:name="_Toc243198128"/>
      <w:r>
        <w:t>Struktura projektu</w:t>
      </w:r>
      <w:bookmarkEnd w:id="8"/>
    </w:p>
    <w:p w14:paraId="2B70CF54" w14:textId="77777777" w:rsidR="00E244E9" w:rsidRDefault="00000000">
      <w:pPr>
        <w:pStyle w:val="Pokraovn"/>
      </w:pPr>
      <w:r>
        <w:t>Zdrojový kód je členěn podle role souborů, ne podle jejich typu:</w:t>
      </w:r>
    </w:p>
    <w:p w14:paraId="21CE8456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src/main.jsx – vstupní bod aplikace;</w:t>
      </w:r>
    </w:p>
    <w:p w14:paraId="0AB7A146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 xml:space="preserve">src/App.jsx a src/routes.js – tabulka </w:t>
      </w:r>
      <w:r w:rsidR="00F8630C">
        <w:rPr>
          <w:rFonts w:cs="Times New Roman"/>
          <w:szCs w:val="24"/>
        </w:rPr>
        <w:t>směrování</w:t>
      </w:r>
      <w:r w:rsidRPr="00F8630C">
        <w:rPr>
          <w:rFonts w:cs="Times New Roman"/>
          <w:szCs w:val="24"/>
        </w:rPr>
        <w:t xml:space="preserve"> a jediné místo, kde jsou definované URL adresy;</w:t>
      </w:r>
    </w:p>
    <w:p w14:paraId="41B2BF97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src/layouts/RootLayout.jsx – společný rám aplikace (navigace, košík, patička);</w:t>
      </w:r>
    </w:p>
    <w:p w14:paraId="016CD070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src/views/ – obrazovky, každá jako samostatná komponenta;</w:t>
      </w:r>
    </w:p>
    <w:p w14:paraId="4684FE3A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src/components/ – sdílené komponenty rozdělené na layout/, sections/, commerce/ a ui/;</w:t>
      </w:r>
    </w:p>
    <w:p w14:paraId="7719D0FB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src/context/StoreContext.jsx – React kontext zpřístupňující stav aplikace;</w:t>
      </w:r>
    </w:p>
    <w:p w14:paraId="347337A7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lastRenderedPageBreak/>
        <w:t>src/lib/ – logika bez závislosti na Reactu: store.js, validation.js, format.js, seo.js, scroll.js;</w:t>
      </w:r>
    </w:p>
    <w:p w14:paraId="432ACEEB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src/data/ – veškerý obsah webu (mockovaná data);</w:t>
      </w:r>
    </w:p>
    <w:p w14:paraId="5C50F1A0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src/styles/ – návrhové tokeny v index.css a styly rozdělené podle sekcí;</w:t>
      </w:r>
    </w:p>
    <w:p w14:paraId="28526251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tests/unit/ a tests/e2e/ – jednotkové, komponentové a end-to-end testy;</w:t>
      </w:r>
    </w:p>
    <w:p w14:paraId="7B927312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docs/ a scripts/ – výsledky měření Lighthouse a pomocné skripty (obrázky, audit, kontrola rout).</w:t>
      </w:r>
    </w:p>
    <w:p w14:paraId="3C557BD7" w14:textId="77777777" w:rsidR="00E244E9" w:rsidRDefault="00000000">
      <w:r>
        <w:t xml:space="preserve">Oddělení složky </w:t>
      </w:r>
      <w:r w:rsidRPr="005C47AF">
        <w:t>lib/</w:t>
      </w:r>
      <w:r>
        <w:t xml:space="preserve"> je záměrné. Nic v ní neimportuje React, takže logiku stavu, validace a SEO lze testovat samostatně bez vykreslování komponent.</w:t>
      </w:r>
    </w:p>
    <w:p w14:paraId="367CBC26" w14:textId="77777777" w:rsidR="00E244E9" w:rsidRDefault="00000000">
      <w:pPr>
        <w:pStyle w:val="Nadpis2"/>
      </w:pPr>
      <w:bookmarkStart w:id="9" w:name="_Toc243198129"/>
      <w:r>
        <w:t>Spuštění projektu</w:t>
      </w:r>
      <w:bookmarkEnd w:id="9"/>
    </w:p>
    <w:p w14:paraId="6A4ADDDC" w14:textId="77777777" w:rsidR="00E244E9" w:rsidRDefault="00000000">
      <w:pPr>
        <w:pStyle w:val="Pokraovn"/>
      </w:pPr>
      <w:r>
        <w:t>Projekt vyžaduje Node.js ve verzi 22 nebo novější. Postup spuštění je popsán také v souboru README:</w:t>
      </w:r>
    </w:p>
    <w:p w14:paraId="552E3BE1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install – instalace závislostí;</w:t>
      </w:r>
    </w:p>
    <w:p w14:paraId="69BC0359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dev – vývojový server na adrese http://localhost:5173;</w:t>
      </w:r>
    </w:p>
    <w:p w14:paraId="6CD95AA6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build a npm run preview – produkční build a jeho náhled;</w:t>
      </w:r>
    </w:p>
    <w:p w14:paraId="69779308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test – jednotkové a komponentové testy (Vitest);</w:t>
      </w:r>
    </w:p>
    <w:p w14:paraId="2B507625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test:e2e – end-to-end testy (Playwright), build a server si spustí samy;</w:t>
      </w:r>
    </w:p>
    <w:p w14:paraId="48D133EB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audit – měření Lighthouse nad spuštěným náhledem.</w:t>
      </w:r>
    </w:p>
    <w:p w14:paraId="1CC1AD58" w14:textId="77777777" w:rsidR="00E244E9" w:rsidRDefault="00000000">
      <w:r>
        <w:t xml:space="preserve">Po každém pushi do </w:t>
      </w:r>
      <w:r w:rsidR="005C47AF">
        <w:t>branch</w:t>
      </w:r>
      <w:r>
        <w:t xml:space="preserve"> main spustí GitHub Actions nejprve všechny testy, poté sestaví produkční build a publikuje ho na GitHub Pages. Pokud některý test neprojde, nasazení se neprovede.</w:t>
      </w:r>
    </w:p>
    <w:p w14:paraId="4D23BCD2" w14:textId="77777777" w:rsidR="00E244E9" w:rsidRDefault="00000000">
      <w:pPr>
        <w:pStyle w:val="Nadpis1"/>
      </w:pPr>
      <w:bookmarkStart w:id="10" w:name="_Toc243198130"/>
      <w:r>
        <w:lastRenderedPageBreak/>
        <w:t>Vizuální styl a design systém</w:t>
      </w:r>
      <w:bookmarkEnd w:id="10"/>
    </w:p>
    <w:p w14:paraId="6F0F9270" w14:textId="77777777" w:rsidR="00E244E9" w:rsidRDefault="00000000">
      <w:pPr>
        <w:pStyle w:val="Pokraovn"/>
      </w:pPr>
      <w:r>
        <w:t xml:space="preserve">Vzhled aplikace stojí na sadě návrhových tokenů – CSS proměnných definovaných jednou v </w:t>
      </w:r>
      <w:r w:rsidRPr="005C47AF">
        <w:rPr>
          <w:szCs w:val="24"/>
        </w:rPr>
        <w:t>src/styles/index.css</w:t>
      </w:r>
      <w:r>
        <w:t xml:space="preserve"> na prvku </w:t>
      </w:r>
      <w:r w:rsidRPr="005C47AF">
        <w:rPr>
          <w:szCs w:val="24"/>
        </w:rPr>
        <w:t>:root.</w:t>
      </w:r>
      <w:r>
        <w:t xml:space="preserve"> Barvy, písma, zaoblení, odsazení i křivky animací se ve stylech nezadávají přímo, ale odkazem na token (např. </w:t>
      </w:r>
      <w:r w:rsidRPr="005C47AF">
        <w:rPr>
          <w:szCs w:val="24"/>
        </w:rPr>
        <w:t>var(--ink)</w:t>
      </w:r>
      <w:r>
        <w:t>). Změna tokenu se tak projeví v celé aplikaci najednou. Styl vychází z</w:t>
      </w:r>
      <w:r w:rsidR="005C47AF">
        <w:t> </w:t>
      </w:r>
      <w:r>
        <w:t>minimalismu</w:t>
      </w:r>
      <w:r w:rsidR="005C47AF">
        <w:t>.</w:t>
      </w:r>
    </w:p>
    <w:p w14:paraId="4371BDD6" w14:textId="77777777" w:rsidR="00E244E9" w:rsidRDefault="00000000">
      <w:pPr>
        <w:pStyle w:val="Nadpis2"/>
      </w:pPr>
      <w:bookmarkStart w:id="11" w:name="_Toc243198131"/>
      <w:r>
        <w:t>Barevná paleta</w:t>
      </w:r>
      <w:bookmarkEnd w:id="11"/>
    </w:p>
    <w:p w14:paraId="7D8C8AFD" w14:textId="77777777" w:rsidR="00E244E9" w:rsidRDefault="00000000">
      <w:pPr>
        <w:pStyle w:val="Pokraovn"/>
      </w:pPr>
      <w:r>
        <w:t xml:space="preserve">Paleta </w:t>
      </w:r>
      <w:r w:rsidR="005C47AF">
        <w:t>není schválně příliš rozsáhlá</w:t>
      </w:r>
      <w:r>
        <w:t xml:space="preserve">. Text je vždy téměř černý, </w:t>
      </w:r>
      <w:r w:rsidR="00F40E9D">
        <w:t xml:space="preserve">volné </w:t>
      </w:r>
      <w:r>
        <w:t>plochy jsou bílé a světle šedé a zelená se používá jen pro akce, štítky a zvýraznění</w:t>
      </w:r>
      <w:r w:rsidR="00F40E9D">
        <w:t xml:space="preserve"> (např. tlačítka)</w:t>
      </w:r>
      <w:r>
        <w:t>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1003"/>
        <w:gridCol w:w="1675"/>
        <w:gridCol w:w="1300"/>
        <w:gridCol w:w="4222"/>
      </w:tblGrid>
      <w:tr w:rsidR="00E244E9" w14:paraId="7B5C1B53" w14:textId="77777777" w:rsidTr="00965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14:paraId="13BCFA5C" w14:textId="3E961E1D" w:rsidR="00E244E9" w:rsidRPr="00C7424D" w:rsidRDefault="00BB4E83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Ukázka</w:t>
            </w:r>
          </w:p>
        </w:tc>
        <w:tc>
          <w:tcPr>
            <w:tcW w:w="1700" w:type="dxa"/>
            <w:vAlign w:val="center"/>
          </w:tcPr>
          <w:p w14:paraId="53DD4502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Token</w:t>
            </w:r>
          </w:p>
        </w:tc>
        <w:tc>
          <w:tcPr>
            <w:tcW w:w="1300" w:type="dxa"/>
            <w:vAlign w:val="center"/>
          </w:tcPr>
          <w:p w14:paraId="6AAD304C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Hodnota</w:t>
            </w:r>
          </w:p>
        </w:tc>
        <w:tc>
          <w:tcPr>
            <w:tcW w:w="4300" w:type="dxa"/>
            <w:vAlign w:val="center"/>
          </w:tcPr>
          <w:p w14:paraId="1122B3E5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Použití</w:t>
            </w:r>
          </w:p>
        </w:tc>
      </w:tr>
      <w:tr w:rsidR="00E244E9" w14:paraId="2227460A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0F0F0F"/>
            <w:vAlign w:val="center"/>
          </w:tcPr>
          <w:p w14:paraId="179135C4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38C8685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--ink</w:t>
            </w:r>
          </w:p>
        </w:tc>
        <w:tc>
          <w:tcPr>
            <w:tcW w:w="1300" w:type="dxa"/>
            <w:vAlign w:val="center"/>
          </w:tcPr>
          <w:p w14:paraId="7B58682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#0F0F0F</w:t>
            </w:r>
          </w:p>
        </w:tc>
        <w:tc>
          <w:tcPr>
            <w:tcW w:w="4300" w:type="dxa"/>
            <w:vAlign w:val="center"/>
          </w:tcPr>
          <w:p w14:paraId="09A1E05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veškerý text, tmavá tlačítka, tmavé pruhy</w:t>
            </w:r>
          </w:p>
        </w:tc>
      </w:tr>
      <w:tr w:rsidR="00E244E9" w14:paraId="60AE37F6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202020"/>
            <w:vAlign w:val="center"/>
          </w:tcPr>
          <w:p w14:paraId="57B6B377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170FC12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--ink-soft</w:t>
            </w:r>
          </w:p>
        </w:tc>
        <w:tc>
          <w:tcPr>
            <w:tcW w:w="1300" w:type="dxa"/>
            <w:vAlign w:val="center"/>
          </w:tcPr>
          <w:p w14:paraId="52720F1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#202020</w:t>
            </w:r>
          </w:p>
        </w:tc>
        <w:tc>
          <w:tcPr>
            <w:tcW w:w="4300" w:type="dxa"/>
            <w:vAlign w:val="center"/>
          </w:tcPr>
          <w:p w14:paraId="7CB902D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tmavé tlačítko po najetí myší</w:t>
            </w:r>
          </w:p>
        </w:tc>
      </w:tr>
      <w:tr w:rsidR="00E244E9" w14:paraId="40852FB2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FFFFFF"/>
            <w:vAlign w:val="center"/>
          </w:tcPr>
          <w:p w14:paraId="16A5B402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6DF769D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--paper</w:t>
            </w:r>
          </w:p>
        </w:tc>
        <w:tc>
          <w:tcPr>
            <w:tcW w:w="1300" w:type="dxa"/>
            <w:vAlign w:val="center"/>
          </w:tcPr>
          <w:p w14:paraId="47A386D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#FFFFFF</w:t>
            </w:r>
          </w:p>
        </w:tc>
        <w:tc>
          <w:tcPr>
            <w:tcW w:w="4300" w:type="dxa"/>
            <w:vAlign w:val="center"/>
          </w:tcPr>
          <w:p w14:paraId="6779A39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karty, formuláře, světlá tlačítka</w:t>
            </w:r>
          </w:p>
        </w:tc>
      </w:tr>
      <w:tr w:rsidR="00E244E9" w14:paraId="138CBC1F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F8F8F8"/>
            <w:vAlign w:val="center"/>
          </w:tcPr>
          <w:p w14:paraId="50838BB7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6193D35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--page</w:t>
            </w:r>
          </w:p>
        </w:tc>
        <w:tc>
          <w:tcPr>
            <w:tcW w:w="1300" w:type="dxa"/>
            <w:vAlign w:val="center"/>
          </w:tcPr>
          <w:p w14:paraId="7F1F344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#F8F8F8</w:t>
            </w:r>
          </w:p>
        </w:tc>
        <w:tc>
          <w:tcPr>
            <w:tcW w:w="4300" w:type="dxa"/>
            <w:vAlign w:val="center"/>
          </w:tcPr>
          <w:p w14:paraId="6B255DC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pozadí stránky, pozadí vstupních polí</w:t>
            </w:r>
          </w:p>
        </w:tc>
      </w:tr>
      <w:tr w:rsidR="00E244E9" w14:paraId="5475C08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EDEDED"/>
            <w:vAlign w:val="center"/>
          </w:tcPr>
          <w:p w14:paraId="1919B6B9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A83994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--bone</w:t>
            </w:r>
          </w:p>
        </w:tc>
        <w:tc>
          <w:tcPr>
            <w:tcW w:w="1300" w:type="dxa"/>
            <w:vAlign w:val="center"/>
          </w:tcPr>
          <w:p w14:paraId="759CB40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#EDEDED</w:t>
            </w:r>
          </w:p>
        </w:tc>
        <w:tc>
          <w:tcPr>
            <w:tcW w:w="4300" w:type="dxa"/>
            <w:vAlign w:val="center"/>
          </w:tcPr>
          <w:p w14:paraId="17B34BF5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jemně odlišené plochy a sekce</w:t>
            </w:r>
          </w:p>
        </w:tc>
      </w:tr>
      <w:tr w:rsidR="00E244E9" w14:paraId="7E62AF0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DEDEDF"/>
            <w:vAlign w:val="center"/>
          </w:tcPr>
          <w:p w14:paraId="4468FD86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AD2D3C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--mist</w:t>
            </w:r>
          </w:p>
        </w:tc>
        <w:tc>
          <w:tcPr>
            <w:tcW w:w="1300" w:type="dxa"/>
            <w:vAlign w:val="center"/>
          </w:tcPr>
          <w:p w14:paraId="5513217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#DEDEDF</w:t>
            </w:r>
          </w:p>
        </w:tc>
        <w:tc>
          <w:tcPr>
            <w:tcW w:w="4300" w:type="dxa"/>
            <w:vAlign w:val="center"/>
          </w:tcPr>
          <w:p w14:paraId="59F746C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neutrální výplně a oddělovače</w:t>
            </w:r>
          </w:p>
        </w:tc>
      </w:tr>
      <w:tr w:rsidR="00E244E9" w14:paraId="6BE0F574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5DD62C"/>
            <w:vAlign w:val="center"/>
          </w:tcPr>
          <w:p w14:paraId="2AE2B4D5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564015E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--lime</w:t>
            </w:r>
          </w:p>
        </w:tc>
        <w:tc>
          <w:tcPr>
            <w:tcW w:w="1300" w:type="dxa"/>
            <w:vAlign w:val="center"/>
          </w:tcPr>
          <w:p w14:paraId="73947C6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#5DD62C</w:t>
            </w:r>
          </w:p>
        </w:tc>
        <w:tc>
          <w:tcPr>
            <w:tcW w:w="4300" w:type="dxa"/>
            <w:vAlign w:val="center"/>
          </w:tcPr>
          <w:p w14:paraId="22748A0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hlavní akcentní barva: tlačítka, štítky, šipky</w:t>
            </w:r>
          </w:p>
        </w:tc>
      </w:tr>
      <w:tr w:rsidR="00E244E9" w14:paraId="2D033C1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E4F8D8"/>
            <w:vAlign w:val="center"/>
          </w:tcPr>
          <w:p w14:paraId="30355016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84E3A08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--lime-soft</w:t>
            </w:r>
          </w:p>
        </w:tc>
        <w:tc>
          <w:tcPr>
            <w:tcW w:w="1300" w:type="dxa"/>
            <w:vAlign w:val="center"/>
          </w:tcPr>
          <w:p w14:paraId="3C14F6C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#E4F8D8</w:t>
            </w:r>
          </w:p>
        </w:tc>
        <w:tc>
          <w:tcPr>
            <w:tcW w:w="4300" w:type="dxa"/>
            <w:vAlign w:val="center"/>
          </w:tcPr>
          <w:p w14:paraId="0B4D3BF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světlé zelené podklady a odznaky</w:t>
            </w:r>
          </w:p>
        </w:tc>
      </w:tr>
      <w:tr w:rsidR="00E244E9" w14:paraId="57954FB6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337418"/>
            <w:vAlign w:val="center"/>
          </w:tcPr>
          <w:p w14:paraId="70261141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7F70D9F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--green</w:t>
            </w:r>
          </w:p>
        </w:tc>
        <w:tc>
          <w:tcPr>
            <w:tcW w:w="1300" w:type="dxa"/>
            <w:vAlign w:val="center"/>
          </w:tcPr>
          <w:p w14:paraId="276662D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#337418</w:t>
            </w:r>
          </w:p>
        </w:tc>
        <w:tc>
          <w:tcPr>
            <w:tcW w:w="4300" w:type="dxa"/>
            <w:vAlign w:val="center"/>
          </w:tcPr>
          <w:p w14:paraId="1DEAE66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zelený text na bílé (čitelný kontrast), fokus pole</w:t>
            </w:r>
          </w:p>
        </w:tc>
      </w:tr>
      <w:tr w:rsidR="00E244E9" w14:paraId="7365EB5A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C7352B"/>
            <w:vAlign w:val="center"/>
          </w:tcPr>
          <w:p w14:paraId="161FDA9A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5F12057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–</w:t>
            </w:r>
          </w:p>
        </w:tc>
        <w:tc>
          <w:tcPr>
            <w:tcW w:w="1300" w:type="dxa"/>
            <w:vAlign w:val="center"/>
          </w:tcPr>
          <w:p w14:paraId="5169411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#C7352B</w:t>
            </w:r>
          </w:p>
        </w:tc>
        <w:tc>
          <w:tcPr>
            <w:tcW w:w="4300" w:type="dxa"/>
            <w:vAlign w:val="center"/>
          </w:tcPr>
          <w:p w14:paraId="4DF2B71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chybové stavy formulářových polí</w:t>
            </w:r>
          </w:p>
        </w:tc>
      </w:tr>
    </w:tbl>
    <w:p w14:paraId="2802D648" w14:textId="77777777" w:rsidR="00E244E9" w:rsidRDefault="00000000">
      <w:pPr>
        <w:pStyle w:val="Titulek"/>
      </w:pPr>
      <w:bookmarkStart w:id="12" w:name="_Toc243198059"/>
      <w:r>
        <w:t xml:space="preserve">Tabulka </w:t>
      </w:r>
      <w:fldSimple w:instr=" SEQ Tabulka \* ARABIC ">
        <w:r w:rsidR="00BB4E83">
          <w:rPr>
            <w:noProof/>
          </w:rPr>
          <w:t>2</w:t>
        </w:r>
      </w:fldSimple>
      <w:r>
        <w:t xml:space="preserve"> Barevná paleta aplikace</w:t>
      </w:r>
      <w:bookmarkEnd w:id="12"/>
    </w:p>
    <w:p w14:paraId="0FE341EE" w14:textId="77777777" w:rsidR="00E244E9" w:rsidRPr="00965646" w:rsidRDefault="00000000">
      <w:pPr>
        <w:rPr>
          <w:szCs w:val="24"/>
        </w:rPr>
      </w:pPr>
      <w:r w:rsidRPr="00965646">
        <w:rPr>
          <w:szCs w:val="24"/>
        </w:rPr>
        <w:t>Oddělovací linky jsou poloprůhledn</w:t>
      </w:r>
      <w:r w:rsidR="00965646">
        <w:rPr>
          <w:szCs w:val="24"/>
        </w:rPr>
        <w:t>ě</w:t>
      </w:r>
      <w:r w:rsidRPr="00965646">
        <w:rPr>
          <w:szCs w:val="24"/>
        </w:rPr>
        <w:t xml:space="preserve"> čern</w:t>
      </w:r>
      <w:r w:rsidR="00965646">
        <w:rPr>
          <w:szCs w:val="24"/>
        </w:rPr>
        <w:t>é</w:t>
      </w:r>
      <w:r w:rsidRPr="00965646">
        <w:rPr>
          <w:szCs w:val="24"/>
        </w:rPr>
        <w:t xml:space="preserve"> (rgba(15, 15, 15, 0.1) a 0.16), takže fungují na bílém i šedém podkladu.</w:t>
      </w:r>
    </w:p>
    <w:p w14:paraId="1C64FCAA" w14:textId="77777777" w:rsidR="00D15EC0" w:rsidRDefault="00000000">
      <w:pPr>
        <w:pStyle w:val="Nadpis2"/>
      </w:pPr>
      <w:bookmarkStart w:id="13" w:name="_Toc243198132"/>
      <w:r>
        <w:t>Typografie a rozvržení</w:t>
      </w:r>
      <w:bookmarkEnd w:id="13"/>
    </w:p>
    <w:p w14:paraId="693DB7E2" w14:textId="77777777" w:rsidR="00D15EC0" w:rsidRDefault="00000000">
      <w:pPr>
        <w:pStyle w:val="Pokraovn"/>
      </w:pPr>
      <w:r>
        <w:t xml:space="preserve">Aplikace používá dvě písma, obě hostovaná přímo v aplikaci, takže se nenačítají z cizí domény. Na velké nadpisy a čísla je použito </w:t>
      </w:r>
      <w:r>
        <w:rPr>
          <w:b/>
          <w:bCs/>
        </w:rPr>
        <w:t>Inter</w:t>
      </w:r>
      <w:r>
        <w:t xml:space="preserve">, které ve velkých velikostech působí pevně a geometricky. Základní text, popisky, tlačítka a formuláře jsou psané písmem </w:t>
      </w:r>
      <w:r>
        <w:rPr>
          <w:b/>
          <w:bCs/>
        </w:rPr>
        <w:t>Aspekta</w:t>
      </w:r>
      <w:r>
        <w:t>. Velikosti nadpisů se pomocí funkce clamp() mění plynule podle šířky obrazovky, takže na mobilu i velkém monitoru zachovávají stejné proporce.</w:t>
      </w:r>
    </w:p>
    <w:p w14:paraId="7FC446CB" w14:textId="77777777" w:rsidR="00D15EC0" w:rsidRDefault="00000000">
      <w:r>
        <w:t>Rozvržení vychází ze stejných pravidel na všech stránkách:</w:t>
      </w:r>
    </w:p>
    <w:p w14:paraId="27DCD6F4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obsah je vycentrovaný v kontejneru o maximální šířce 1440 px, s bočním odsazením, které roste od mobilu k velké obrazovce;</w:t>
      </w:r>
    </w:p>
    <w:p w14:paraId="5E2F1632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sekce mají velkorysé svislé odsazení, takže stránka působí vzdušně;</w:t>
      </w:r>
    </w:p>
    <w:p w14:paraId="4F7367E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mezery mezi prvky řeší flexbox a grid pomocí vlastnosti gap, ne okraje jednotlivých prvků;</w:t>
      </w:r>
    </w:p>
    <w:p w14:paraId="19663721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lastRenderedPageBreak/>
        <w:t>pod šířkou zhruba 900 px se mřížky skládají do jednoho sloupce a navigace se mění na vysouvací menu;</w:t>
      </w:r>
    </w:p>
    <w:p w14:paraId="015DAC88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karty, tlačítka a štítky mají výrazně zaoblené rohy a jemné, rozptýlené stíny místo ostrých obrysů.</w:t>
      </w:r>
    </w:p>
    <w:p w14:paraId="01B09216" w14:textId="77777777" w:rsidR="00D15EC0" w:rsidRDefault="00000000">
      <w:pPr>
        <w:pStyle w:val="Nadpis2"/>
      </w:pPr>
      <w:bookmarkStart w:id="14" w:name="_Toc243198133"/>
      <w:r>
        <w:t>Prvky rozhraní</w:t>
      </w:r>
      <w:bookmarkEnd w:id="14"/>
    </w:p>
    <w:p w14:paraId="6DE0FDB4" w14:textId="77777777" w:rsidR="00D15EC0" w:rsidRDefault="00000000">
      <w:pPr>
        <w:pStyle w:val="Pokraovn"/>
      </w:pPr>
      <w:r>
        <w:t>Tlačítka mají jednotný tvar pilulky a stejnou velikost písma i odsazení. Liší se jen barvou podle důležitosti akce: černé pro hlavní akci, bílé s obrysem pro vedlejší a zelené pro nejvýraznější výzvu. Po najetí myší se tlačítko mírně zvedne a dostane stín, při stisknutí se lehce zmenší.</w:t>
      </w:r>
    </w:p>
    <w:p w14:paraId="6B71D211" w14:textId="77777777" w:rsidR="00D15EC0" w:rsidRDefault="00000000">
      <w:r>
        <w:t>Formulářová pole mají šedý podklad a tenký obrys. Při zaměření obrys zezelená, při chybě pole zčervená a pod ním se zobrazí hláška. Všechny animace používají jednu společnou křivku a respektují nastavení omezeného pohybu.</w:t>
      </w:r>
    </w:p>
    <w:p w14:paraId="0894C872" w14:textId="77777777" w:rsidR="00D15EC0" w:rsidRDefault="00000000">
      <w:pPr>
        <w:pStyle w:val="Nadpis1"/>
      </w:pPr>
      <w:bookmarkStart w:id="15" w:name="_Toc243198134"/>
      <w:r>
        <w:lastRenderedPageBreak/>
        <w:t>Architektura komponent a routování</w:t>
      </w:r>
      <w:bookmarkEnd w:id="15"/>
    </w:p>
    <w:p w14:paraId="4EDA710A" w14:textId="77777777" w:rsidR="00D15EC0" w:rsidRDefault="00000000">
      <w:pPr>
        <w:pStyle w:val="Nadpis2"/>
      </w:pPr>
      <w:bookmarkStart w:id="16" w:name="_Toc243198135"/>
      <w:r>
        <w:t>Vrstvy komponent</w:t>
      </w:r>
      <w:bookmarkEnd w:id="16"/>
    </w:p>
    <w:p w14:paraId="2D2F6C3E" w14:textId="77777777" w:rsidR="00D15EC0" w:rsidRDefault="00000000">
      <w:pPr>
        <w:pStyle w:val="Pokraovn"/>
      </w:pPr>
      <w:r>
        <w:t>Aplikace je poskládaná ve čtyřech vrstvách. Každá vrstva vykresluje tu následující:</w:t>
      </w:r>
    </w:p>
    <w:p w14:paraId="0F5857AD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Vstup a routování – main.jsx aplikaci spustí a obalí ji poskytovatelem stavu a routerem. App.jsx obsahuje tabulku všech směrování.</w:t>
      </w:r>
    </w:p>
    <w:p w14:paraId="4B283075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Rám aplikace – RootLayout obsahuje navigaci, košík, patičku a úvodní animaci. Připojí se jen jednou a při navigaci se nemění, mění se jen obsah uvnitř. Proto košík přežije přechod mezi stránkami.</w:t>
      </w:r>
    </w:p>
    <w:p w14:paraId="5FD7E393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Obrazovky – komponenty ve složce src/views, vždy je zobrazená jedna. Každá si bere svá data a drží vlastní lokální stav, například zvolený filtr.</w:t>
      </w:r>
    </w:p>
    <w:p w14:paraId="78426DE4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Sdílené komponenty – opakující se stavební prvky, ze kterých se obrazovky skládají: hlavička stránky, formulářové pole, odkaz, responzivní obrázek, rozbalovací nabídka, potvrzovací dialog nebo galerie.</w:t>
      </w:r>
    </w:p>
    <w:p w14:paraId="277ECED2" w14:textId="77777777" w:rsidR="00D15EC0" w:rsidRDefault="00000000">
      <w:r>
        <w:t>Obrazovky přitom pracují se čtyřmi moduly mimo React: čtou statická data ze src/data, stav získávají přes StoreContext (ten je napojený na lib/store.js, který zapisuje do localStorage), formuláře ověřují funkcemi z lib/validation.js a metadata stránky nastavují přes lib/seo.js.</w:t>
      </w:r>
    </w:p>
    <w:p w14:paraId="46D12608" w14:textId="77777777" w:rsidR="00D15EC0" w:rsidRDefault="00000000">
      <w:pPr>
        <w:pStyle w:val="Nadpis2"/>
      </w:pPr>
      <w:bookmarkStart w:id="17" w:name="_Toc243198136"/>
      <w:r>
        <w:t>Routování</w:t>
      </w:r>
      <w:bookmarkEnd w:id="17"/>
    </w:p>
    <w:p w14:paraId="60ACCF48" w14:textId="77777777" w:rsidR="00D15EC0" w:rsidRDefault="00000000">
      <w:pPr>
        <w:pStyle w:val="Pokraovn"/>
      </w:pPr>
      <w:r>
        <w:t xml:space="preserve">Routování zajišťuje </w:t>
      </w:r>
      <w:r w:rsidRPr="00C7424D">
        <w:t>React Router 6</w:t>
      </w:r>
      <w:r>
        <w:t xml:space="preserve"> v režimu data routeru. Oproti jednoduchému &lt;BrowserRouter&gt; přináší obnovení pozice stránky při navigaci, chybovou hranici pro každou routu a načítání obrazovek až ve chvíli, kdy jsou potřeba. Úvodní stránka se načte hned, ostatní obrazovky jsou v samostatných souborech. Neznámá adresa zobrazí stránku 404.</w:t>
      </w:r>
    </w:p>
    <w:p w14:paraId="6098D6D8" w14:textId="5C3422E5" w:rsidR="00D15EC0" w:rsidRDefault="00000000">
      <w:r>
        <w:t>Aplikace běží na GitHub Pages v podsložce /ModernityRay/. Build proto vytváří soubor 404.html jako kopii index.html</w:t>
      </w:r>
      <w:r w:rsidR="00C7424D">
        <w:t>.</w:t>
      </w:r>
      <w:r>
        <w:t xml:space="preserve"> GitHub Pages ho vrátí pro každou neznámou adresu, načte se aplikace a ta si adresu zpracuje sama. Díky tomu fungují přímé odkazy na podstránky a adresy nepotřebují znak #.</w:t>
      </w:r>
    </w:p>
    <w:p w14:paraId="62770691" w14:textId="77777777" w:rsidR="00D15EC0" w:rsidRDefault="00000000">
      <w:pPr>
        <w:pStyle w:val="Nadpis2"/>
      </w:pPr>
      <w:bookmarkStart w:id="18" w:name="_Toc243198137"/>
      <w:r>
        <w:t>Vlastní ovládací prvky a animace</w:t>
      </w:r>
      <w:bookmarkEnd w:id="18"/>
    </w:p>
    <w:p w14:paraId="0B43CA50" w14:textId="1BE4665E" w:rsidR="00D15EC0" w:rsidRDefault="00000000">
      <w:pPr>
        <w:pStyle w:val="Pokraovn"/>
      </w:pPr>
      <w:r>
        <w:t>Komponenty SelectMenu a ConfirmDialog nahrazují vestavěný &lt;select&gt; a window.confirm(), které nejdou sladit se vzhledem aplikace. Vrací přitom vše, co vestavěné prvky umí</w:t>
      </w:r>
      <w:r w:rsidR="00C7424D">
        <w:t xml:space="preserve"> (</w:t>
      </w:r>
      <w:r>
        <w:t xml:space="preserve">ovládání klávesnicí, zavření klávesou </w:t>
      </w:r>
      <w:r w:rsidR="00C7424D">
        <w:t>ESC</w:t>
      </w:r>
      <w:r>
        <w:t>, návrat fo</w:t>
      </w:r>
      <w:r w:rsidR="00C7424D">
        <w:t>c</w:t>
      </w:r>
      <w:r>
        <w:t>usu a role pro čtečky obrazovky</w:t>
      </w:r>
      <w:r w:rsidR="00C7424D">
        <w:t>)</w:t>
      </w:r>
      <w:r>
        <w:t>. Dialog má po otevření fo</w:t>
      </w:r>
      <w:r w:rsidR="00C7424D">
        <w:t>c</w:t>
      </w:r>
      <w:r>
        <w:t>us na tlačítku Zrušit</w:t>
      </w:r>
      <w:r w:rsidR="00C7424D">
        <w:t>.</w:t>
      </w:r>
    </w:p>
    <w:p w14:paraId="42B5062D" w14:textId="67C9CB7E" w:rsidR="00D15EC0" w:rsidRDefault="00000000">
      <w:r>
        <w:t>Animace zajišťuje Framer Motion</w:t>
      </w:r>
      <w:r w:rsidR="00C7424D">
        <w:t>. O</w:t>
      </w:r>
      <w:r>
        <w:t>brazovky se při přechodu plynule objeví, úvodní animace se zobrazí jen jednou za relaci a galerie areálu se sama posouvá. Při omezeném pohybu (v systému nebo v nastavení účtu) se animace i CSS přechody téměř vypnou.</w:t>
      </w:r>
    </w:p>
    <w:p w14:paraId="35BABF25" w14:textId="77777777" w:rsidR="00D15EC0" w:rsidRDefault="00000000">
      <w:pPr>
        <w:pStyle w:val="Nadpis1"/>
      </w:pPr>
      <w:bookmarkStart w:id="19" w:name="_Toc243198138"/>
      <w:r>
        <w:lastRenderedPageBreak/>
        <w:t>Správa stavu a práce s daty</w:t>
      </w:r>
      <w:bookmarkEnd w:id="19"/>
    </w:p>
    <w:p w14:paraId="5843BD44" w14:textId="77777777" w:rsidR="00D15EC0" w:rsidRDefault="00000000">
      <w:pPr>
        <w:pStyle w:val="Nadpis2"/>
      </w:pPr>
      <w:bookmarkStart w:id="20" w:name="_Toc243198139"/>
      <w:r>
        <w:t>Trvalý stav a LocalStorage</w:t>
      </w:r>
      <w:bookmarkEnd w:id="20"/>
    </w:p>
    <w:p w14:paraId="39C0B6D7" w14:textId="1E63897E" w:rsidR="00D15EC0" w:rsidRDefault="00000000">
      <w:pPr>
        <w:pStyle w:val="Pokraovn"/>
      </w:pPr>
      <w:r>
        <w:t>Trvalý stav spravuje modul src/lib/store.js mimo React a ukládá ho do localStorage pod klíči s předponou: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300"/>
        <w:gridCol w:w="5900"/>
      </w:tblGrid>
      <w:tr w:rsidR="00D15EC0" w:rsidRPr="00C7424D" w14:paraId="13E41E3D" w14:textId="77777777" w:rsidTr="00C74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3133277B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Klíč</w:t>
            </w:r>
          </w:p>
        </w:tc>
        <w:tc>
          <w:tcPr>
            <w:tcW w:w="5900" w:type="dxa"/>
            <w:vAlign w:val="center"/>
          </w:tcPr>
          <w:p w14:paraId="127E5734" w14:textId="77777777" w:rsidR="00D15EC0" w:rsidRPr="00C7424D" w:rsidRDefault="00000000" w:rsidP="00C7424D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Co obsahuje</w:t>
            </w:r>
          </w:p>
        </w:tc>
      </w:tr>
      <w:tr w:rsidR="00D15EC0" w:rsidRPr="00C7424D" w14:paraId="144D879E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3168D46A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courtsy.cart</w:t>
            </w:r>
          </w:p>
        </w:tc>
        <w:tc>
          <w:tcPr>
            <w:tcW w:w="5900" w:type="dxa"/>
            <w:vAlign w:val="center"/>
          </w:tcPr>
          <w:p w14:paraId="1DA9C093" w14:textId="05C4D1C1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položky košíku</w:t>
            </w:r>
            <w:r w:rsidR="00C7424D">
              <w:rPr>
                <w:szCs w:val="24"/>
              </w:rPr>
              <w:t xml:space="preserve"> (</w:t>
            </w:r>
            <w:r w:rsidRPr="00C7424D">
              <w:rPr>
                <w:szCs w:val="24"/>
              </w:rPr>
              <w:t>název, cena a počet kusů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47D0AC8A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D58856C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courtsy.user</w:t>
            </w:r>
          </w:p>
        </w:tc>
        <w:tc>
          <w:tcPr>
            <w:tcW w:w="5900" w:type="dxa"/>
            <w:vAlign w:val="center"/>
          </w:tcPr>
          <w:p w14:paraId="480375F2" w14:textId="348EBFB5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jméno, e-mail a datum založení účtu</w:t>
            </w:r>
            <w:r w:rsidR="00C7424D">
              <w:rPr>
                <w:szCs w:val="24"/>
              </w:rPr>
              <w:t>,</w:t>
            </w:r>
            <w:r w:rsidRPr="00C7424D">
              <w:rPr>
                <w:szCs w:val="24"/>
              </w:rPr>
              <w:t xml:space="preserve"> heslo se neukládá</w:t>
            </w:r>
          </w:p>
        </w:tc>
      </w:tr>
      <w:tr w:rsidR="00D15EC0" w:rsidRPr="00C7424D" w14:paraId="7D33C2AD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2B780BFE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courtsy.orders</w:t>
            </w:r>
          </w:p>
        </w:tc>
        <w:tc>
          <w:tcPr>
            <w:tcW w:w="5900" w:type="dxa"/>
            <w:vAlign w:val="center"/>
          </w:tcPr>
          <w:p w14:paraId="3770CB4B" w14:textId="3832922D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posledních 20 objednávek</w:t>
            </w:r>
            <w:r w:rsidR="00C7424D">
              <w:rPr>
                <w:szCs w:val="24"/>
              </w:rPr>
              <w:t xml:space="preserve"> (</w:t>
            </w:r>
            <w:r w:rsidRPr="00C7424D">
              <w:rPr>
                <w:szCs w:val="24"/>
              </w:rPr>
              <w:t>číslo, datum, položky, součty, kontakt a poslední čtyři číslice karty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6D615562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45C05D29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courtsy.prefs</w:t>
            </w:r>
          </w:p>
        </w:tc>
        <w:tc>
          <w:tcPr>
            <w:tcW w:w="5900" w:type="dxa"/>
            <w:vAlign w:val="center"/>
          </w:tcPr>
          <w:p w14:paraId="7FC2C089" w14:textId="6F1F181D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 xml:space="preserve">nastavení </w:t>
            </w:r>
            <w:r w:rsidR="00C7424D">
              <w:rPr>
                <w:szCs w:val="24"/>
              </w:rPr>
              <w:t>(</w:t>
            </w:r>
            <w:r w:rsidRPr="00C7424D">
              <w:rPr>
                <w:szCs w:val="24"/>
              </w:rPr>
              <w:t>omezení animací, účtenky e-mailem, ceny včetně daně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2274F36A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4A157621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courtsy.schema</w:t>
            </w:r>
          </w:p>
        </w:tc>
        <w:tc>
          <w:tcPr>
            <w:tcW w:w="5900" w:type="dxa"/>
            <w:vAlign w:val="center"/>
          </w:tcPr>
          <w:p w14:paraId="3461AEA0" w14:textId="77777777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verze struktury uložených dat</w:t>
            </w:r>
          </w:p>
        </w:tc>
      </w:tr>
      <w:tr w:rsidR="00D15EC0" w:rsidRPr="00C7424D" w14:paraId="5C1A1864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BAAE153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courtsy.tours</w:t>
            </w:r>
          </w:p>
        </w:tc>
        <w:tc>
          <w:tcPr>
            <w:tcW w:w="5900" w:type="dxa"/>
            <w:vAlign w:val="center"/>
          </w:tcPr>
          <w:p w14:paraId="659339B7" w14:textId="78650F8E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zápisy na prohlídky</w:t>
            </w:r>
            <w:r w:rsidR="00C7424D">
              <w:rPr>
                <w:szCs w:val="24"/>
              </w:rPr>
              <w:t xml:space="preserve">, </w:t>
            </w:r>
            <w:r w:rsidRPr="00C7424D">
              <w:rPr>
                <w:szCs w:val="24"/>
              </w:rPr>
              <w:t>ukládá je přímo obrazovka PrivateTour, mimo store</w:t>
            </w:r>
          </w:p>
        </w:tc>
      </w:tr>
      <w:tr w:rsidR="00D15EC0" w:rsidRPr="00C7424D" w14:paraId="6B46C2F3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0269848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courtsy.intro.seen</w:t>
            </w:r>
          </w:p>
        </w:tc>
        <w:tc>
          <w:tcPr>
            <w:tcW w:w="5900" w:type="dxa"/>
            <w:vAlign w:val="center"/>
          </w:tcPr>
          <w:p w14:paraId="13ACE7D6" w14:textId="77777777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příznak zhlédnuté úvodní animace (sessionStorage, jen do zavření karty)</w:t>
            </w:r>
          </w:p>
        </w:tc>
      </w:tr>
    </w:tbl>
    <w:p w14:paraId="14B1C5B0" w14:textId="77777777" w:rsidR="00D15EC0" w:rsidRDefault="00000000">
      <w:pPr>
        <w:pStyle w:val="Titulek"/>
      </w:pPr>
      <w:bookmarkStart w:id="21" w:name="_Toc243198060"/>
      <w:r>
        <w:t xml:space="preserve">Tabulka </w:t>
      </w:r>
      <w:fldSimple w:instr=" SEQ Tabulka \* ARABIC ">
        <w:r w:rsidR="00BB4E83">
          <w:rPr>
            <w:noProof/>
          </w:rPr>
          <w:t>3</w:t>
        </w:r>
      </w:fldSimple>
      <w:r>
        <w:t xml:space="preserve"> Data uložená v úložišti prohlížeče</w:t>
      </w:r>
      <w:bookmarkEnd w:id="21"/>
    </w:p>
    <w:p w14:paraId="02F9A983" w14:textId="77777777" w:rsidR="00D15EC0" w:rsidRDefault="00000000">
      <w:pPr>
        <w:pStyle w:val="Nadpis2"/>
      </w:pPr>
      <w:bookmarkStart w:id="22" w:name="_Toc243198140"/>
      <w:r>
        <w:t>Napojení stavu na React</w:t>
      </w:r>
      <w:bookmarkEnd w:id="22"/>
    </w:p>
    <w:p w14:paraId="3EE8BF63" w14:textId="5E198814" w:rsidR="00D15EC0" w:rsidRDefault="00000000">
      <w:pPr>
        <w:pStyle w:val="Pokraovn"/>
      </w:pPr>
      <w:r>
        <w:t>Komponenty k uloženému stavu přistupují přes jediný hook useStore(). StoreContext je napojený na store pomocí useSyncExternalStore, hooku určeného právě pro stav uložený mimo React. Stav je díky tomu k dispozici už při prvním vykreslení</w:t>
      </w:r>
      <w:r w:rsidR="00C7424D">
        <w:t>.</w:t>
      </w:r>
    </w:p>
    <w:p w14:paraId="020306AC" w14:textId="6C6DBA29" w:rsidR="00D15EC0" w:rsidRPr="00C7424D" w:rsidRDefault="00000000">
      <w:proofErr w:type="spellStart"/>
      <w:r w:rsidRPr="00C7424D">
        <w:t>Redux</w:t>
      </w:r>
      <w:proofErr w:type="spellEnd"/>
      <w:r w:rsidRPr="00C7424D">
        <w:t xml:space="preserve"> jsem nepoužil záměrně. Stav tvoří jeden košík, jeden profil a tři přepínače bez asynchronních operací, takže by knihovna přidala kód bez přínosu. Zadání vlastní řešení připouští a díky hooku useStore() by šla implementace kdykoli vyměnit. Dočasný stav (otevřený košík, krok formuláře, filtry) je v </w:t>
      </w:r>
      <w:proofErr w:type="spellStart"/>
      <w:r w:rsidRPr="00C7424D">
        <w:t>useState</w:t>
      </w:r>
      <w:proofErr w:type="spellEnd"/>
      <w:r w:rsidRPr="00C7424D">
        <w:t xml:space="preserve"> </w:t>
      </w:r>
      <w:r w:rsidR="00A97822">
        <w:t xml:space="preserve">v </w:t>
      </w:r>
      <w:r w:rsidRPr="00C7424D">
        <w:t>komponentě.</w:t>
      </w:r>
    </w:p>
    <w:p w14:paraId="4923A676" w14:textId="77777777" w:rsidR="00D15EC0" w:rsidRDefault="00000000">
      <w:pPr>
        <w:pStyle w:val="Nadpis2"/>
      </w:pPr>
      <w:bookmarkStart w:id="23" w:name="_Toc243198141"/>
      <w:r>
        <w:t>Mazání dat a odolnost úložiště</w:t>
      </w:r>
      <w:bookmarkEnd w:id="23"/>
    </w:p>
    <w:p w14:paraId="77B5DCA0" w14:textId="77777777" w:rsidR="00D15EC0" w:rsidRDefault="00000000">
      <w:pPr>
        <w:pStyle w:val="Pokraovn"/>
      </w:pPr>
      <w:r>
        <w:t>Data lze smazat ve dvou úrovních. forgetMe() smaže profil, košík a objednávky, ale ponechá nastavení. deleteAccount() smaže i nastavení. Obě akce se nejprve ptají přes ConfirmDialog.</w:t>
      </w:r>
    </w:p>
    <w:p w14:paraId="16DDDC37" w14:textId="77777777" w:rsidR="00D15EC0" w:rsidRDefault="00000000">
      <w:r>
        <w:t>Práce s úložištěm je ošetřená pro běžné potíže:</w:t>
      </w:r>
    </w:p>
    <w:p w14:paraId="5855E7A5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při spuštění se ověří, že úložiště funguje, a v anonymním režimu nebo při plné kvótě aplikace uživatele upozorní;</w:t>
      </w:r>
    </w:p>
    <w:p w14:paraId="72A49196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každé čtení a zápis je v try/catch, takže chyba úložiště aplikaci neshodí;</w:t>
      </w:r>
    </w:p>
    <w:p w14:paraId="2E720FDE" w14:textId="080541C2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načtená data se znovu validují</w:t>
      </w:r>
      <w:r w:rsidR="00A97822">
        <w:t xml:space="preserve">, </w:t>
      </w:r>
      <w:r>
        <w:t xml:space="preserve"> poškozená položka košíku se zahodí, místo aby rozbila součty;</w:t>
      </w:r>
    </w:p>
    <w:p w14:paraId="68D7928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klíče jsou verzované, takže po změně struktury se stará data smažou místo pádu aplikace.</w:t>
      </w:r>
    </w:p>
    <w:p w14:paraId="311D7846" w14:textId="77777777" w:rsidR="00D15EC0" w:rsidRDefault="00000000">
      <w:pPr>
        <w:pStyle w:val="Nadpis1"/>
      </w:pPr>
      <w:bookmarkStart w:id="24" w:name="_Toc243198142"/>
      <w:r>
        <w:lastRenderedPageBreak/>
        <w:t>Validace vstupů a zabezpečení</w:t>
      </w:r>
      <w:bookmarkEnd w:id="24"/>
    </w:p>
    <w:p w14:paraId="529BDB7D" w14:textId="77777777" w:rsidR="00D15EC0" w:rsidRDefault="00000000">
      <w:pPr>
        <w:pStyle w:val="Nadpis2"/>
      </w:pPr>
      <w:bookmarkStart w:id="25" w:name="_Toc243198143"/>
      <w:r>
        <w:t>Validační pravidla</w:t>
      </w:r>
      <w:bookmarkEnd w:id="25"/>
    </w:p>
    <w:p w14:paraId="40401DE1" w14:textId="4FD0A4A9" w:rsidR="00D15EC0" w:rsidRDefault="00000000">
      <w:pPr>
        <w:pStyle w:val="Pokraovn"/>
      </w:pPr>
      <w:r>
        <w:t>Validace je v modulu src/lib/validation.js jako sada čistých funkcí</w:t>
      </w:r>
      <w:r w:rsidR="00A97822">
        <w:t>. D</w:t>
      </w:r>
      <w:r>
        <w:t>ostanou hodnotu a vrátí chybovou hlášku, nebo null, pokud je hodnota platná.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200"/>
        <w:gridCol w:w="6000"/>
      </w:tblGrid>
      <w:tr w:rsidR="00D15EC0" w14:paraId="7C294F9D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76C727E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Pole</w:t>
            </w:r>
          </w:p>
        </w:tc>
        <w:tc>
          <w:tcPr>
            <w:tcW w:w="6000" w:type="dxa"/>
            <w:vAlign w:val="center"/>
          </w:tcPr>
          <w:p w14:paraId="51531A6B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Pravidlo</w:t>
            </w:r>
          </w:p>
        </w:tc>
      </w:tr>
      <w:tr w:rsidR="00D15EC0" w14:paraId="06EC851D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57E02495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E-mail</w:t>
            </w:r>
          </w:p>
        </w:tc>
        <w:tc>
          <w:tcPr>
            <w:tcW w:w="6000" w:type="dxa"/>
            <w:vAlign w:val="center"/>
          </w:tcPr>
          <w:p w14:paraId="4CE84D5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jeden znak @, tečkovaná doména, bez mezer, max. 160 znaků</w:t>
            </w:r>
          </w:p>
        </w:tc>
      </w:tr>
      <w:tr w:rsidR="00D15EC0" w14:paraId="46FCD241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ABB4FF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Jméno</w:t>
            </w:r>
          </w:p>
        </w:tc>
        <w:tc>
          <w:tcPr>
            <w:tcW w:w="6000" w:type="dxa"/>
            <w:vAlign w:val="center"/>
          </w:tcPr>
          <w:p w14:paraId="3EF7E44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jméno a příjmení, pouze písmena, mezery, pomlčky a apostrofy</w:t>
            </w:r>
          </w:p>
        </w:tc>
      </w:tr>
      <w:tr w:rsidR="00D15EC0" w14:paraId="1AA7CB24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C1AE160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Heslo</w:t>
            </w:r>
          </w:p>
        </w:tc>
        <w:tc>
          <w:tcPr>
            <w:tcW w:w="6000" w:type="dxa"/>
            <w:vAlign w:val="center"/>
          </w:tcPr>
          <w:p w14:paraId="5E4510F1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min. 8 znaků, alespoň jedno písmeno a jedna číslice; neukládá se</w:t>
            </w:r>
          </w:p>
        </w:tc>
      </w:tr>
      <w:tr w:rsidR="00D15EC0" w14:paraId="1B8DEAB2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228D28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Telefon</w:t>
            </w:r>
          </w:p>
        </w:tc>
        <w:tc>
          <w:tcPr>
            <w:tcW w:w="6000" w:type="dxa"/>
            <w:vAlign w:val="center"/>
          </w:tcPr>
          <w:p w14:paraId="63219CEC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7–15 číslic</w:t>
            </w:r>
          </w:p>
        </w:tc>
      </w:tr>
      <w:tr w:rsidR="00D15EC0" w14:paraId="693848BB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E7163C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Adresa a PSČ</w:t>
            </w:r>
          </w:p>
        </w:tc>
        <w:tc>
          <w:tcPr>
            <w:tcW w:w="6000" w:type="dxa"/>
            <w:vAlign w:val="center"/>
          </w:tcPr>
          <w:p w14:paraId="4F0E0DE7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adresa s číslem domu, PSČ ve formátu zvolené země</w:t>
            </w:r>
          </w:p>
        </w:tc>
      </w:tr>
      <w:tr w:rsidR="00D15EC0" w14:paraId="31A8004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F4B2AC4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Platební karta</w:t>
            </w:r>
          </w:p>
        </w:tc>
        <w:tc>
          <w:tcPr>
            <w:tcW w:w="6000" w:type="dxa"/>
            <w:vAlign w:val="center"/>
          </w:tcPr>
          <w:p w14:paraId="71B46C3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Luhnův kontrolní součet, platnost v budoucnu, délka CVC podle vydavatele</w:t>
            </w:r>
          </w:p>
        </w:tc>
      </w:tr>
    </w:tbl>
    <w:p w14:paraId="151F612A" w14:textId="77777777" w:rsidR="00D15EC0" w:rsidRDefault="00000000">
      <w:pPr>
        <w:pStyle w:val="Titulek"/>
      </w:pPr>
      <w:bookmarkStart w:id="26" w:name="_Toc243198061"/>
      <w:r>
        <w:t xml:space="preserve">Tabulka </w:t>
      </w:r>
      <w:fldSimple w:instr=" SEQ Tabulka \* ARABIC ">
        <w:r w:rsidR="00BB4E83">
          <w:rPr>
            <w:noProof/>
          </w:rPr>
          <w:t>4</w:t>
        </w:r>
      </w:fldSimple>
      <w:r>
        <w:t xml:space="preserve"> Validační pravidla formulářových polí</w:t>
      </w:r>
      <w:bookmarkEnd w:id="26"/>
    </w:p>
    <w:p w14:paraId="6FDF32AA" w14:textId="24001FEA" w:rsidR="00D15EC0" w:rsidRDefault="00000000">
      <w:r>
        <w:t xml:space="preserve">Objednávka validuje každý krok zvlášť a </w:t>
      </w:r>
      <w:r w:rsidR="00A97822">
        <w:t>pokračuje</w:t>
      </w:r>
      <w:r>
        <w:t xml:space="preserve"> dál, až když jsou všechna pole platná. Neplatné pole se označí, chybová hláška se přečte čtečkou obrazovky a fokus skočí na první chybu.</w:t>
      </w:r>
    </w:p>
    <w:p w14:paraId="60A79C9E" w14:textId="77777777" w:rsidR="00D15EC0" w:rsidRDefault="00000000">
      <w:pPr>
        <w:pStyle w:val="Nadpis2"/>
      </w:pPr>
      <w:bookmarkStart w:id="27" w:name="_Toc243198144"/>
      <w:r>
        <w:t>Bezpečnostní opatření</w:t>
      </w:r>
      <w:bookmarkEnd w:id="27"/>
    </w:p>
    <w:p w14:paraId="193032CA" w14:textId="120529C3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Žádná tajná data – heslo se po kontrole zahodí, z karty se uloží jen vydavatel a poslední čtyři číslice</w:t>
      </w:r>
      <w:r w:rsidR="00A97822">
        <w:t>;</w:t>
      </w:r>
    </w:p>
    <w:p w14:paraId="69193D9B" w14:textId="3D800FAD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Sanitizace – text se před uložením zkrátí a zbaví řídicích znaků, aby nešlo poškodit uložená data</w:t>
      </w:r>
      <w:r w:rsidR="00A97822">
        <w:t>;</w:t>
      </w:r>
    </w:p>
    <w:p w14:paraId="085D556E" w14:textId="40CC94C3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Odmítnutí nemožných vstupů – neplatná karta nebo prošlá platnost se do stavu vůbec nedostanou</w:t>
      </w:r>
      <w:r w:rsidR="00A97822">
        <w:t>;</w:t>
      </w:r>
    </w:p>
    <w:p w14:paraId="7FA30292" w14:textId="77777777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Ochrana proti XSS – aplikace nepoužívá dangerouslySetInnerHTML, React veškerý text escapuje sám.</w:t>
      </w:r>
    </w:p>
    <w:p w14:paraId="2BA6A249" w14:textId="77777777" w:rsidR="00D15EC0" w:rsidRDefault="00000000">
      <w:pPr>
        <w:pStyle w:val="Nadpis1"/>
      </w:pPr>
      <w:bookmarkStart w:id="28" w:name="_Toc243198145"/>
      <w:r>
        <w:lastRenderedPageBreak/>
        <w:t>SEO</w:t>
      </w:r>
      <w:bookmarkEnd w:id="28"/>
    </w:p>
    <w:p w14:paraId="32AC9F1D" w14:textId="77777777" w:rsidR="00D15EC0" w:rsidRDefault="00000000">
      <w:pPr>
        <w:pStyle w:val="Nadpis2"/>
      </w:pPr>
      <w:bookmarkStart w:id="29" w:name="_Toc243198146"/>
      <w:r>
        <w:t>Metadata stránek</w:t>
      </w:r>
      <w:bookmarkEnd w:id="29"/>
    </w:p>
    <w:p w14:paraId="2360F826" w14:textId="0A03DEBF" w:rsidR="00D15EC0" w:rsidRDefault="00000000">
      <w:pPr>
        <w:pStyle w:val="Pokraovn"/>
      </w:pPr>
      <w:r>
        <w:t xml:space="preserve">SEO pomáhá vyhledávačům stránky správně zobrazit ve výsledcích a sociálním sítím vytvořit náhled odkazu. Jednostránková aplikace ale pro všechny adresy </w:t>
      </w:r>
      <w:r w:rsidR="00A97822">
        <w:t>používá</w:t>
      </w:r>
      <w:r>
        <w:t xml:space="preserve"> stejný index.html se stejným titulkem. Proto každá obrazovka volá hook useSeo(), který přes modul lib/seo.js nastaví vlastní titulek (např. Memberships | CourtSy), popis zkrácený na délku vhodnou pro výsledky vyhledávání, kanonickou adresu a náhled pro sociální sítě (Open Graph a Twitter Card).</w:t>
      </w:r>
    </w:p>
    <w:p w14:paraId="5A1C90C3" w14:textId="77777777" w:rsidR="00D15EC0" w:rsidRDefault="00000000">
      <w:pPr>
        <w:pStyle w:val="Nadpis2"/>
      </w:pPr>
      <w:bookmarkStart w:id="30" w:name="_Toc243198147"/>
      <w:r>
        <w:t>Indexace a obrázky</w:t>
      </w:r>
      <w:bookmarkEnd w:id="30"/>
    </w:p>
    <w:p w14:paraId="14EA6335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pokladna, účet a stránka 404 mají noindex a pokladna s účtem jsou zakázané i v robots.txt;</w:t>
      </w:r>
    </w:p>
    <w:p w14:paraId="7EEC9DF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mapa webu sitemap.xml se generuje automaticky při buildu z dat aplikace;</w:t>
      </w:r>
    </w:p>
    <w:p w14:paraId="567562BA" w14:textId="252E0106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index.html obsahuje strukturovaná data (JSON) popisující klub</w:t>
      </w:r>
      <w:r w:rsidR="00A97822">
        <w:t>;</w:t>
      </w:r>
    </w:p>
    <w:p w14:paraId="70594A6A" w14:textId="3E6BE7F1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alternativní texty obrázků jsou uložené na jednom místě u každé fotografie</w:t>
      </w:r>
      <w:r w:rsidR="00A97822">
        <w:t>.</w:t>
      </w:r>
    </w:p>
    <w:p w14:paraId="2C88C456" w14:textId="77777777" w:rsidR="00D15EC0" w:rsidRDefault="00000000">
      <w:r>
        <w:t>Kategorie SEO v Lighthouse dosahuje 100 bodů a čtyři end-to-end testy hlídají, že metadata na žádné stránce nechybí ani se neopakují.</w:t>
      </w:r>
    </w:p>
    <w:p w14:paraId="15E0EC97" w14:textId="77777777" w:rsidR="00D15EC0" w:rsidRDefault="00000000">
      <w:pPr>
        <w:pStyle w:val="Nadpis1"/>
      </w:pPr>
      <w:bookmarkStart w:id="31" w:name="_Toc243198148"/>
      <w:r>
        <w:lastRenderedPageBreak/>
        <w:t>Testování a optimalizace</w:t>
      </w:r>
      <w:bookmarkEnd w:id="31"/>
    </w:p>
    <w:p w14:paraId="70E10C0F" w14:textId="77777777" w:rsidR="00D15EC0" w:rsidRDefault="00000000">
      <w:pPr>
        <w:pStyle w:val="Nadpis2"/>
      </w:pPr>
      <w:bookmarkStart w:id="32" w:name="_Toc243198149"/>
      <w:r>
        <w:t>Automatické testy</w:t>
      </w:r>
      <w:bookmarkEnd w:id="32"/>
    </w:p>
    <w:p w14:paraId="049885ED" w14:textId="46727E27" w:rsidR="00D15EC0" w:rsidRDefault="00000000">
      <w:pPr>
        <w:pStyle w:val="Pokraovn"/>
      </w:pPr>
      <w:r>
        <w:t>Projekt obsahuje 145 automatických test</w:t>
      </w:r>
      <w:r w:rsidR="00A97822">
        <w:t>ů</w:t>
      </w:r>
      <w:r>
        <w:t>. GitHub Actions je spouští před každým nasazením.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1776"/>
        <w:gridCol w:w="2530"/>
        <w:gridCol w:w="799"/>
        <w:gridCol w:w="3095"/>
      </w:tblGrid>
      <w:tr w:rsidR="00D15EC0" w14:paraId="663DBF42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A568CEB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Vrstva</w:t>
            </w:r>
          </w:p>
        </w:tc>
        <w:tc>
          <w:tcPr>
            <w:tcW w:w="2600" w:type="dxa"/>
            <w:vAlign w:val="center"/>
          </w:tcPr>
          <w:p w14:paraId="1568F994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Nástroj</w:t>
            </w:r>
          </w:p>
        </w:tc>
        <w:tc>
          <w:tcPr>
            <w:tcW w:w="800" w:type="dxa"/>
            <w:vAlign w:val="center"/>
          </w:tcPr>
          <w:p w14:paraId="773B4CF2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Počet</w:t>
            </w:r>
          </w:p>
        </w:tc>
        <w:tc>
          <w:tcPr>
            <w:tcW w:w="3200" w:type="dxa"/>
            <w:vAlign w:val="center"/>
          </w:tcPr>
          <w:p w14:paraId="3903EA3C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Co ověřuje</w:t>
            </w:r>
          </w:p>
        </w:tc>
      </w:tr>
      <w:tr w:rsidR="00D15EC0" w14:paraId="33A025D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9DF4168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Jednotkové</w:t>
            </w:r>
          </w:p>
        </w:tc>
        <w:tc>
          <w:tcPr>
            <w:tcW w:w="2600" w:type="dxa"/>
            <w:vAlign w:val="center"/>
          </w:tcPr>
          <w:p w14:paraId="34DD2B58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Vitest</w:t>
            </w:r>
          </w:p>
        </w:tc>
        <w:tc>
          <w:tcPr>
            <w:tcW w:w="800" w:type="dxa"/>
            <w:vAlign w:val="center"/>
          </w:tcPr>
          <w:p w14:paraId="23D48C6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87</w:t>
            </w:r>
          </w:p>
        </w:tc>
        <w:tc>
          <w:tcPr>
            <w:tcW w:w="3200" w:type="dxa"/>
            <w:vAlign w:val="center"/>
          </w:tcPr>
          <w:p w14:paraId="2C1B6FE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validace, store a výpočet součtů, formátování dat</w:t>
            </w:r>
          </w:p>
        </w:tc>
      </w:tr>
      <w:tr w:rsidR="00D15EC0" w14:paraId="58C4E58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21D882CC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Komponentové</w:t>
            </w:r>
          </w:p>
        </w:tc>
        <w:tc>
          <w:tcPr>
            <w:tcW w:w="2600" w:type="dxa"/>
            <w:vAlign w:val="center"/>
          </w:tcPr>
          <w:p w14:paraId="0A1E8FD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Vitest + React Testing Library</w:t>
            </w:r>
          </w:p>
        </w:tc>
        <w:tc>
          <w:tcPr>
            <w:tcW w:w="800" w:type="dxa"/>
            <w:vAlign w:val="center"/>
          </w:tcPr>
          <w:p w14:paraId="5181331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15</w:t>
            </w:r>
          </w:p>
        </w:tc>
        <w:tc>
          <w:tcPr>
            <w:tcW w:w="3200" w:type="dxa"/>
            <w:vAlign w:val="center"/>
          </w:tcPr>
          <w:p w14:paraId="649239E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formulářové pole, rozbalovací nabídka, průchod pokladnou</w:t>
            </w:r>
          </w:p>
        </w:tc>
      </w:tr>
      <w:tr w:rsidR="00D15EC0" w14:paraId="32C45BE4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14A6613C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End-to-end</w:t>
            </w:r>
          </w:p>
        </w:tc>
        <w:tc>
          <w:tcPr>
            <w:tcW w:w="2600" w:type="dxa"/>
            <w:vAlign w:val="center"/>
          </w:tcPr>
          <w:p w14:paraId="4DECF192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Playwright (Chromium)</w:t>
            </w:r>
          </w:p>
        </w:tc>
        <w:tc>
          <w:tcPr>
            <w:tcW w:w="800" w:type="dxa"/>
            <w:vAlign w:val="center"/>
          </w:tcPr>
          <w:p w14:paraId="15FC3F6A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43</w:t>
            </w:r>
          </w:p>
        </w:tc>
        <w:tc>
          <w:tcPr>
            <w:tcW w:w="3200" w:type="dxa"/>
            <w:vAlign w:val="center"/>
          </w:tcPr>
          <w:p w14:paraId="09198307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navigace, nákupní cesta, nové stránky, SEO, úvodní animace</w:t>
            </w:r>
          </w:p>
        </w:tc>
      </w:tr>
    </w:tbl>
    <w:p w14:paraId="32060415" w14:textId="77777777" w:rsidR="00D15EC0" w:rsidRDefault="00000000">
      <w:pPr>
        <w:pStyle w:val="Titulek"/>
      </w:pPr>
      <w:bookmarkStart w:id="33" w:name="_Toc243198062"/>
      <w:r>
        <w:t xml:space="preserve">Tabulka </w:t>
      </w:r>
      <w:fldSimple w:instr=" SEQ Tabulka \* ARABIC ">
        <w:r w:rsidR="00BB4E83">
          <w:rPr>
            <w:noProof/>
          </w:rPr>
          <w:t>5</w:t>
        </w:r>
      </w:fldSimple>
      <w:r>
        <w:t xml:space="preserve"> Přehled automatických testů</w:t>
      </w:r>
      <w:bookmarkEnd w:id="33"/>
    </w:p>
    <w:p w14:paraId="2BD773B2" w14:textId="49CA3281" w:rsidR="00D15EC0" w:rsidRDefault="00000000">
      <w:r>
        <w:t>Jednotkové testy míří na logiku ve složce lib/, například Luhnův algoritmus nebo chování storu nad poškozeným úložištěm. End-to-end testy běží proti produkčnímu buildu a procházejí aplikaci jako návštěvník</w:t>
      </w:r>
      <w:r w:rsidR="00A97822">
        <w:t xml:space="preserve"> -</w:t>
      </w:r>
      <w:r>
        <w:t xml:space="preserve"> celou nákupní cestu až po nalezení objednávky v účtu, filtry, přechody mezi stránkami nebo metadata. Jeden test navíc hlídá, že se při procházení všech stránek nikdy znovu nenačte celý dokument, tedy že aplikace zůstává opravdu jednostránková.</w:t>
      </w:r>
    </w:p>
    <w:p w14:paraId="037E33E2" w14:textId="77777777" w:rsidR="00D15EC0" w:rsidRDefault="00000000">
      <w:pPr>
        <w:pStyle w:val="Nadpis2"/>
      </w:pPr>
      <w:bookmarkStart w:id="34" w:name="_Toc243198150"/>
      <w:r>
        <w:t>Profilování a optimalizace</w:t>
      </w:r>
      <w:bookmarkEnd w:id="34"/>
    </w:p>
    <w:p w14:paraId="1B990BC4" w14:textId="6620379E" w:rsidR="00D15EC0" w:rsidRDefault="00000000">
      <w:pPr>
        <w:pStyle w:val="Pokraovn"/>
      </w:pPr>
      <w:r>
        <w:t xml:space="preserve">Výkon </w:t>
      </w:r>
      <w:r w:rsidR="00A97822">
        <w:t>byl měřen</w:t>
      </w:r>
      <w:r>
        <w:t xml:space="preserve"> nástrojem Lighthouse nad produkčním buildem v emulaci mobilu. Reporty jsou ve složce docs/lighthouse/.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500"/>
        <w:gridCol w:w="1300"/>
        <w:gridCol w:w="1500"/>
        <w:gridCol w:w="1700"/>
        <w:gridCol w:w="1200"/>
      </w:tblGrid>
      <w:tr w:rsidR="00D15EC0" w:rsidRPr="00A97822" w14:paraId="3FC65449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59652D8D" w14:textId="69D72FF1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Rout</w:t>
            </w:r>
            <w:r w:rsidR="00A97822">
              <w:rPr>
                <w:szCs w:val="24"/>
              </w:rPr>
              <w:t>e</w:t>
            </w:r>
          </w:p>
        </w:tc>
        <w:tc>
          <w:tcPr>
            <w:tcW w:w="1300" w:type="dxa"/>
            <w:vAlign w:val="center"/>
          </w:tcPr>
          <w:p w14:paraId="199161C7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Výkon</w:t>
            </w:r>
          </w:p>
        </w:tc>
        <w:tc>
          <w:tcPr>
            <w:tcW w:w="1500" w:type="dxa"/>
            <w:vAlign w:val="center"/>
          </w:tcPr>
          <w:p w14:paraId="7960C3D1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Přístupnost</w:t>
            </w:r>
          </w:p>
        </w:tc>
        <w:tc>
          <w:tcPr>
            <w:tcW w:w="1700" w:type="dxa"/>
            <w:vAlign w:val="center"/>
          </w:tcPr>
          <w:p w14:paraId="10450F6E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LCP</w:t>
            </w:r>
          </w:p>
        </w:tc>
        <w:tc>
          <w:tcPr>
            <w:tcW w:w="1200" w:type="dxa"/>
            <w:vAlign w:val="center"/>
          </w:tcPr>
          <w:p w14:paraId="446DB505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CLS</w:t>
            </w:r>
          </w:p>
        </w:tc>
      </w:tr>
      <w:tr w:rsidR="00D15EC0" w:rsidRPr="00A97822" w14:paraId="2B3E9586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369C5BB2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</w:t>
            </w:r>
          </w:p>
        </w:tc>
        <w:tc>
          <w:tcPr>
            <w:tcW w:w="1300" w:type="dxa"/>
            <w:vAlign w:val="center"/>
          </w:tcPr>
          <w:p w14:paraId="27769A1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70 → </w:t>
            </w:r>
            <w:r w:rsidRPr="00A97822">
              <w:rPr>
                <w:b/>
                <w:bCs/>
                <w:szCs w:val="24"/>
              </w:rPr>
              <w:t>88</w:t>
            </w:r>
          </w:p>
        </w:tc>
        <w:tc>
          <w:tcPr>
            <w:tcW w:w="1500" w:type="dxa"/>
            <w:vAlign w:val="center"/>
          </w:tcPr>
          <w:p w14:paraId="0C019FA6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90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3556677E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9,8 s → </w:t>
            </w:r>
            <w:r w:rsidRPr="00A97822">
              <w:rPr>
                <w:b/>
                <w:bCs/>
                <w:szCs w:val="24"/>
              </w:rPr>
              <w:t>3,5 s</w:t>
            </w:r>
          </w:p>
        </w:tc>
        <w:tc>
          <w:tcPr>
            <w:tcW w:w="1200" w:type="dxa"/>
            <w:vAlign w:val="center"/>
          </w:tcPr>
          <w:p w14:paraId="4ECD0B7D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  <w:tr w:rsidR="00D15EC0" w:rsidRPr="00A97822" w14:paraId="6F04451E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AFB0AB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/memberships</w:t>
            </w:r>
          </w:p>
        </w:tc>
        <w:tc>
          <w:tcPr>
            <w:tcW w:w="1300" w:type="dxa"/>
            <w:vAlign w:val="center"/>
          </w:tcPr>
          <w:p w14:paraId="2BD73B4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68 → </w:t>
            </w:r>
            <w:r w:rsidRPr="00A97822">
              <w:rPr>
                <w:b/>
                <w:bCs/>
                <w:szCs w:val="24"/>
              </w:rPr>
              <w:t>92</w:t>
            </w:r>
          </w:p>
        </w:tc>
        <w:tc>
          <w:tcPr>
            <w:tcW w:w="1500" w:type="dxa"/>
            <w:vAlign w:val="center"/>
          </w:tcPr>
          <w:p w14:paraId="7B09744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94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34BF643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3,2 s → </w:t>
            </w:r>
            <w:r w:rsidRPr="00A97822">
              <w:rPr>
                <w:b/>
                <w:bCs/>
                <w:szCs w:val="24"/>
              </w:rPr>
              <w:t>3,1 s</w:t>
            </w:r>
          </w:p>
        </w:tc>
        <w:tc>
          <w:tcPr>
            <w:tcW w:w="1200" w:type="dxa"/>
            <w:vAlign w:val="center"/>
          </w:tcPr>
          <w:p w14:paraId="2D74A5AA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0,58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  <w:tr w:rsidR="00D15EC0" w:rsidRPr="00A97822" w14:paraId="6EA923A2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1DC925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/courts/centre-court</w:t>
            </w:r>
          </w:p>
        </w:tc>
        <w:tc>
          <w:tcPr>
            <w:tcW w:w="1300" w:type="dxa"/>
            <w:vAlign w:val="center"/>
          </w:tcPr>
          <w:p w14:paraId="55E74350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57 → </w:t>
            </w:r>
            <w:r w:rsidRPr="00A97822">
              <w:rPr>
                <w:b/>
                <w:bCs/>
                <w:szCs w:val="24"/>
              </w:rPr>
              <w:t>89</w:t>
            </w:r>
          </w:p>
        </w:tc>
        <w:tc>
          <w:tcPr>
            <w:tcW w:w="1500" w:type="dxa"/>
            <w:vAlign w:val="center"/>
          </w:tcPr>
          <w:p w14:paraId="240E2BE1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96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4EB62C15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5,0 s → </w:t>
            </w:r>
            <w:r w:rsidRPr="00A97822">
              <w:rPr>
                <w:b/>
                <w:bCs/>
                <w:szCs w:val="24"/>
              </w:rPr>
              <w:t>3,3 s</w:t>
            </w:r>
          </w:p>
        </w:tc>
        <w:tc>
          <w:tcPr>
            <w:tcW w:w="1200" w:type="dxa"/>
            <w:vAlign w:val="center"/>
          </w:tcPr>
          <w:p w14:paraId="3DC5F73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0,59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</w:tbl>
    <w:p w14:paraId="69C90253" w14:textId="77777777" w:rsidR="00D15EC0" w:rsidRDefault="00000000">
      <w:pPr>
        <w:pStyle w:val="Titulek"/>
      </w:pPr>
      <w:bookmarkStart w:id="35" w:name="_Toc243198063"/>
      <w:r>
        <w:t xml:space="preserve">Tabulka </w:t>
      </w:r>
      <w:fldSimple w:instr=" SEQ Tabulka \* ARABIC ">
        <w:r w:rsidR="00BB4E83">
          <w:rPr>
            <w:noProof/>
          </w:rPr>
          <w:t>6</w:t>
        </w:r>
      </w:fldSimple>
      <w:r>
        <w:t xml:space="preserve"> Výsledky měření Lighthouse před optimalizací a po ní</w:t>
      </w:r>
      <w:bookmarkEnd w:id="35"/>
    </w:p>
    <w:p w14:paraId="5F6B0962" w14:textId="77777777" w:rsidR="00D15EC0" w:rsidRDefault="00000000">
      <w:r>
        <w:t>Best Practices i SEO mají po úpravách 100 bodů. Hlavní optimalizace:</w:t>
      </w:r>
    </w:p>
    <w:p w14:paraId="2853EFA3" w14:textId="4E8332F5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posun rozvržení</w:t>
      </w:r>
      <w:r>
        <w:t xml:space="preserve"> – obrazovky se načítají přes lazy na úrovni rout</w:t>
      </w:r>
      <w:r w:rsidR="00A97822">
        <w:t>e</w:t>
      </w:r>
      <w:r>
        <w:t>, takže se stránka vykreslí najednou a nic neposkakuje;</w:t>
      </w:r>
    </w:p>
    <w:p w14:paraId="371CFD6F" w14:textId="53FC3D20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obrázky</w:t>
      </w:r>
      <w:r>
        <w:t xml:space="preserve"> – fotografie se převádějí do WebP ve čtyřech šířkách a prohlížeč si vybere vhodnou velikost</w:t>
      </w:r>
      <w:r w:rsidR="00A97822">
        <w:t>. H</w:t>
      </w:r>
      <w:r>
        <w:t>lavní obrázek se zmenšil z 293 kB na 72 kB;</w:t>
      </w:r>
    </w:p>
    <w:p w14:paraId="6E334E28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písmo</w:t>
      </w:r>
      <w:r>
        <w:t xml:space="preserve"> – Inter je součástí buildu místo načítání z Google Fonts;</w:t>
      </w:r>
    </w:p>
    <w:p w14:paraId="414A55A2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přístupnost</w:t>
      </w:r>
      <w:r>
        <w:t xml:space="preserve"> – opravený kontrast textů, pořadí nadpisů a velikost ovládacích prvků.</w:t>
      </w:r>
    </w:p>
    <w:p w14:paraId="5BC4007E" w14:textId="77777777" w:rsidR="00D15EC0" w:rsidRDefault="00000000">
      <w:pPr>
        <w:pStyle w:val="Nadpis1"/>
      </w:pPr>
      <w:bookmarkStart w:id="36" w:name="_Toc243198151"/>
      <w:r>
        <w:lastRenderedPageBreak/>
        <w:t>Splnění požadavků zadání</w:t>
      </w:r>
      <w:bookmarkEnd w:id="36"/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800"/>
        <w:gridCol w:w="5400"/>
      </w:tblGrid>
      <w:tr w:rsidR="00D15EC0" w:rsidRPr="00AE44D8" w14:paraId="3E7188D0" w14:textId="77777777" w:rsidTr="00AE4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953B70C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Požadavek</w:t>
            </w:r>
          </w:p>
        </w:tc>
        <w:tc>
          <w:tcPr>
            <w:tcW w:w="5400" w:type="dxa"/>
            <w:vAlign w:val="center"/>
          </w:tcPr>
          <w:p w14:paraId="6BA1EF98" w14:textId="77777777" w:rsidR="00D15EC0" w:rsidRPr="00AE44D8" w:rsidRDefault="00000000" w:rsidP="00AE44D8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Řešení v projektu</w:t>
            </w:r>
          </w:p>
        </w:tc>
      </w:tr>
      <w:tr w:rsidR="00D15EC0" w:rsidRPr="00AE44D8" w14:paraId="1F000010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49A714D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SPA s komponentovým přístupem</w:t>
            </w:r>
          </w:p>
        </w:tc>
        <w:tc>
          <w:tcPr>
            <w:tcW w:w="5400" w:type="dxa"/>
            <w:vAlign w:val="center"/>
          </w:tcPr>
          <w:p w14:paraId="53F9535D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React 18, komponenty ve složkách views/, components/, layouts/</w:t>
            </w:r>
          </w:p>
        </w:tc>
      </w:tr>
      <w:tr w:rsidR="00D15EC0" w:rsidRPr="00AE44D8" w14:paraId="6072787E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5E0F2127" w14:textId="00E93A36" w:rsidR="00D15EC0" w:rsidRPr="00AE44D8" w:rsidRDefault="00AE44D8" w:rsidP="00AE44D8">
            <w:pPr>
              <w:pStyle w:val="Pokraovn"/>
              <w:spacing w:before="40" w:after="40"/>
              <w:rPr>
                <w:szCs w:val="24"/>
              </w:rPr>
            </w:pPr>
            <w:proofErr w:type="spellStart"/>
            <w:r>
              <w:rPr>
                <w:szCs w:val="24"/>
              </w:rPr>
              <w:t>Routing</w:t>
            </w:r>
            <w:proofErr w:type="spellEnd"/>
          </w:p>
        </w:tc>
        <w:tc>
          <w:tcPr>
            <w:tcW w:w="5400" w:type="dxa"/>
            <w:vAlign w:val="center"/>
          </w:tcPr>
          <w:p w14:paraId="0577CFFB" w14:textId="0BE6240F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 xml:space="preserve">React Router 6, načítání obrazovek až </w:t>
            </w:r>
            <w:r w:rsidR="00AE44D8">
              <w:rPr>
                <w:szCs w:val="24"/>
              </w:rPr>
              <w:t>je potřeba</w:t>
            </w:r>
            <w:r w:rsidRPr="00AE44D8">
              <w:rPr>
                <w:szCs w:val="24"/>
              </w:rPr>
              <w:t>, stránka 404</w:t>
            </w:r>
          </w:p>
        </w:tc>
      </w:tr>
      <w:tr w:rsidR="00D15EC0" w:rsidRPr="00AE44D8" w14:paraId="342627B1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2856F57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Správa stavu</w:t>
            </w:r>
          </w:p>
        </w:tc>
        <w:tc>
          <w:tcPr>
            <w:tcW w:w="5400" w:type="dxa"/>
            <w:vAlign w:val="center"/>
          </w:tcPr>
          <w:p w14:paraId="740D0FDB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vlastní store lib/store.js + StoreContext</w:t>
            </w:r>
          </w:p>
        </w:tc>
      </w:tr>
      <w:tr w:rsidR="00D15EC0" w:rsidRPr="00AE44D8" w14:paraId="7FFAC69F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36CD70C4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Práce s daty na klientovi</w:t>
            </w:r>
          </w:p>
        </w:tc>
        <w:tc>
          <w:tcPr>
            <w:tcW w:w="5400" w:type="dxa"/>
            <w:vAlign w:val="center"/>
          </w:tcPr>
          <w:p w14:paraId="026BE347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localStorage a mockovaná data v src/data</w:t>
            </w:r>
          </w:p>
        </w:tc>
      </w:tr>
      <w:tr w:rsidR="00D15EC0" w:rsidRPr="00AE44D8" w14:paraId="39258E6F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52A2CBEE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Zabezpečení a validace</w:t>
            </w:r>
          </w:p>
        </w:tc>
        <w:tc>
          <w:tcPr>
            <w:tcW w:w="5400" w:type="dxa"/>
            <w:vAlign w:val="center"/>
          </w:tcPr>
          <w:p w14:paraId="4A765848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lib/validation.js – validace, sanitizace, neukládání citlivých údajů</w:t>
            </w:r>
          </w:p>
        </w:tc>
      </w:tr>
      <w:tr w:rsidR="00D15EC0" w:rsidRPr="00AE44D8" w14:paraId="0800CAE2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70D60EB7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Minimálně 5 zobrazení</w:t>
            </w:r>
          </w:p>
        </w:tc>
        <w:tc>
          <w:tcPr>
            <w:tcW w:w="5400" w:type="dxa"/>
            <w:vAlign w:val="center"/>
          </w:tcPr>
          <w:p w14:paraId="5EFF6CE1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21 směrování a 19 komponent obrazovek</w:t>
            </w:r>
          </w:p>
        </w:tc>
      </w:tr>
      <w:tr w:rsidR="00D15EC0" w:rsidRPr="00AE44D8" w14:paraId="090D9832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173FD18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Testování</w:t>
            </w:r>
          </w:p>
        </w:tc>
        <w:tc>
          <w:tcPr>
            <w:tcW w:w="5400" w:type="dxa"/>
            <w:vAlign w:val="center"/>
          </w:tcPr>
          <w:p w14:paraId="79C15603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102 testů ve Vitestu, 43 e2e testů v Playwrightu</w:t>
            </w:r>
          </w:p>
        </w:tc>
      </w:tr>
      <w:tr w:rsidR="00D15EC0" w:rsidRPr="00AE44D8" w14:paraId="09E85624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6994673D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Profilování a optimalizace</w:t>
            </w:r>
          </w:p>
        </w:tc>
        <w:tc>
          <w:tcPr>
            <w:tcW w:w="5400" w:type="dxa"/>
            <w:vAlign w:val="center"/>
          </w:tcPr>
          <w:p w14:paraId="7D498E63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Lighthouse, WebP obrázky, dělení kódu</w:t>
            </w:r>
          </w:p>
        </w:tc>
      </w:tr>
      <w:tr w:rsidR="00D15EC0" w:rsidRPr="00AE44D8" w14:paraId="6C4C3EB7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313D6564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README a dokumentace</w:t>
            </w:r>
          </w:p>
        </w:tc>
        <w:tc>
          <w:tcPr>
            <w:tcW w:w="5400" w:type="dxa"/>
            <w:vAlign w:val="center"/>
          </w:tcPr>
          <w:p w14:paraId="1B677DA7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README.md s instrukcemi pro spuštění, tato dokumentace</w:t>
            </w:r>
          </w:p>
        </w:tc>
      </w:tr>
    </w:tbl>
    <w:p w14:paraId="440EE485" w14:textId="77777777" w:rsidR="00D15EC0" w:rsidRDefault="00000000">
      <w:pPr>
        <w:pStyle w:val="Titulek"/>
      </w:pPr>
      <w:bookmarkStart w:id="37" w:name="_Toc243198064"/>
      <w:r>
        <w:t xml:space="preserve">Tabulka </w:t>
      </w:r>
      <w:fldSimple w:instr=" SEQ Tabulka \* ARABIC ">
        <w:r w:rsidR="00BB4E83">
          <w:rPr>
            <w:noProof/>
          </w:rPr>
          <w:t>7</w:t>
        </w:r>
      </w:fldSimple>
      <w:r>
        <w:t xml:space="preserve"> Splnění požadavků zadání</w:t>
      </w:r>
      <w:bookmarkEnd w:id="37"/>
    </w:p>
    <w:p w14:paraId="0A61ADD8" w14:textId="77777777" w:rsidR="00D15EC0" w:rsidRDefault="00000000">
      <w:pPr>
        <w:pStyle w:val="Nadpis1"/>
      </w:pPr>
      <w:bookmarkStart w:id="38" w:name="_Toc243198152"/>
      <w:r>
        <w:lastRenderedPageBreak/>
        <w:t>Závěr</w:t>
      </w:r>
      <w:bookmarkEnd w:id="38"/>
    </w:p>
    <w:p w14:paraId="6056DDAE" w14:textId="77777777" w:rsidR="00D15EC0" w:rsidRDefault="00000000">
      <w:r>
        <w:t>Cílem práce bylo vytvořit frontendovou část webové aplikace podle moderních zásad vývoje. Původní prezentační web jsem přepracoval na jednostránkovou aplikaci CourtSy s 21 směrováními, jednotným design systémem, správou stavu nad localStorage, validovaným objednávkovým formulářem a metadaty pro vyhledávače.</w:t>
      </w:r>
    </w:p>
    <w:p w14:paraId="7F834E79" w14:textId="77777777" w:rsidR="00D15EC0" w:rsidRDefault="00000000">
      <w:r>
        <w:t>Kvalitu ověřuje 145 automatických testů a měření Lighthouse, podle kterého má výkon 88–92 bodů a přístupnost, Best Practices i SEO 100 bodů. Za hlavní přínos považuji oddělení logiky stavu, validace a SEO od Reactu, díky kterému je dobře testovatelná. Možným rozšířením je napojení na skutečné API, převod do TypeScriptu nebo ukládání dat do IndexedDB.</w:t>
      </w:r>
    </w:p>
    <w:p w14:paraId="6B66783B" w14:textId="77777777" w:rsidR="00D15EC0" w:rsidRDefault="00000000">
      <w:pPr>
        <w:spacing w:before="0" w:after="160" w:line="259" w:lineRule="auto"/>
      </w:pPr>
      <w:r>
        <w:br w:type="page"/>
      </w:r>
    </w:p>
    <w:p w14:paraId="551F6E70" w14:textId="77777777" w:rsidR="00D15EC0" w:rsidRDefault="00000000">
      <w:pPr>
        <w:pStyle w:val="Pokraovn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>Seznam tabulek</w:t>
      </w:r>
    </w:p>
    <w:p w14:paraId="5780318C" w14:textId="1742BAFF" w:rsidR="00AE44D8" w:rsidRDefault="00000000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"Tabulka" </w:instrText>
      </w:r>
      <w:r>
        <w:fldChar w:fldCharType="separate"/>
      </w:r>
      <w:hyperlink w:anchor="_Toc243198058" w:history="1">
        <w:r w:rsidR="00AE44D8" w:rsidRPr="009A0F9F">
          <w:rPr>
            <w:rStyle w:val="Hypertextovodkaz"/>
            <w:noProof/>
          </w:rPr>
          <w:t>Tabulka 1 Přehled obrazovek aplikace</w:t>
        </w:r>
        <w:r w:rsidR="00AE44D8">
          <w:rPr>
            <w:noProof/>
            <w:webHidden/>
          </w:rPr>
          <w:tab/>
        </w:r>
        <w:r w:rsidR="00AE44D8">
          <w:rPr>
            <w:noProof/>
            <w:webHidden/>
          </w:rPr>
          <w:fldChar w:fldCharType="begin"/>
        </w:r>
        <w:r w:rsidR="00AE44D8">
          <w:rPr>
            <w:noProof/>
            <w:webHidden/>
          </w:rPr>
          <w:instrText xml:space="preserve"> PAGEREF _Toc243198058 \h </w:instrText>
        </w:r>
        <w:r w:rsidR="00AE44D8">
          <w:rPr>
            <w:noProof/>
            <w:webHidden/>
          </w:rPr>
        </w:r>
        <w:r w:rsidR="00AE44D8">
          <w:rPr>
            <w:noProof/>
            <w:webHidden/>
          </w:rPr>
          <w:fldChar w:fldCharType="separate"/>
        </w:r>
        <w:r w:rsidR="00AE44D8">
          <w:rPr>
            <w:noProof/>
            <w:webHidden/>
          </w:rPr>
          <w:t>6</w:t>
        </w:r>
        <w:r w:rsidR="00AE44D8">
          <w:rPr>
            <w:noProof/>
            <w:webHidden/>
          </w:rPr>
          <w:fldChar w:fldCharType="end"/>
        </w:r>
      </w:hyperlink>
    </w:p>
    <w:p w14:paraId="6BF99B67" w14:textId="5A49BBF4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59" w:history="1">
        <w:r w:rsidRPr="009A0F9F">
          <w:rPr>
            <w:rStyle w:val="Hypertextovodkaz"/>
            <w:noProof/>
          </w:rPr>
          <w:t>Tabulka 2 Barevná paleta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CBAC90" w14:textId="2ACFC933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60" w:history="1">
        <w:r w:rsidRPr="009A0F9F">
          <w:rPr>
            <w:rStyle w:val="Hypertextovodkaz"/>
            <w:noProof/>
          </w:rPr>
          <w:t>Tabulka 3 Data uložená v úložišti prohlížeče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A7EAC0" w14:textId="7729860F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61" w:history="1">
        <w:r w:rsidRPr="009A0F9F">
          <w:rPr>
            <w:rStyle w:val="Hypertextovodkaz"/>
            <w:noProof/>
          </w:rPr>
          <w:t>Tabulka 4 Validační pravidla formulářových polí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E5AACF" w14:textId="6497BF8A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62" w:history="1">
        <w:r w:rsidRPr="009A0F9F">
          <w:rPr>
            <w:rStyle w:val="Hypertextovodkaz"/>
            <w:noProof/>
          </w:rPr>
          <w:t>Tabulka 5 Přehled automatických testů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D67F9F" w14:textId="7957CD2A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63" w:history="1">
        <w:r w:rsidRPr="009A0F9F">
          <w:rPr>
            <w:rStyle w:val="Hypertextovodkaz"/>
            <w:noProof/>
          </w:rPr>
          <w:t>Tabulka 6 Výsledky měření Lighthouse před optimalizací a po 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EAC7FC" w14:textId="55B780CA" w:rsidR="00AE44D8" w:rsidRDefault="00AE44D8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198064" w:history="1">
        <w:r w:rsidRPr="009A0F9F">
          <w:rPr>
            <w:rStyle w:val="Hypertextovodkaz"/>
            <w:noProof/>
          </w:rPr>
          <w:t>Tabulka 7 Splnění požadavků zadání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_Toc243198064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21638E" w14:textId="5B06E47D" w:rsidR="00D15EC0" w:rsidRDefault="00000000">
      <w:r>
        <w:fldChar w:fldCharType="end"/>
      </w:r>
    </w:p>
    <w:sectPr w:rsidR="00D15EC0" w:rsidSect="00E1212D">
      <w:footerReference w:type="default" r:id="rId9"/>
      <w:pgSz w:w="11906" w:h="16838"/>
      <w:pgMar w:top="1701" w:right="1418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1458" w14:textId="77777777" w:rsidR="00B60BCA" w:rsidRDefault="00B60BCA" w:rsidP="005129DC">
      <w:r>
        <w:separator/>
      </w:r>
    </w:p>
    <w:p w14:paraId="54D75453" w14:textId="77777777" w:rsidR="00B60BCA" w:rsidRDefault="00B60BCA" w:rsidP="005129DC"/>
    <w:p w14:paraId="63CAE49E" w14:textId="77777777" w:rsidR="00B60BCA" w:rsidRDefault="00B60BCA" w:rsidP="005129DC"/>
  </w:endnote>
  <w:endnote w:type="continuationSeparator" w:id="0">
    <w:p w14:paraId="27B7BA49" w14:textId="77777777" w:rsidR="00B60BCA" w:rsidRDefault="00B60BCA" w:rsidP="005129DC">
      <w:r>
        <w:continuationSeparator/>
      </w:r>
    </w:p>
    <w:p w14:paraId="4E724EDF" w14:textId="77777777" w:rsidR="00B60BCA" w:rsidRDefault="00B60BCA" w:rsidP="005129DC"/>
    <w:p w14:paraId="12489E60" w14:textId="77777777" w:rsidR="00B60BCA" w:rsidRDefault="00B60BCA" w:rsidP="00512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ED37" w14:textId="77777777" w:rsidR="00092E63" w:rsidRDefault="00092E63" w:rsidP="005129D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152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56A07BB" w14:textId="77777777" w:rsidR="00092E63" w:rsidRPr="005129DC" w:rsidRDefault="00092E63" w:rsidP="00E52C90">
        <w:pPr>
          <w:pStyle w:val="Zpat"/>
          <w:jc w:val="center"/>
          <w:rPr>
            <w:sz w:val="24"/>
            <w:szCs w:val="24"/>
          </w:rPr>
        </w:pPr>
        <w:r w:rsidRPr="005129DC">
          <w:rPr>
            <w:sz w:val="24"/>
            <w:szCs w:val="24"/>
          </w:rPr>
          <w:fldChar w:fldCharType="begin"/>
        </w:r>
        <w:r w:rsidRPr="005129DC">
          <w:rPr>
            <w:sz w:val="24"/>
            <w:szCs w:val="24"/>
          </w:rPr>
          <w:instrText>PAGE   \* MERGEFORMAT</w:instrText>
        </w:r>
        <w:r w:rsidRPr="005129D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20</w:t>
        </w:r>
        <w:r w:rsidRPr="005129D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0A6B" w14:textId="77777777" w:rsidR="00B60BCA" w:rsidRDefault="00B60BCA" w:rsidP="005129DC">
      <w:r>
        <w:separator/>
      </w:r>
    </w:p>
    <w:p w14:paraId="19389C3E" w14:textId="77777777" w:rsidR="00B60BCA" w:rsidRDefault="00B60BCA" w:rsidP="005129DC"/>
    <w:p w14:paraId="2BCEA342" w14:textId="77777777" w:rsidR="00B60BCA" w:rsidRDefault="00B60BCA" w:rsidP="005129DC"/>
  </w:footnote>
  <w:footnote w:type="continuationSeparator" w:id="0">
    <w:p w14:paraId="5FD8CCB6" w14:textId="77777777" w:rsidR="00B60BCA" w:rsidRDefault="00B60BCA" w:rsidP="005129DC">
      <w:r>
        <w:continuationSeparator/>
      </w:r>
    </w:p>
    <w:p w14:paraId="1B325B5B" w14:textId="77777777" w:rsidR="00B60BCA" w:rsidRDefault="00B60BCA" w:rsidP="005129DC"/>
    <w:p w14:paraId="75E7617C" w14:textId="77777777" w:rsidR="00B60BCA" w:rsidRDefault="00B60BCA" w:rsidP="00512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30"/>
    <w:multiLevelType w:val="multilevel"/>
    <w:tmpl w:val="A1107F4C"/>
    <w:lvl w:ilvl="0">
      <w:start w:val="1"/>
      <w:numFmt w:val="upperLetter"/>
      <w:pStyle w:val="Ploha1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1362ACD"/>
    <w:multiLevelType w:val="hybridMultilevel"/>
    <w:tmpl w:val="531848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1CB"/>
    <w:multiLevelType w:val="hybridMultilevel"/>
    <w:tmpl w:val="CFF474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4E59"/>
    <w:multiLevelType w:val="hybridMultilevel"/>
    <w:tmpl w:val="FC724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B6961"/>
    <w:multiLevelType w:val="hybridMultilevel"/>
    <w:tmpl w:val="EE88A0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F19"/>
    <w:multiLevelType w:val="hybridMultilevel"/>
    <w:tmpl w:val="E774CD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0456"/>
    <w:multiLevelType w:val="multilevel"/>
    <w:tmpl w:val="2F9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5747"/>
    <w:multiLevelType w:val="hybridMultilevel"/>
    <w:tmpl w:val="F7CE2EAE"/>
    <w:lvl w:ilvl="0" w:tplc="5AC0155E">
      <w:start w:val="1"/>
      <w:numFmt w:val="bullet"/>
      <w:pStyle w:val="Odrky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F271A"/>
    <w:multiLevelType w:val="hybridMultilevel"/>
    <w:tmpl w:val="77C2E0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6015"/>
    <w:multiLevelType w:val="hybridMultilevel"/>
    <w:tmpl w:val="9E580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223F3"/>
    <w:multiLevelType w:val="multilevel"/>
    <w:tmpl w:val="D50CAC46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1" w15:restartNumberingAfterBreak="0">
    <w:nsid w:val="1D947C9A"/>
    <w:multiLevelType w:val="hybridMultilevel"/>
    <w:tmpl w:val="FDB6E0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51C23"/>
    <w:multiLevelType w:val="hybridMultilevel"/>
    <w:tmpl w:val="B98A7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53F65"/>
    <w:multiLevelType w:val="hybridMultilevel"/>
    <w:tmpl w:val="965848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417F9"/>
    <w:multiLevelType w:val="hybridMultilevel"/>
    <w:tmpl w:val="B08A13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22D28"/>
    <w:multiLevelType w:val="hybridMultilevel"/>
    <w:tmpl w:val="19CE5C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218DE"/>
    <w:multiLevelType w:val="hybridMultilevel"/>
    <w:tmpl w:val="771E21C8"/>
    <w:lvl w:ilvl="0" w:tplc="7B5E3712">
      <w:start w:val="1"/>
      <w:numFmt w:val="decimal"/>
      <w:pStyle w:val="Seznampouitliteratury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10F07"/>
    <w:multiLevelType w:val="hybridMultilevel"/>
    <w:tmpl w:val="5E94C0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44C34"/>
    <w:multiLevelType w:val="hybridMultilevel"/>
    <w:tmpl w:val="7BBA03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D2CB7"/>
    <w:multiLevelType w:val="hybridMultilevel"/>
    <w:tmpl w:val="A8AE947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04BB1"/>
    <w:multiLevelType w:val="hybridMultilevel"/>
    <w:tmpl w:val="1AFA69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A1781"/>
    <w:multiLevelType w:val="hybridMultilevel"/>
    <w:tmpl w:val="CF8E16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A742B"/>
    <w:multiLevelType w:val="multilevel"/>
    <w:tmpl w:val="EEB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76BBE"/>
    <w:multiLevelType w:val="hybridMultilevel"/>
    <w:tmpl w:val="2A24F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530A0"/>
    <w:multiLevelType w:val="hybridMultilevel"/>
    <w:tmpl w:val="66E4AE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4012B"/>
    <w:multiLevelType w:val="hybridMultilevel"/>
    <w:tmpl w:val="1254A3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73A09"/>
    <w:multiLevelType w:val="multilevel"/>
    <w:tmpl w:val="5A3E9428"/>
    <w:lvl w:ilvl="0">
      <w:start w:val="1"/>
      <w:numFmt w:val="decimal"/>
      <w:pStyle w:val="Nadpis1"/>
      <w:lvlText w:val="%1"/>
      <w:lvlJc w:val="left"/>
      <w:pPr>
        <w:ind w:left="624" w:hanging="624"/>
      </w:pPr>
    </w:lvl>
    <w:lvl w:ilvl="1">
      <w:start w:val="1"/>
      <w:numFmt w:val="decimal"/>
      <w:pStyle w:val="Nadpis2"/>
      <w:lvlText w:val="%1.%2"/>
      <w:lvlJc w:val="left"/>
      <w:pPr>
        <w:ind w:left="720" w:hanging="720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F652741"/>
    <w:multiLevelType w:val="hybridMultilevel"/>
    <w:tmpl w:val="6A663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B4CE4"/>
    <w:multiLevelType w:val="hybridMultilevel"/>
    <w:tmpl w:val="3BA0D4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6238E"/>
    <w:multiLevelType w:val="hybridMultilevel"/>
    <w:tmpl w:val="4FE8CB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30942">
    <w:abstractNumId w:val="0"/>
  </w:num>
  <w:num w:numId="2" w16cid:durableId="914359565">
    <w:abstractNumId w:val="10"/>
  </w:num>
  <w:num w:numId="3" w16cid:durableId="400056506">
    <w:abstractNumId w:val="26"/>
  </w:num>
  <w:num w:numId="4" w16cid:durableId="1020544095">
    <w:abstractNumId w:val="7"/>
  </w:num>
  <w:num w:numId="5" w16cid:durableId="1930843086">
    <w:abstractNumId w:val="16"/>
  </w:num>
  <w:num w:numId="6" w16cid:durableId="841774523">
    <w:abstractNumId w:val="19"/>
  </w:num>
  <w:num w:numId="7" w16cid:durableId="1579561102">
    <w:abstractNumId w:val="12"/>
  </w:num>
  <w:num w:numId="8" w16cid:durableId="1663702015">
    <w:abstractNumId w:val="27"/>
  </w:num>
  <w:num w:numId="9" w16cid:durableId="2085294355">
    <w:abstractNumId w:val="24"/>
  </w:num>
  <w:num w:numId="10" w16cid:durableId="317735935">
    <w:abstractNumId w:val="4"/>
  </w:num>
  <w:num w:numId="11" w16cid:durableId="875193832">
    <w:abstractNumId w:val="3"/>
  </w:num>
  <w:num w:numId="12" w16cid:durableId="2052723273">
    <w:abstractNumId w:val="21"/>
  </w:num>
  <w:num w:numId="13" w16cid:durableId="1938905440">
    <w:abstractNumId w:val="25"/>
  </w:num>
  <w:num w:numId="14" w16cid:durableId="1345471767">
    <w:abstractNumId w:val="28"/>
  </w:num>
  <w:num w:numId="15" w16cid:durableId="1434284145">
    <w:abstractNumId w:val="23"/>
  </w:num>
  <w:num w:numId="16" w16cid:durableId="2108499130">
    <w:abstractNumId w:val="13"/>
  </w:num>
  <w:num w:numId="17" w16cid:durableId="1253584783">
    <w:abstractNumId w:val="1"/>
  </w:num>
  <w:num w:numId="18" w16cid:durableId="1760785602">
    <w:abstractNumId w:val="29"/>
  </w:num>
  <w:num w:numId="19" w16cid:durableId="869025500">
    <w:abstractNumId w:val="2"/>
  </w:num>
  <w:num w:numId="20" w16cid:durableId="1637297968">
    <w:abstractNumId w:val="8"/>
  </w:num>
  <w:num w:numId="21" w16cid:durableId="242106827">
    <w:abstractNumId w:val="22"/>
  </w:num>
  <w:num w:numId="22" w16cid:durableId="913203121">
    <w:abstractNumId w:val="18"/>
  </w:num>
  <w:num w:numId="23" w16cid:durableId="1130976241">
    <w:abstractNumId w:val="15"/>
  </w:num>
  <w:num w:numId="24" w16cid:durableId="1218207076">
    <w:abstractNumId w:val="11"/>
  </w:num>
  <w:num w:numId="25" w16cid:durableId="1974556512">
    <w:abstractNumId w:val="14"/>
  </w:num>
  <w:num w:numId="26" w16cid:durableId="964308077">
    <w:abstractNumId w:val="6"/>
  </w:num>
  <w:num w:numId="27" w16cid:durableId="1778062224">
    <w:abstractNumId w:val="9"/>
  </w:num>
  <w:num w:numId="28" w16cid:durableId="1324971418">
    <w:abstractNumId w:val="20"/>
  </w:num>
  <w:num w:numId="29" w16cid:durableId="827326822">
    <w:abstractNumId w:val="17"/>
  </w:num>
  <w:num w:numId="30" w16cid:durableId="1788160008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9B0"/>
    <w:rsid w:val="00000016"/>
    <w:rsid w:val="00000A2E"/>
    <w:rsid w:val="00001C11"/>
    <w:rsid w:val="00004C4A"/>
    <w:rsid w:val="0000787A"/>
    <w:rsid w:val="00010A21"/>
    <w:rsid w:val="00010E0F"/>
    <w:rsid w:val="00011D72"/>
    <w:rsid w:val="00011FED"/>
    <w:rsid w:val="000139AE"/>
    <w:rsid w:val="00013C17"/>
    <w:rsid w:val="00013CC8"/>
    <w:rsid w:val="0001427E"/>
    <w:rsid w:val="00014C2C"/>
    <w:rsid w:val="0001748D"/>
    <w:rsid w:val="0001780D"/>
    <w:rsid w:val="00017F1B"/>
    <w:rsid w:val="000202A0"/>
    <w:rsid w:val="0002109F"/>
    <w:rsid w:val="00021147"/>
    <w:rsid w:val="00021648"/>
    <w:rsid w:val="00021734"/>
    <w:rsid w:val="00021AB0"/>
    <w:rsid w:val="0002322C"/>
    <w:rsid w:val="00023CC1"/>
    <w:rsid w:val="000245E5"/>
    <w:rsid w:val="000258DA"/>
    <w:rsid w:val="00026994"/>
    <w:rsid w:val="000278CC"/>
    <w:rsid w:val="00027DC5"/>
    <w:rsid w:val="000310DC"/>
    <w:rsid w:val="0003133D"/>
    <w:rsid w:val="00032048"/>
    <w:rsid w:val="00032508"/>
    <w:rsid w:val="0003346E"/>
    <w:rsid w:val="00034366"/>
    <w:rsid w:val="00036002"/>
    <w:rsid w:val="00036976"/>
    <w:rsid w:val="000427BA"/>
    <w:rsid w:val="000435DF"/>
    <w:rsid w:val="0004368B"/>
    <w:rsid w:val="00043C61"/>
    <w:rsid w:val="00043EB5"/>
    <w:rsid w:val="000445E8"/>
    <w:rsid w:val="00044BFB"/>
    <w:rsid w:val="000452E1"/>
    <w:rsid w:val="000457EC"/>
    <w:rsid w:val="00045CC4"/>
    <w:rsid w:val="00046CA4"/>
    <w:rsid w:val="00046F12"/>
    <w:rsid w:val="00047D91"/>
    <w:rsid w:val="00052A00"/>
    <w:rsid w:val="00052F98"/>
    <w:rsid w:val="00053D02"/>
    <w:rsid w:val="00053F7A"/>
    <w:rsid w:val="00054CF3"/>
    <w:rsid w:val="00055A4F"/>
    <w:rsid w:val="00056471"/>
    <w:rsid w:val="00057F89"/>
    <w:rsid w:val="000604F9"/>
    <w:rsid w:val="0006174A"/>
    <w:rsid w:val="000628B4"/>
    <w:rsid w:val="00064320"/>
    <w:rsid w:val="0006437A"/>
    <w:rsid w:val="00064AB2"/>
    <w:rsid w:val="00064BD7"/>
    <w:rsid w:val="000653B6"/>
    <w:rsid w:val="00065D3A"/>
    <w:rsid w:val="00067DCF"/>
    <w:rsid w:val="00067E80"/>
    <w:rsid w:val="00070353"/>
    <w:rsid w:val="0007080F"/>
    <w:rsid w:val="00070C83"/>
    <w:rsid w:val="00071DEE"/>
    <w:rsid w:val="00072F5D"/>
    <w:rsid w:val="0007473D"/>
    <w:rsid w:val="0008074F"/>
    <w:rsid w:val="000818F9"/>
    <w:rsid w:val="00082478"/>
    <w:rsid w:val="000827F9"/>
    <w:rsid w:val="000828FA"/>
    <w:rsid w:val="00082B80"/>
    <w:rsid w:val="0008382F"/>
    <w:rsid w:val="0008524B"/>
    <w:rsid w:val="000858D9"/>
    <w:rsid w:val="00085CC0"/>
    <w:rsid w:val="00086735"/>
    <w:rsid w:val="000867CF"/>
    <w:rsid w:val="00087E35"/>
    <w:rsid w:val="0009067B"/>
    <w:rsid w:val="0009074B"/>
    <w:rsid w:val="00091975"/>
    <w:rsid w:val="00091EBA"/>
    <w:rsid w:val="00092E63"/>
    <w:rsid w:val="00092F99"/>
    <w:rsid w:val="00093303"/>
    <w:rsid w:val="00093FAD"/>
    <w:rsid w:val="00094400"/>
    <w:rsid w:val="000964CF"/>
    <w:rsid w:val="00097567"/>
    <w:rsid w:val="00097961"/>
    <w:rsid w:val="000A0858"/>
    <w:rsid w:val="000A0911"/>
    <w:rsid w:val="000A2413"/>
    <w:rsid w:val="000A39A8"/>
    <w:rsid w:val="000A3AD5"/>
    <w:rsid w:val="000A5448"/>
    <w:rsid w:val="000A587B"/>
    <w:rsid w:val="000A5EAE"/>
    <w:rsid w:val="000A6446"/>
    <w:rsid w:val="000A6ED4"/>
    <w:rsid w:val="000A6FDF"/>
    <w:rsid w:val="000A7886"/>
    <w:rsid w:val="000A7D26"/>
    <w:rsid w:val="000B0BBE"/>
    <w:rsid w:val="000B0BDB"/>
    <w:rsid w:val="000B1861"/>
    <w:rsid w:val="000B27A2"/>
    <w:rsid w:val="000B27DB"/>
    <w:rsid w:val="000B295D"/>
    <w:rsid w:val="000B29EC"/>
    <w:rsid w:val="000B2B33"/>
    <w:rsid w:val="000B31B5"/>
    <w:rsid w:val="000B44D8"/>
    <w:rsid w:val="000B5A63"/>
    <w:rsid w:val="000B5C32"/>
    <w:rsid w:val="000B5C44"/>
    <w:rsid w:val="000B725D"/>
    <w:rsid w:val="000C07AF"/>
    <w:rsid w:val="000C0B0E"/>
    <w:rsid w:val="000C0D62"/>
    <w:rsid w:val="000C3589"/>
    <w:rsid w:val="000C4D14"/>
    <w:rsid w:val="000C52AF"/>
    <w:rsid w:val="000C5868"/>
    <w:rsid w:val="000C5B71"/>
    <w:rsid w:val="000C618E"/>
    <w:rsid w:val="000C79F7"/>
    <w:rsid w:val="000C7C4B"/>
    <w:rsid w:val="000D0024"/>
    <w:rsid w:val="000D063E"/>
    <w:rsid w:val="000D0B17"/>
    <w:rsid w:val="000D0E85"/>
    <w:rsid w:val="000D1DE6"/>
    <w:rsid w:val="000D2199"/>
    <w:rsid w:val="000D2F75"/>
    <w:rsid w:val="000D3B73"/>
    <w:rsid w:val="000D41E1"/>
    <w:rsid w:val="000D42A4"/>
    <w:rsid w:val="000D4697"/>
    <w:rsid w:val="000D4E9D"/>
    <w:rsid w:val="000D56C5"/>
    <w:rsid w:val="000D584E"/>
    <w:rsid w:val="000D5A12"/>
    <w:rsid w:val="000D5CF2"/>
    <w:rsid w:val="000D6EE7"/>
    <w:rsid w:val="000D79B0"/>
    <w:rsid w:val="000D7A59"/>
    <w:rsid w:val="000D7CDC"/>
    <w:rsid w:val="000E0A0E"/>
    <w:rsid w:val="000E0EA5"/>
    <w:rsid w:val="000E384B"/>
    <w:rsid w:val="000E461F"/>
    <w:rsid w:val="000E4B4B"/>
    <w:rsid w:val="000E4D2E"/>
    <w:rsid w:val="000E6017"/>
    <w:rsid w:val="000E7CED"/>
    <w:rsid w:val="000F00B1"/>
    <w:rsid w:val="000F306E"/>
    <w:rsid w:val="000F445A"/>
    <w:rsid w:val="000F447F"/>
    <w:rsid w:val="000F5029"/>
    <w:rsid w:val="000F658E"/>
    <w:rsid w:val="000F73FC"/>
    <w:rsid w:val="000F7616"/>
    <w:rsid w:val="0010059B"/>
    <w:rsid w:val="001019BA"/>
    <w:rsid w:val="001020ED"/>
    <w:rsid w:val="001023A0"/>
    <w:rsid w:val="00104160"/>
    <w:rsid w:val="00104706"/>
    <w:rsid w:val="001055EA"/>
    <w:rsid w:val="00105ED7"/>
    <w:rsid w:val="001063CE"/>
    <w:rsid w:val="00106504"/>
    <w:rsid w:val="00106F89"/>
    <w:rsid w:val="00110E43"/>
    <w:rsid w:val="00111E2B"/>
    <w:rsid w:val="00111EFA"/>
    <w:rsid w:val="0011261B"/>
    <w:rsid w:val="00112D05"/>
    <w:rsid w:val="00112D78"/>
    <w:rsid w:val="00113736"/>
    <w:rsid w:val="00113B60"/>
    <w:rsid w:val="0011533A"/>
    <w:rsid w:val="00115A11"/>
    <w:rsid w:val="00116B9E"/>
    <w:rsid w:val="00117213"/>
    <w:rsid w:val="001202BF"/>
    <w:rsid w:val="0012098D"/>
    <w:rsid w:val="00120A54"/>
    <w:rsid w:val="00121E15"/>
    <w:rsid w:val="00125D49"/>
    <w:rsid w:val="0012640E"/>
    <w:rsid w:val="001267A7"/>
    <w:rsid w:val="00126CEF"/>
    <w:rsid w:val="001304EA"/>
    <w:rsid w:val="001318DF"/>
    <w:rsid w:val="001319A6"/>
    <w:rsid w:val="0013383C"/>
    <w:rsid w:val="0013396A"/>
    <w:rsid w:val="00133B23"/>
    <w:rsid w:val="0013628C"/>
    <w:rsid w:val="001367AF"/>
    <w:rsid w:val="001368D8"/>
    <w:rsid w:val="00136FBE"/>
    <w:rsid w:val="00137E56"/>
    <w:rsid w:val="00141459"/>
    <w:rsid w:val="0014231F"/>
    <w:rsid w:val="00146165"/>
    <w:rsid w:val="001466B2"/>
    <w:rsid w:val="00146DBC"/>
    <w:rsid w:val="00146FE2"/>
    <w:rsid w:val="00150B62"/>
    <w:rsid w:val="00151918"/>
    <w:rsid w:val="0015213F"/>
    <w:rsid w:val="001525C3"/>
    <w:rsid w:val="0015464C"/>
    <w:rsid w:val="00154DAF"/>
    <w:rsid w:val="00155427"/>
    <w:rsid w:val="00156424"/>
    <w:rsid w:val="0016347B"/>
    <w:rsid w:val="00165569"/>
    <w:rsid w:val="001724AA"/>
    <w:rsid w:val="001727E4"/>
    <w:rsid w:val="00172E43"/>
    <w:rsid w:val="00172F8B"/>
    <w:rsid w:val="00173F60"/>
    <w:rsid w:val="001744FB"/>
    <w:rsid w:val="001752E5"/>
    <w:rsid w:val="001756A1"/>
    <w:rsid w:val="001761BA"/>
    <w:rsid w:val="0017626E"/>
    <w:rsid w:val="001771AF"/>
    <w:rsid w:val="001776E2"/>
    <w:rsid w:val="00180F79"/>
    <w:rsid w:val="00184E77"/>
    <w:rsid w:val="00185E1A"/>
    <w:rsid w:val="0018620A"/>
    <w:rsid w:val="001870AA"/>
    <w:rsid w:val="0019057C"/>
    <w:rsid w:val="001915A8"/>
    <w:rsid w:val="00191774"/>
    <w:rsid w:val="0019189D"/>
    <w:rsid w:val="00192334"/>
    <w:rsid w:val="001924DF"/>
    <w:rsid w:val="00192E9F"/>
    <w:rsid w:val="001931A1"/>
    <w:rsid w:val="001936F4"/>
    <w:rsid w:val="00194A69"/>
    <w:rsid w:val="0019513B"/>
    <w:rsid w:val="00195B58"/>
    <w:rsid w:val="001972EC"/>
    <w:rsid w:val="00197599"/>
    <w:rsid w:val="00197806"/>
    <w:rsid w:val="001A0760"/>
    <w:rsid w:val="001A1849"/>
    <w:rsid w:val="001A1E9C"/>
    <w:rsid w:val="001A409C"/>
    <w:rsid w:val="001A4ACA"/>
    <w:rsid w:val="001A4E77"/>
    <w:rsid w:val="001A5135"/>
    <w:rsid w:val="001A52CA"/>
    <w:rsid w:val="001A552B"/>
    <w:rsid w:val="001B05C0"/>
    <w:rsid w:val="001B1104"/>
    <w:rsid w:val="001B17A1"/>
    <w:rsid w:val="001B1DBA"/>
    <w:rsid w:val="001B2ABE"/>
    <w:rsid w:val="001B2EE0"/>
    <w:rsid w:val="001B3610"/>
    <w:rsid w:val="001B3DE1"/>
    <w:rsid w:val="001B45D2"/>
    <w:rsid w:val="001B4A84"/>
    <w:rsid w:val="001B5463"/>
    <w:rsid w:val="001B5A3C"/>
    <w:rsid w:val="001B73B4"/>
    <w:rsid w:val="001B7792"/>
    <w:rsid w:val="001C0434"/>
    <w:rsid w:val="001C0F43"/>
    <w:rsid w:val="001C1227"/>
    <w:rsid w:val="001C1A61"/>
    <w:rsid w:val="001C1C64"/>
    <w:rsid w:val="001C382E"/>
    <w:rsid w:val="001C52CC"/>
    <w:rsid w:val="001C6E79"/>
    <w:rsid w:val="001C776F"/>
    <w:rsid w:val="001C791D"/>
    <w:rsid w:val="001C7D36"/>
    <w:rsid w:val="001D1425"/>
    <w:rsid w:val="001D1E77"/>
    <w:rsid w:val="001D28A8"/>
    <w:rsid w:val="001D43D9"/>
    <w:rsid w:val="001D444E"/>
    <w:rsid w:val="001D4E80"/>
    <w:rsid w:val="001D7F56"/>
    <w:rsid w:val="001E09BB"/>
    <w:rsid w:val="001E0AA4"/>
    <w:rsid w:val="001E0E9F"/>
    <w:rsid w:val="001E2020"/>
    <w:rsid w:val="001E2C1C"/>
    <w:rsid w:val="001E3346"/>
    <w:rsid w:val="001E434C"/>
    <w:rsid w:val="001E5A50"/>
    <w:rsid w:val="001E7E5C"/>
    <w:rsid w:val="001F0D13"/>
    <w:rsid w:val="001F1290"/>
    <w:rsid w:val="001F179D"/>
    <w:rsid w:val="001F18C5"/>
    <w:rsid w:val="001F1E84"/>
    <w:rsid w:val="001F1F29"/>
    <w:rsid w:val="001F3333"/>
    <w:rsid w:val="001F4C97"/>
    <w:rsid w:val="001F5463"/>
    <w:rsid w:val="001F5A65"/>
    <w:rsid w:val="001F6B4A"/>
    <w:rsid w:val="001F7935"/>
    <w:rsid w:val="002006DF"/>
    <w:rsid w:val="00201688"/>
    <w:rsid w:val="00201C35"/>
    <w:rsid w:val="00201E79"/>
    <w:rsid w:val="00201F76"/>
    <w:rsid w:val="0020287A"/>
    <w:rsid w:val="00202F8A"/>
    <w:rsid w:val="00204713"/>
    <w:rsid w:val="002055A6"/>
    <w:rsid w:val="00205649"/>
    <w:rsid w:val="002058DC"/>
    <w:rsid w:val="00206584"/>
    <w:rsid w:val="00206A6F"/>
    <w:rsid w:val="00206DF2"/>
    <w:rsid w:val="00207E4B"/>
    <w:rsid w:val="00210F87"/>
    <w:rsid w:val="00213046"/>
    <w:rsid w:val="00215563"/>
    <w:rsid w:val="00215738"/>
    <w:rsid w:val="0021586D"/>
    <w:rsid w:val="00215B7C"/>
    <w:rsid w:val="00215E28"/>
    <w:rsid w:val="00217159"/>
    <w:rsid w:val="002179A6"/>
    <w:rsid w:val="002208EB"/>
    <w:rsid w:val="00222D0E"/>
    <w:rsid w:val="00223FE4"/>
    <w:rsid w:val="0022441F"/>
    <w:rsid w:val="002258FD"/>
    <w:rsid w:val="00225A2B"/>
    <w:rsid w:val="00225E30"/>
    <w:rsid w:val="002266D1"/>
    <w:rsid w:val="002305BA"/>
    <w:rsid w:val="00230D33"/>
    <w:rsid w:val="00230D3D"/>
    <w:rsid w:val="00231B83"/>
    <w:rsid w:val="00233488"/>
    <w:rsid w:val="002349FE"/>
    <w:rsid w:val="00234CEA"/>
    <w:rsid w:val="002359A3"/>
    <w:rsid w:val="00236061"/>
    <w:rsid w:val="002364F5"/>
    <w:rsid w:val="002373F3"/>
    <w:rsid w:val="002379CD"/>
    <w:rsid w:val="00237B1A"/>
    <w:rsid w:val="00237DC6"/>
    <w:rsid w:val="00240CB0"/>
    <w:rsid w:val="002411DF"/>
    <w:rsid w:val="0024126A"/>
    <w:rsid w:val="002425CA"/>
    <w:rsid w:val="00242D3B"/>
    <w:rsid w:val="00244A57"/>
    <w:rsid w:val="002469B0"/>
    <w:rsid w:val="00247033"/>
    <w:rsid w:val="0024738F"/>
    <w:rsid w:val="00247A9A"/>
    <w:rsid w:val="002524A7"/>
    <w:rsid w:val="002530B7"/>
    <w:rsid w:val="0025370A"/>
    <w:rsid w:val="0025511B"/>
    <w:rsid w:val="00255863"/>
    <w:rsid w:val="00257FF2"/>
    <w:rsid w:val="002609E7"/>
    <w:rsid w:val="00260D01"/>
    <w:rsid w:val="002612A5"/>
    <w:rsid w:val="002613C7"/>
    <w:rsid w:val="00261969"/>
    <w:rsid w:val="00261A07"/>
    <w:rsid w:val="00264FF8"/>
    <w:rsid w:val="00266FE7"/>
    <w:rsid w:val="00270B1F"/>
    <w:rsid w:val="00270D84"/>
    <w:rsid w:val="00274237"/>
    <w:rsid w:val="002753C3"/>
    <w:rsid w:val="00276282"/>
    <w:rsid w:val="002762FA"/>
    <w:rsid w:val="00281FCB"/>
    <w:rsid w:val="00282021"/>
    <w:rsid w:val="002830F9"/>
    <w:rsid w:val="002846B0"/>
    <w:rsid w:val="00286623"/>
    <w:rsid w:val="00286E55"/>
    <w:rsid w:val="00286F13"/>
    <w:rsid w:val="00287574"/>
    <w:rsid w:val="00287ADC"/>
    <w:rsid w:val="002914FA"/>
    <w:rsid w:val="00291764"/>
    <w:rsid w:val="00291C66"/>
    <w:rsid w:val="00292F85"/>
    <w:rsid w:val="00293C2C"/>
    <w:rsid w:val="002941A5"/>
    <w:rsid w:val="002947C4"/>
    <w:rsid w:val="0029769B"/>
    <w:rsid w:val="002A0A9E"/>
    <w:rsid w:val="002A0C3B"/>
    <w:rsid w:val="002A0EE3"/>
    <w:rsid w:val="002A1E26"/>
    <w:rsid w:val="002A2020"/>
    <w:rsid w:val="002A3C6E"/>
    <w:rsid w:val="002B2DCE"/>
    <w:rsid w:val="002B3A76"/>
    <w:rsid w:val="002B44D2"/>
    <w:rsid w:val="002B569B"/>
    <w:rsid w:val="002B589B"/>
    <w:rsid w:val="002B5FBD"/>
    <w:rsid w:val="002B695D"/>
    <w:rsid w:val="002B7CCA"/>
    <w:rsid w:val="002B7FD0"/>
    <w:rsid w:val="002C0610"/>
    <w:rsid w:val="002C11CF"/>
    <w:rsid w:val="002C11D9"/>
    <w:rsid w:val="002C1968"/>
    <w:rsid w:val="002C35D1"/>
    <w:rsid w:val="002C3E58"/>
    <w:rsid w:val="002C55C2"/>
    <w:rsid w:val="002C5DCD"/>
    <w:rsid w:val="002C685C"/>
    <w:rsid w:val="002C6E68"/>
    <w:rsid w:val="002C72C3"/>
    <w:rsid w:val="002D0BD1"/>
    <w:rsid w:val="002D1EB0"/>
    <w:rsid w:val="002D37C2"/>
    <w:rsid w:val="002D3867"/>
    <w:rsid w:val="002D3BBA"/>
    <w:rsid w:val="002D3CA2"/>
    <w:rsid w:val="002D450B"/>
    <w:rsid w:val="002D4BE0"/>
    <w:rsid w:val="002D7980"/>
    <w:rsid w:val="002E0267"/>
    <w:rsid w:val="002E0912"/>
    <w:rsid w:val="002E0B7C"/>
    <w:rsid w:val="002E0F69"/>
    <w:rsid w:val="002E1C94"/>
    <w:rsid w:val="002E39EC"/>
    <w:rsid w:val="002E4228"/>
    <w:rsid w:val="002E4F58"/>
    <w:rsid w:val="002E55F6"/>
    <w:rsid w:val="002E6105"/>
    <w:rsid w:val="002E69C9"/>
    <w:rsid w:val="002E6A7B"/>
    <w:rsid w:val="002F13B6"/>
    <w:rsid w:val="002F1F04"/>
    <w:rsid w:val="002F24D1"/>
    <w:rsid w:val="002F323B"/>
    <w:rsid w:val="002F33C9"/>
    <w:rsid w:val="002F3F3D"/>
    <w:rsid w:val="002F66D1"/>
    <w:rsid w:val="002F66E2"/>
    <w:rsid w:val="002F682F"/>
    <w:rsid w:val="002F7385"/>
    <w:rsid w:val="002F7E64"/>
    <w:rsid w:val="00302B6E"/>
    <w:rsid w:val="00303905"/>
    <w:rsid w:val="003043CB"/>
    <w:rsid w:val="0030484B"/>
    <w:rsid w:val="003051B8"/>
    <w:rsid w:val="00305DA6"/>
    <w:rsid w:val="00306C1D"/>
    <w:rsid w:val="00307631"/>
    <w:rsid w:val="00307719"/>
    <w:rsid w:val="00307BA6"/>
    <w:rsid w:val="00307BA7"/>
    <w:rsid w:val="00307E9F"/>
    <w:rsid w:val="00307EF3"/>
    <w:rsid w:val="00310016"/>
    <w:rsid w:val="00310FB3"/>
    <w:rsid w:val="0031161E"/>
    <w:rsid w:val="003117B2"/>
    <w:rsid w:val="003125E4"/>
    <w:rsid w:val="00313CDD"/>
    <w:rsid w:val="003143A4"/>
    <w:rsid w:val="00314660"/>
    <w:rsid w:val="00314959"/>
    <w:rsid w:val="00315476"/>
    <w:rsid w:val="0031644D"/>
    <w:rsid w:val="003179A8"/>
    <w:rsid w:val="0032102F"/>
    <w:rsid w:val="00323681"/>
    <w:rsid w:val="00323871"/>
    <w:rsid w:val="00324041"/>
    <w:rsid w:val="00324653"/>
    <w:rsid w:val="0032569E"/>
    <w:rsid w:val="003256A5"/>
    <w:rsid w:val="00327DE3"/>
    <w:rsid w:val="003307DD"/>
    <w:rsid w:val="00331174"/>
    <w:rsid w:val="00332347"/>
    <w:rsid w:val="00332647"/>
    <w:rsid w:val="00332C30"/>
    <w:rsid w:val="00334391"/>
    <w:rsid w:val="003346CF"/>
    <w:rsid w:val="00335E03"/>
    <w:rsid w:val="003365C9"/>
    <w:rsid w:val="00337114"/>
    <w:rsid w:val="00340D3A"/>
    <w:rsid w:val="003420C4"/>
    <w:rsid w:val="00343FE0"/>
    <w:rsid w:val="003452EB"/>
    <w:rsid w:val="003459AF"/>
    <w:rsid w:val="0034752C"/>
    <w:rsid w:val="003476B2"/>
    <w:rsid w:val="00350A46"/>
    <w:rsid w:val="0035104D"/>
    <w:rsid w:val="00351199"/>
    <w:rsid w:val="00353873"/>
    <w:rsid w:val="00353B6B"/>
    <w:rsid w:val="00355132"/>
    <w:rsid w:val="0035550F"/>
    <w:rsid w:val="00355FC4"/>
    <w:rsid w:val="003562D3"/>
    <w:rsid w:val="0035691B"/>
    <w:rsid w:val="0035720C"/>
    <w:rsid w:val="003573E2"/>
    <w:rsid w:val="003577B1"/>
    <w:rsid w:val="00357A4E"/>
    <w:rsid w:val="00357E34"/>
    <w:rsid w:val="003610D3"/>
    <w:rsid w:val="00362500"/>
    <w:rsid w:val="003625C2"/>
    <w:rsid w:val="003628DC"/>
    <w:rsid w:val="0036360E"/>
    <w:rsid w:val="003639A7"/>
    <w:rsid w:val="00363DB0"/>
    <w:rsid w:val="003642FC"/>
    <w:rsid w:val="003643D7"/>
    <w:rsid w:val="00365A82"/>
    <w:rsid w:val="00366161"/>
    <w:rsid w:val="00367378"/>
    <w:rsid w:val="00367842"/>
    <w:rsid w:val="00372369"/>
    <w:rsid w:val="00373516"/>
    <w:rsid w:val="0037433B"/>
    <w:rsid w:val="00376D50"/>
    <w:rsid w:val="0037731F"/>
    <w:rsid w:val="00377CCC"/>
    <w:rsid w:val="00380243"/>
    <w:rsid w:val="0038031F"/>
    <w:rsid w:val="00380CBF"/>
    <w:rsid w:val="0038183B"/>
    <w:rsid w:val="00381D50"/>
    <w:rsid w:val="003820F3"/>
    <w:rsid w:val="00383925"/>
    <w:rsid w:val="003839F2"/>
    <w:rsid w:val="00383AF2"/>
    <w:rsid w:val="00383BE5"/>
    <w:rsid w:val="00383DF1"/>
    <w:rsid w:val="00384D4F"/>
    <w:rsid w:val="00384FA2"/>
    <w:rsid w:val="00386066"/>
    <w:rsid w:val="00386B92"/>
    <w:rsid w:val="003874F7"/>
    <w:rsid w:val="003907F9"/>
    <w:rsid w:val="00390B81"/>
    <w:rsid w:val="00391986"/>
    <w:rsid w:val="0039206E"/>
    <w:rsid w:val="00392A2E"/>
    <w:rsid w:val="00393C9A"/>
    <w:rsid w:val="003943F1"/>
    <w:rsid w:val="00396BC0"/>
    <w:rsid w:val="00396F06"/>
    <w:rsid w:val="00397DB0"/>
    <w:rsid w:val="003A109D"/>
    <w:rsid w:val="003A15F6"/>
    <w:rsid w:val="003A1C1C"/>
    <w:rsid w:val="003A235F"/>
    <w:rsid w:val="003A2704"/>
    <w:rsid w:val="003A2745"/>
    <w:rsid w:val="003A281C"/>
    <w:rsid w:val="003A2E0D"/>
    <w:rsid w:val="003A37F0"/>
    <w:rsid w:val="003A4479"/>
    <w:rsid w:val="003A470B"/>
    <w:rsid w:val="003A52F1"/>
    <w:rsid w:val="003A58D6"/>
    <w:rsid w:val="003A6232"/>
    <w:rsid w:val="003A6899"/>
    <w:rsid w:val="003A6A1B"/>
    <w:rsid w:val="003A6C31"/>
    <w:rsid w:val="003B102C"/>
    <w:rsid w:val="003B1B94"/>
    <w:rsid w:val="003B39F7"/>
    <w:rsid w:val="003B6B8B"/>
    <w:rsid w:val="003C047B"/>
    <w:rsid w:val="003C0A90"/>
    <w:rsid w:val="003C0BE0"/>
    <w:rsid w:val="003C0BF2"/>
    <w:rsid w:val="003C1A04"/>
    <w:rsid w:val="003C1B67"/>
    <w:rsid w:val="003C1BDF"/>
    <w:rsid w:val="003C4F31"/>
    <w:rsid w:val="003C54E3"/>
    <w:rsid w:val="003C6203"/>
    <w:rsid w:val="003C6B3B"/>
    <w:rsid w:val="003C7909"/>
    <w:rsid w:val="003D0059"/>
    <w:rsid w:val="003D1023"/>
    <w:rsid w:val="003D1CE7"/>
    <w:rsid w:val="003D2A65"/>
    <w:rsid w:val="003D3F5E"/>
    <w:rsid w:val="003D5A78"/>
    <w:rsid w:val="003D66A2"/>
    <w:rsid w:val="003D688C"/>
    <w:rsid w:val="003E1A1C"/>
    <w:rsid w:val="003E20D6"/>
    <w:rsid w:val="003E2285"/>
    <w:rsid w:val="003E3008"/>
    <w:rsid w:val="003E3992"/>
    <w:rsid w:val="003E4A47"/>
    <w:rsid w:val="003E5271"/>
    <w:rsid w:val="003E5DE6"/>
    <w:rsid w:val="003E6258"/>
    <w:rsid w:val="003E71F0"/>
    <w:rsid w:val="003E7563"/>
    <w:rsid w:val="003E7EEE"/>
    <w:rsid w:val="003F0B58"/>
    <w:rsid w:val="003F270E"/>
    <w:rsid w:val="003F3508"/>
    <w:rsid w:val="003F37F4"/>
    <w:rsid w:val="003F60EF"/>
    <w:rsid w:val="003F7DD6"/>
    <w:rsid w:val="00400457"/>
    <w:rsid w:val="00401CCC"/>
    <w:rsid w:val="00402088"/>
    <w:rsid w:val="004030DA"/>
    <w:rsid w:val="00403D4A"/>
    <w:rsid w:val="00404E07"/>
    <w:rsid w:val="00405468"/>
    <w:rsid w:val="004056B3"/>
    <w:rsid w:val="00405AE2"/>
    <w:rsid w:val="00405FE4"/>
    <w:rsid w:val="00406782"/>
    <w:rsid w:val="004067B9"/>
    <w:rsid w:val="004075C6"/>
    <w:rsid w:val="00407AFB"/>
    <w:rsid w:val="00411152"/>
    <w:rsid w:val="00412CAA"/>
    <w:rsid w:val="004161D8"/>
    <w:rsid w:val="004178F1"/>
    <w:rsid w:val="00417ACB"/>
    <w:rsid w:val="00417D5F"/>
    <w:rsid w:val="00420160"/>
    <w:rsid w:val="0042079A"/>
    <w:rsid w:val="00420934"/>
    <w:rsid w:val="00420B78"/>
    <w:rsid w:val="004222DE"/>
    <w:rsid w:val="004227AA"/>
    <w:rsid w:val="00422B96"/>
    <w:rsid w:val="00424C11"/>
    <w:rsid w:val="00424E0A"/>
    <w:rsid w:val="0042598A"/>
    <w:rsid w:val="00425E23"/>
    <w:rsid w:val="00427324"/>
    <w:rsid w:val="004279D2"/>
    <w:rsid w:val="0043019D"/>
    <w:rsid w:val="00430BEE"/>
    <w:rsid w:val="00430C7D"/>
    <w:rsid w:val="0043166A"/>
    <w:rsid w:val="00432111"/>
    <w:rsid w:val="0043234E"/>
    <w:rsid w:val="00432D1C"/>
    <w:rsid w:val="0043317D"/>
    <w:rsid w:val="00433B2E"/>
    <w:rsid w:val="004341D7"/>
    <w:rsid w:val="00435506"/>
    <w:rsid w:val="00435F83"/>
    <w:rsid w:val="004402B2"/>
    <w:rsid w:val="00441D2A"/>
    <w:rsid w:val="00441DA8"/>
    <w:rsid w:val="00441F36"/>
    <w:rsid w:val="004423AB"/>
    <w:rsid w:val="00443356"/>
    <w:rsid w:val="00443785"/>
    <w:rsid w:val="00444284"/>
    <w:rsid w:val="00444CE4"/>
    <w:rsid w:val="00445DB3"/>
    <w:rsid w:val="00445DFC"/>
    <w:rsid w:val="00447A49"/>
    <w:rsid w:val="00450351"/>
    <w:rsid w:val="00451293"/>
    <w:rsid w:val="00451F14"/>
    <w:rsid w:val="0045200C"/>
    <w:rsid w:val="0045317D"/>
    <w:rsid w:val="004557D7"/>
    <w:rsid w:val="00455D3B"/>
    <w:rsid w:val="00456944"/>
    <w:rsid w:val="00457E08"/>
    <w:rsid w:val="004607BC"/>
    <w:rsid w:val="00461441"/>
    <w:rsid w:val="00461FB3"/>
    <w:rsid w:val="0046227C"/>
    <w:rsid w:val="004658B0"/>
    <w:rsid w:val="004663CF"/>
    <w:rsid w:val="004670B8"/>
    <w:rsid w:val="004702D2"/>
    <w:rsid w:val="004722D2"/>
    <w:rsid w:val="0047243E"/>
    <w:rsid w:val="00473F23"/>
    <w:rsid w:val="00475387"/>
    <w:rsid w:val="00475551"/>
    <w:rsid w:val="004760C2"/>
    <w:rsid w:val="00476CA3"/>
    <w:rsid w:val="004777DB"/>
    <w:rsid w:val="004813BE"/>
    <w:rsid w:val="00481A43"/>
    <w:rsid w:val="00481AF9"/>
    <w:rsid w:val="00481BCD"/>
    <w:rsid w:val="00481DB1"/>
    <w:rsid w:val="00482079"/>
    <w:rsid w:val="00483C93"/>
    <w:rsid w:val="004858DD"/>
    <w:rsid w:val="00490349"/>
    <w:rsid w:val="004909F3"/>
    <w:rsid w:val="00491CFE"/>
    <w:rsid w:val="00492FB7"/>
    <w:rsid w:val="004931D3"/>
    <w:rsid w:val="00496552"/>
    <w:rsid w:val="00496898"/>
    <w:rsid w:val="00496F98"/>
    <w:rsid w:val="004975BD"/>
    <w:rsid w:val="004979A7"/>
    <w:rsid w:val="004A01C5"/>
    <w:rsid w:val="004A0E4B"/>
    <w:rsid w:val="004A2DB7"/>
    <w:rsid w:val="004A2F7B"/>
    <w:rsid w:val="004A3AB9"/>
    <w:rsid w:val="004A40A8"/>
    <w:rsid w:val="004A4574"/>
    <w:rsid w:val="004A4C13"/>
    <w:rsid w:val="004A5198"/>
    <w:rsid w:val="004A53CD"/>
    <w:rsid w:val="004A5941"/>
    <w:rsid w:val="004A5A4A"/>
    <w:rsid w:val="004A6D61"/>
    <w:rsid w:val="004B07F8"/>
    <w:rsid w:val="004B0999"/>
    <w:rsid w:val="004B149D"/>
    <w:rsid w:val="004B1DF9"/>
    <w:rsid w:val="004B5FA5"/>
    <w:rsid w:val="004B78E7"/>
    <w:rsid w:val="004B7DB0"/>
    <w:rsid w:val="004C01D2"/>
    <w:rsid w:val="004C1E1A"/>
    <w:rsid w:val="004C247A"/>
    <w:rsid w:val="004C40B2"/>
    <w:rsid w:val="004C4948"/>
    <w:rsid w:val="004C4B81"/>
    <w:rsid w:val="004C5A2D"/>
    <w:rsid w:val="004C6874"/>
    <w:rsid w:val="004D0E0C"/>
    <w:rsid w:val="004D0F22"/>
    <w:rsid w:val="004D1775"/>
    <w:rsid w:val="004D2281"/>
    <w:rsid w:val="004D49B6"/>
    <w:rsid w:val="004D4D7B"/>
    <w:rsid w:val="004D5A58"/>
    <w:rsid w:val="004D5B64"/>
    <w:rsid w:val="004D5C6D"/>
    <w:rsid w:val="004D65AC"/>
    <w:rsid w:val="004D6D7A"/>
    <w:rsid w:val="004E0A81"/>
    <w:rsid w:val="004E0ABA"/>
    <w:rsid w:val="004E1935"/>
    <w:rsid w:val="004E37F6"/>
    <w:rsid w:val="004E41F2"/>
    <w:rsid w:val="004E5995"/>
    <w:rsid w:val="004E5B77"/>
    <w:rsid w:val="004E62BB"/>
    <w:rsid w:val="004E7E16"/>
    <w:rsid w:val="004F00F1"/>
    <w:rsid w:val="004F1653"/>
    <w:rsid w:val="004F1C25"/>
    <w:rsid w:val="004F1C62"/>
    <w:rsid w:val="004F22E1"/>
    <w:rsid w:val="004F3F9C"/>
    <w:rsid w:val="004F4BD4"/>
    <w:rsid w:val="004F63A0"/>
    <w:rsid w:val="004F6616"/>
    <w:rsid w:val="005001DC"/>
    <w:rsid w:val="00500CB9"/>
    <w:rsid w:val="00501093"/>
    <w:rsid w:val="00501725"/>
    <w:rsid w:val="00502947"/>
    <w:rsid w:val="0050476C"/>
    <w:rsid w:val="00505385"/>
    <w:rsid w:val="00505ABB"/>
    <w:rsid w:val="00506540"/>
    <w:rsid w:val="00510190"/>
    <w:rsid w:val="00510294"/>
    <w:rsid w:val="005129DC"/>
    <w:rsid w:val="00512A5F"/>
    <w:rsid w:val="005148D7"/>
    <w:rsid w:val="00515461"/>
    <w:rsid w:val="00515D6A"/>
    <w:rsid w:val="00515F7B"/>
    <w:rsid w:val="005171E2"/>
    <w:rsid w:val="005208A1"/>
    <w:rsid w:val="005229E0"/>
    <w:rsid w:val="00524467"/>
    <w:rsid w:val="005248BD"/>
    <w:rsid w:val="00524A7B"/>
    <w:rsid w:val="0052623F"/>
    <w:rsid w:val="0052681A"/>
    <w:rsid w:val="00526856"/>
    <w:rsid w:val="0052756C"/>
    <w:rsid w:val="00530147"/>
    <w:rsid w:val="0053061B"/>
    <w:rsid w:val="0053232E"/>
    <w:rsid w:val="00532FF9"/>
    <w:rsid w:val="0053367F"/>
    <w:rsid w:val="00534992"/>
    <w:rsid w:val="00534D22"/>
    <w:rsid w:val="005351F3"/>
    <w:rsid w:val="0053669F"/>
    <w:rsid w:val="00536AAC"/>
    <w:rsid w:val="00536B5B"/>
    <w:rsid w:val="00536F06"/>
    <w:rsid w:val="005370DB"/>
    <w:rsid w:val="005401E2"/>
    <w:rsid w:val="00540EF8"/>
    <w:rsid w:val="00542929"/>
    <w:rsid w:val="00543E47"/>
    <w:rsid w:val="0054407C"/>
    <w:rsid w:val="005459FF"/>
    <w:rsid w:val="00545B5D"/>
    <w:rsid w:val="005467DC"/>
    <w:rsid w:val="00546CA5"/>
    <w:rsid w:val="00547669"/>
    <w:rsid w:val="005479C2"/>
    <w:rsid w:val="00547E13"/>
    <w:rsid w:val="00550BB9"/>
    <w:rsid w:val="005517D2"/>
    <w:rsid w:val="0055184C"/>
    <w:rsid w:val="00553574"/>
    <w:rsid w:val="00554364"/>
    <w:rsid w:val="005543A0"/>
    <w:rsid w:val="005551C2"/>
    <w:rsid w:val="00555DDE"/>
    <w:rsid w:val="00556786"/>
    <w:rsid w:val="00556A40"/>
    <w:rsid w:val="005572F1"/>
    <w:rsid w:val="00560381"/>
    <w:rsid w:val="00560DD0"/>
    <w:rsid w:val="00561012"/>
    <w:rsid w:val="005618AB"/>
    <w:rsid w:val="00561952"/>
    <w:rsid w:val="005647BC"/>
    <w:rsid w:val="005664AB"/>
    <w:rsid w:val="00566A53"/>
    <w:rsid w:val="0056727C"/>
    <w:rsid w:val="005676D7"/>
    <w:rsid w:val="00567C00"/>
    <w:rsid w:val="00570D45"/>
    <w:rsid w:val="00571E02"/>
    <w:rsid w:val="00571E68"/>
    <w:rsid w:val="00571FA2"/>
    <w:rsid w:val="00572461"/>
    <w:rsid w:val="00574D37"/>
    <w:rsid w:val="00575458"/>
    <w:rsid w:val="0057594E"/>
    <w:rsid w:val="005777A3"/>
    <w:rsid w:val="00577EF9"/>
    <w:rsid w:val="0058067E"/>
    <w:rsid w:val="00580C04"/>
    <w:rsid w:val="00581371"/>
    <w:rsid w:val="00582703"/>
    <w:rsid w:val="00583C7C"/>
    <w:rsid w:val="00584159"/>
    <w:rsid w:val="00584AE4"/>
    <w:rsid w:val="00584BEA"/>
    <w:rsid w:val="005855F6"/>
    <w:rsid w:val="00585928"/>
    <w:rsid w:val="005862A9"/>
    <w:rsid w:val="00586703"/>
    <w:rsid w:val="00587322"/>
    <w:rsid w:val="0058787C"/>
    <w:rsid w:val="005904AF"/>
    <w:rsid w:val="005908D2"/>
    <w:rsid w:val="00592FE9"/>
    <w:rsid w:val="00593740"/>
    <w:rsid w:val="0059586B"/>
    <w:rsid w:val="005972BE"/>
    <w:rsid w:val="0059746D"/>
    <w:rsid w:val="005A077C"/>
    <w:rsid w:val="005A19C4"/>
    <w:rsid w:val="005A1D02"/>
    <w:rsid w:val="005A1E3E"/>
    <w:rsid w:val="005A219D"/>
    <w:rsid w:val="005A2AF3"/>
    <w:rsid w:val="005A2C97"/>
    <w:rsid w:val="005A4658"/>
    <w:rsid w:val="005B01B4"/>
    <w:rsid w:val="005B1668"/>
    <w:rsid w:val="005B171F"/>
    <w:rsid w:val="005B363C"/>
    <w:rsid w:val="005B48C0"/>
    <w:rsid w:val="005B5461"/>
    <w:rsid w:val="005B54FD"/>
    <w:rsid w:val="005B6A57"/>
    <w:rsid w:val="005B6D84"/>
    <w:rsid w:val="005B6E4E"/>
    <w:rsid w:val="005B6FCD"/>
    <w:rsid w:val="005C14C6"/>
    <w:rsid w:val="005C31B6"/>
    <w:rsid w:val="005C420D"/>
    <w:rsid w:val="005C47AF"/>
    <w:rsid w:val="005C4D9E"/>
    <w:rsid w:val="005C5080"/>
    <w:rsid w:val="005C5409"/>
    <w:rsid w:val="005C6533"/>
    <w:rsid w:val="005D07BE"/>
    <w:rsid w:val="005D3CE1"/>
    <w:rsid w:val="005D46A9"/>
    <w:rsid w:val="005D5BC4"/>
    <w:rsid w:val="005D600D"/>
    <w:rsid w:val="005D62F3"/>
    <w:rsid w:val="005D6DFE"/>
    <w:rsid w:val="005E03A6"/>
    <w:rsid w:val="005E1D39"/>
    <w:rsid w:val="005E2AAE"/>
    <w:rsid w:val="005E37C5"/>
    <w:rsid w:val="005E3EAB"/>
    <w:rsid w:val="005E4544"/>
    <w:rsid w:val="005E5621"/>
    <w:rsid w:val="005E5E71"/>
    <w:rsid w:val="005E5F15"/>
    <w:rsid w:val="005E63BB"/>
    <w:rsid w:val="005E67CC"/>
    <w:rsid w:val="005E6CE7"/>
    <w:rsid w:val="005E6EC9"/>
    <w:rsid w:val="005E721A"/>
    <w:rsid w:val="005E7A4E"/>
    <w:rsid w:val="005E7AFF"/>
    <w:rsid w:val="005E7F1D"/>
    <w:rsid w:val="005F0E72"/>
    <w:rsid w:val="005F2066"/>
    <w:rsid w:val="005F27D5"/>
    <w:rsid w:val="005F3908"/>
    <w:rsid w:val="005F3C2B"/>
    <w:rsid w:val="005F5BCA"/>
    <w:rsid w:val="005F5E76"/>
    <w:rsid w:val="005F6733"/>
    <w:rsid w:val="005F6FF2"/>
    <w:rsid w:val="005F7B6A"/>
    <w:rsid w:val="00601B92"/>
    <w:rsid w:val="00603ADD"/>
    <w:rsid w:val="00605805"/>
    <w:rsid w:val="0060650F"/>
    <w:rsid w:val="00610853"/>
    <w:rsid w:val="00610D6C"/>
    <w:rsid w:val="006112D9"/>
    <w:rsid w:val="006115D7"/>
    <w:rsid w:val="0061308F"/>
    <w:rsid w:val="00614844"/>
    <w:rsid w:val="0061495A"/>
    <w:rsid w:val="0061545D"/>
    <w:rsid w:val="006162D9"/>
    <w:rsid w:val="006170D4"/>
    <w:rsid w:val="00617659"/>
    <w:rsid w:val="0062032A"/>
    <w:rsid w:val="00620D0C"/>
    <w:rsid w:val="00622456"/>
    <w:rsid w:val="00623E9F"/>
    <w:rsid w:val="00623F24"/>
    <w:rsid w:val="00624F27"/>
    <w:rsid w:val="0062545B"/>
    <w:rsid w:val="006263E5"/>
    <w:rsid w:val="006304B0"/>
    <w:rsid w:val="00630543"/>
    <w:rsid w:val="00630710"/>
    <w:rsid w:val="00630996"/>
    <w:rsid w:val="00630CA5"/>
    <w:rsid w:val="00630D1F"/>
    <w:rsid w:val="00630FDF"/>
    <w:rsid w:val="00631705"/>
    <w:rsid w:val="00632F9B"/>
    <w:rsid w:val="00634D65"/>
    <w:rsid w:val="006379A2"/>
    <w:rsid w:val="00637A9C"/>
    <w:rsid w:val="0064071E"/>
    <w:rsid w:val="00640A1D"/>
    <w:rsid w:val="006416FF"/>
    <w:rsid w:val="006418F9"/>
    <w:rsid w:val="00642003"/>
    <w:rsid w:val="006436A5"/>
    <w:rsid w:val="00643770"/>
    <w:rsid w:val="00644EE0"/>
    <w:rsid w:val="00646044"/>
    <w:rsid w:val="00646A28"/>
    <w:rsid w:val="00647A2C"/>
    <w:rsid w:val="006509F8"/>
    <w:rsid w:val="00651CF3"/>
    <w:rsid w:val="0065205F"/>
    <w:rsid w:val="00652ACD"/>
    <w:rsid w:val="00654073"/>
    <w:rsid w:val="00654CF9"/>
    <w:rsid w:val="00655564"/>
    <w:rsid w:val="00655DAA"/>
    <w:rsid w:val="00666D47"/>
    <w:rsid w:val="00667031"/>
    <w:rsid w:val="00667B10"/>
    <w:rsid w:val="00670355"/>
    <w:rsid w:val="00672C17"/>
    <w:rsid w:val="00674294"/>
    <w:rsid w:val="006751BE"/>
    <w:rsid w:val="006754E5"/>
    <w:rsid w:val="0067556E"/>
    <w:rsid w:val="00675CB3"/>
    <w:rsid w:val="006763C6"/>
    <w:rsid w:val="00676E6A"/>
    <w:rsid w:val="0068050B"/>
    <w:rsid w:val="00680F2B"/>
    <w:rsid w:val="006810FC"/>
    <w:rsid w:val="0068152F"/>
    <w:rsid w:val="006818D2"/>
    <w:rsid w:val="00682020"/>
    <w:rsid w:val="0068273C"/>
    <w:rsid w:val="006827D4"/>
    <w:rsid w:val="00682848"/>
    <w:rsid w:val="006829A8"/>
    <w:rsid w:val="00682C68"/>
    <w:rsid w:val="0068378C"/>
    <w:rsid w:val="006850B8"/>
    <w:rsid w:val="00687A77"/>
    <w:rsid w:val="006905A3"/>
    <w:rsid w:val="00691EE4"/>
    <w:rsid w:val="006926BC"/>
    <w:rsid w:val="00693133"/>
    <w:rsid w:val="00693253"/>
    <w:rsid w:val="0069375F"/>
    <w:rsid w:val="006937A9"/>
    <w:rsid w:val="00694125"/>
    <w:rsid w:val="00694714"/>
    <w:rsid w:val="006947C7"/>
    <w:rsid w:val="00695206"/>
    <w:rsid w:val="006958BA"/>
    <w:rsid w:val="00696136"/>
    <w:rsid w:val="00696E5B"/>
    <w:rsid w:val="006972BE"/>
    <w:rsid w:val="0069769F"/>
    <w:rsid w:val="00697725"/>
    <w:rsid w:val="00697BC2"/>
    <w:rsid w:val="006A0208"/>
    <w:rsid w:val="006A0316"/>
    <w:rsid w:val="006A0C5B"/>
    <w:rsid w:val="006A1BBA"/>
    <w:rsid w:val="006A2419"/>
    <w:rsid w:val="006A252C"/>
    <w:rsid w:val="006A2D9D"/>
    <w:rsid w:val="006A3054"/>
    <w:rsid w:val="006A3437"/>
    <w:rsid w:val="006A38EF"/>
    <w:rsid w:val="006A3BA5"/>
    <w:rsid w:val="006A60AF"/>
    <w:rsid w:val="006A619D"/>
    <w:rsid w:val="006A697B"/>
    <w:rsid w:val="006A6A02"/>
    <w:rsid w:val="006A71DF"/>
    <w:rsid w:val="006A7315"/>
    <w:rsid w:val="006A73ED"/>
    <w:rsid w:val="006B0ECD"/>
    <w:rsid w:val="006B1C8D"/>
    <w:rsid w:val="006B2DBC"/>
    <w:rsid w:val="006B371F"/>
    <w:rsid w:val="006B4CA5"/>
    <w:rsid w:val="006B4F05"/>
    <w:rsid w:val="006B5E2D"/>
    <w:rsid w:val="006B6711"/>
    <w:rsid w:val="006B677F"/>
    <w:rsid w:val="006B6AD5"/>
    <w:rsid w:val="006C3841"/>
    <w:rsid w:val="006C3FF3"/>
    <w:rsid w:val="006C423D"/>
    <w:rsid w:val="006C5E25"/>
    <w:rsid w:val="006C5F49"/>
    <w:rsid w:val="006C5F53"/>
    <w:rsid w:val="006C6C98"/>
    <w:rsid w:val="006C7626"/>
    <w:rsid w:val="006D0522"/>
    <w:rsid w:val="006D06C4"/>
    <w:rsid w:val="006D0D25"/>
    <w:rsid w:val="006D1549"/>
    <w:rsid w:val="006D2531"/>
    <w:rsid w:val="006D40B3"/>
    <w:rsid w:val="006D47EA"/>
    <w:rsid w:val="006D5EE4"/>
    <w:rsid w:val="006D62E2"/>
    <w:rsid w:val="006D62EC"/>
    <w:rsid w:val="006D6338"/>
    <w:rsid w:val="006D66ED"/>
    <w:rsid w:val="006D6702"/>
    <w:rsid w:val="006D6BC5"/>
    <w:rsid w:val="006D6DE4"/>
    <w:rsid w:val="006D775A"/>
    <w:rsid w:val="006D7883"/>
    <w:rsid w:val="006D7FCD"/>
    <w:rsid w:val="006E03EC"/>
    <w:rsid w:val="006E0F13"/>
    <w:rsid w:val="006E146A"/>
    <w:rsid w:val="006E14A8"/>
    <w:rsid w:val="006E1761"/>
    <w:rsid w:val="006E2A58"/>
    <w:rsid w:val="006E2B2B"/>
    <w:rsid w:val="006E3659"/>
    <w:rsid w:val="006E3BA7"/>
    <w:rsid w:val="006E5385"/>
    <w:rsid w:val="006E54AA"/>
    <w:rsid w:val="006E6DCA"/>
    <w:rsid w:val="006E7960"/>
    <w:rsid w:val="006E798E"/>
    <w:rsid w:val="006E7B0D"/>
    <w:rsid w:val="006E7C63"/>
    <w:rsid w:val="006F070A"/>
    <w:rsid w:val="006F0763"/>
    <w:rsid w:val="006F1B06"/>
    <w:rsid w:val="006F1CF3"/>
    <w:rsid w:val="006F203C"/>
    <w:rsid w:val="006F2C04"/>
    <w:rsid w:val="006F2F29"/>
    <w:rsid w:val="006F3565"/>
    <w:rsid w:val="006F652C"/>
    <w:rsid w:val="006F72AE"/>
    <w:rsid w:val="006F789E"/>
    <w:rsid w:val="00700A0F"/>
    <w:rsid w:val="00700EB9"/>
    <w:rsid w:val="00700F94"/>
    <w:rsid w:val="00701143"/>
    <w:rsid w:val="00701652"/>
    <w:rsid w:val="00701DC7"/>
    <w:rsid w:val="007028A3"/>
    <w:rsid w:val="007032C0"/>
    <w:rsid w:val="00703E2B"/>
    <w:rsid w:val="00703FB0"/>
    <w:rsid w:val="0070437A"/>
    <w:rsid w:val="007044B4"/>
    <w:rsid w:val="007046F2"/>
    <w:rsid w:val="00706433"/>
    <w:rsid w:val="00706486"/>
    <w:rsid w:val="00706C97"/>
    <w:rsid w:val="00710520"/>
    <w:rsid w:val="00710E77"/>
    <w:rsid w:val="0071123B"/>
    <w:rsid w:val="00713008"/>
    <w:rsid w:val="007143B3"/>
    <w:rsid w:val="00714E2B"/>
    <w:rsid w:val="007154F1"/>
    <w:rsid w:val="00715A12"/>
    <w:rsid w:val="00715BB2"/>
    <w:rsid w:val="00715D5C"/>
    <w:rsid w:val="00716485"/>
    <w:rsid w:val="00716FD0"/>
    <w:rsid w:val="00717B68"/>
    <w:rsid w:val="00717E60"/>
    <w:rsid w:val="00720D08"/>
    <w:rsid w:val="00720E8E"/>
    <w:rsid w:val="007215BB"/>
    <w:rsid w:val="0072185B"/>
    <w:rsid w:val="00721954"/>
    <w:rsid w:val="00721BBD"/>
    <w:rsid w:val="007221D6"/>
    <w:rsid w:val="00723228"/>
    <w:rsid w:val="007245A7"/>
    <w:rsid w:val="00724D8A"/>
    <w:rsid w:val="00724F03"/>
    <w:rsid w:val="00725303"/>
    <w:rsid w:val="0072568E"/>
    <w:rsid w:val="00725ABD"/>
    <w:rsid w:val="00727250"/>
    <w:rsid w:val="007303C4"/>
    <w:rsid w:val="007304F6"/>
    <w:rsid w:val="0073090D"/>
    <w:rsid w:val="007321F8"/>
    <w:rsid w:val="00732F38"/>
    <w:rsid w:val="00735F2A"/>
    <w:rsid w:val="0073667A"/>
    <w:rsid w:val="00737971"/>
    <w:rsid w:val="00737DFD"/>
    <w:rsid w:val="00740466"/>
    <w:rsid w:val="00740DA6"/>
    <w:rsid w:val="007425FC"/>
    <w:rsid w:val="007445E3"/>
    <w:rsid w:val="0074475A"/>
    <w:rsid w:val="0074533D"/>
    <w:rsid w:val="00746CC5"/>
    <w:rsid w:val="00751095"/>
    <w:rsid w:val="00753E30"/>
    <w:rsid w:val="0075444F"/>
    <w:rsid w:val="00755DC4"/>
    <w:rsid w:val="0075621E"/>
    <w:rsid w:val="00756E5A"/>
    <w:rsid w:val="00756FA7"/>
    <w:rsid w:val="00757DAA"/>
    <w:rsid w:val="007615EF"/>
    <w:rsid w:val="00761B5A"/>
    <w:rsid w:val="00762D21"/>
    <w:rsid w:val="007635E1"/>
    <w:rsid w:val="00763620"/>
    <w:rsid w:val="00764143"/>
    <w:rsid w:val="00764E41"/>
    <w:rsid w:val="007653A2"/>
    <w:rsid w:val="00766039"/>
    <w:rsid w:val="00767D39"/>
    <w:rsid w:val="0077087A"/>
    <w:rsid w:val="0077181C"/>
    <w:rsid w:val="00772281"/>
    <w:rsid w:val="00772815"/>
    <w:rsid w:val="0077285B"/>
    <w:rsid w:val="00772A39"/>
    <w:rsid w:val="00773D81"/>
    <w:rsid w:val="0077404E"/>
    <w:rsid w:val="00774E22"/>
    <w:rsid w:val="00775CC8"/>
    <w:rsid w:val="00777918"/>
    <w:rsid w:val="00777D85"/>
    <w:rsid w:val="00781101"/>
    <w:rsid w:val="00781AE8"/>
    <w:rsid w:val="00782BF8"/>
    <w:rsid w:val="00783021"/>
    <w:rsid w:val="00783A53"/>
    <w:rsid w:val="00783AD2"/>
    <w:rsid w:val="00784FA8"/>
    <w:rsid w:val="00786203"/>
    <w:rsid w:val="00786562"/>
    <w:rsid w:val="0078680C"/>
    <w:rsid w:val="0078690C"/>
    <w:rsid w:val="0079093D"/>
    <w:rsid w:val="00792D95"/>
    <w:rsid w:val="007931D3"/>
    <w:rsid w:val="007941E8"/>
    <w:rsid w:val="00794BDA"/>
    <w:rsid w:val="007956BC"/>
    <w:rsid w:val="00795BF4"/>
    <w:rsid w:val="00795D1C"/>
    <w:rsid w:val="00795ECB"/>
    <w:rsid w:val="00796D96"/>
    <w:rsid w:val="00797CE6"/>
    <w:rsid w:val="00797DD3"/>
    <w:rsid w:val="007A051B"/>
    <w:rsid w:val="007A2ABC"/>
    <w:rsid w:val="007A37C4"/>
    <w:rsid w:val="007A41F1"/>
    <w:rsid w:val="007A57B6"/>
    <w:rsid w:val="007A5D05"/>
    <w:rsid w:val="007A60C7"/>
    <w:rsid w:val="007A67A1"/>
    <w:rsid w:val="007A6CF5"/>
    <w:rsid w:val="007A6D5C"/>
    <w:rsid w:val="007B15EB"/>
    <w:rsid w:val="007B1F14"/>
    <w:rsid w:val="007B2288"/>
    <w:rsid w:val="007B2559"/>
    <w:rsid w:val="007B2B90"/>
    <w:rsid w:val="007B2BCA"/>
    <w:rsid w:val="007B33D4"/>
    <w:rsid w:val="007B41A9"/>
    <w:rsid w:val="007B4DAD"/>
    <w:rsid w:val="007B5AB3"/>
    <w:rsid w:val="007B682C"/>
    <w:rsid w:val="007B6894"/>
    <w:rsid w:val="007B6A3A"/>
    <w:rsid w:val="007B6B3F"/>
    <w:rsid w:val="007B7040"/>
    <w:rsid w:val="007C0172"/>
    <w:rsid w:val="007C0539"/>
    <w:rsid w:val="007C1EDB"/>
    <w:rsid w:val="007C3108"/>
    <w:rsid w:val="007C3DC0"/>
    <w:rsid w:val="007C4595"/>
    <w:rsid w:val="007C516D"/>
    <w:rsid w:val="007C7BB5"/>
    <w:rsid w:val="007D05D7"/>
    <w:rsid w:val="007D111E"/>
    <w:rsid w:val="007D1AD6"/>
    <w:rsid w:val="007D1C9E"/>
    <w:rsid w:val="007D1E88"/>
    <w:rsid w:val="007D3061"/>
    <w:rsid w:val="007D42F3"/>
    <w:rsid w:val="007D452A"/>
    <w:rsid w:val="007D5FE8"/>
    <w:rsid w:val="007D68D0"/>
    <w:rsid w:val="007D7305"/>
    <w:rsid w:val="007D7886"/>
    <w:rsid w:val="007E03BB"/>
    <w:rsid w:val="007E072F"/>
    <w:rsid w:val="007E0D79"/>
    <w:rsid w:val="007E2F9A"/>
    <w:rsid w:val="007E4CD5"/>
    <w:rsid w:val="007E791F"/>
    <w:rsid w:val="007E7F35"/>
    <w:rsid w:val="007F048F"/>
    <w:rsid w:val="007F112D"/>
    <w:rsid w:val="007F2B46"/>
    <w:rsid w:val="007F4847"/>
    <w:rsid w:val="007F5141"/>
    <w:rsid w:val="007F5AE5"/>
    <w:rsid w:val="007F7A12"/>
    <w:rsid w:val="007F7D0F"/>
    <w:rsid w:val="00800B1B"/>
    <w:rsid w:val="00800E93"/>
    <w:rsid w:val="008011DD"/>
    <w:rsid w:val="00801DDE"/>
    <w:rsid w:val="00801EE6"/>
    <w:rsid w:val="008027A3"/>
    <w:rsid w:val="00802ED4"/>
    <w:rsid w:val="008036D9"/>
    <w:rsid w:val="00803CC0"/>
    <w:rsid w:val="00804374"/>
    <w:rsid w:val="00804A99"/>
    <w:rsid w:val="00804B50"/>
    <w:rsid w:val="00805194"/>
    <w:rsid w:val="008056BD"/>
    <w:rsid w:val="00805E22"/>
    <w:rsid w:val="008066E6"/>
    <w:rsid w:val="00806C9C"/>
    <w:rsid w:val="00807D06"/>
    <w:rsid w:val="00810BCE"/>
    <w:rsid w:val="0081222D"/>
    <w:rsid w:val="0081250B"/>
    <w:rsid w:val="008127D6"/>
    <w:rsid w:val="00812CC0"/>
    <w:rsid w:val="00815C4B"/>
    <w:rsid w:val="00815E58"/>
    <w:rsid w:val="00817298"/>
    <w:rsid w:val="00817890"/>
    <w:rsid w:val="00820BC4"/>
    <w:rsid w:val="0082121D"/>
    <w:rsid w:val="0082228B"/>
    <w:rsid w:val="008227CE"/>
    <w:rsid w:val="00822ABC"/>
    <w:rsid w:val="00823104"/>
    <w:rsid w:val="00824C1E"/>
    <w:rsid w:val="0083275E"/>
    <w:rsid w:val="00833F1E"/>
    <w:rsid w:val="008358F1"/>
    <w:rsid w:val="008364F3"/>
    <w:rsid w:val="00836877"/>
    <w:rsid w:val="008369CC"/>
    <w:rsid w:val="00836E5B"/>
    <w:rsid w:val="00837A4F"/>
    <w:rsid w:val="00837C0F"/>
    <w:rsid w:val="00840754"/>
    <w:rsid w:val="00840880"/>
    <w:rsid w:val="00840DD2"/>
    <w:rsid w:val="00841486"/>
    <w:rsid w:val="008415F5"/>
    <w:rsid w:val="008426EB"/>
    <w:rsid w:val="00842DF1"/>
    <w:rsid w:val="00842F3D"/>
    <w:rsid w:val="00843544"/>
    <w:rsid w:val="0084355D"/>
    <w:rsid w:val="00844AA7"/>
    <w:rsid w:val="008479B3"/>
    <w:rsid w:val="00850B19"/>
    <w:rsid w:val="00850B58"/>
    <w:rsid w:val="00850C9B"/>
    <w:rsid w:val="0085161B"/>
    <w:rsid w:val="00851C31"/>
    <w:rsid w:val="00853147"/>
    <w:rsid w:val="00853617"/>
    <w:rsid w:val="0085516F"/>
    <w:rsid w:val="008559A4"/>
    <w:rsid w:val="00855C9B"/>
    <w:rsid w:val="00855E10"/>
    <w:rsid w:val="00856098"/>
    <w:rsid w:val="008563D2"/>
    <w:rsid w:val="00857C8B"/>
    <w:rsid w:val="00860097"/>
    <w:rsid w:val="008606B5"/>
    <w:rsid w:val="0086078D"/>
    <w:rsid w:val="008608A1"/>
    <w:rsid w:val="00861B65"/>
    <w:rsid w:val="00862322"/>
    <w:rsid w:val="00862439"/>
    <w:rsid w:val="00865646"/>
    <w:rsid w:val="00865A03"/>
    <w:rsid w:val="00865C2A"/>
    <w:rsid w:val="00865C62"/>
    <w:rsid w:val="00866A71"/>
    <w:rsid w:val="008722B8"/>
    <w:rsid w:val="00873F3C"/>
    <w:rsid w:val="0087510C"/>
    <w:rsid w:val="00876001"/>
    <w:rsid w:val="00876242"/>
    <w:rsid w:val="00876BC9"/>
    <w:rsid w:val="00877238"/>
    <w:rsid w:val="00880219"/>
    <w:rsid w:val="0088083D"/>
    <w:rsid w:val="00880B50"/>
    <w:rsid w:val="0088161A"/>
    <w:rsid w:val="00882147"/>
    <w:rsid w:val="00884B45"/>
    <w:rsid w:val="008856A8"/>
    <w:rsid w:val="00886638"/>
    <w:rsid w:val="0088686C"/>
    <w:rsid w:val="0088738E"/>
    <w:rsid w:val="0088764C"/>
    <w:rsid w:val="00887C3A"/>
    <w:rsid w:val="00891B57"/>
    <w:rsid w:val="0089293E"/>
    <w:rsid w:val="00892CFA"/>
    <w:rsid w:val="00892FF7"/>
    <w:rsid w:val="00893F80"/>
    <w:rsid w:val="008940DA"/>
    <w:rsid w:val="00894921"/>
    <w:rsid w:val="00894D22"/>
    <w:rsid w:val="008951DD"/>
    <w:rsid w:val="008953D9"/>
    <w:rsid w:val="008957A4"/>
    <w:rsid w:val="0089633A"/>
    <w:rsid w:val="00897274"/>
    <w:rsid w:val="0089730D"/>
    <w:rsid w:val="00897BAB"/>
    <w:rsid w:val="008A0F68"/>
    <w:rsid w:val="008A2939"/>
    <w:rsid w:val="008A29F6"/>
    <w:rsid w:val="008A2E46"/>
    <w:rsid w:val="008A5407"/>
    <w:rsid w:val="008A5BF6"/>
    <w:rsid w:val="008A63E3"/>
    <w:rsid w:val="008A6B1E"/>
    <w:rsid w:val="008A7C95"/>
    <w:rsid w:val="008A7D36"/>
    <w:rsid w:val="008B0046"/>
    <w:rsid w:val="008B011D"/>
    <w:rsid w:val="008B04CF"/>
    <w:rsid w:val="008B1F85"/>
    <w:rsid w:val="008B410D"/>
    <w:rsid w:val="008B6808"/>
    <w:rsid w:val="008B7BEC"/>
    <w:rsid w:val="008B7CA4"/>
    <w:rsid w:val="008C2151"/>
    <w:rsid w:val="008C32DD"/>
    <w:rsid w:val="008C3D1B"/>
    <w:rsid w:val="008C4E79"/>
    <w:rsid w:val="008C5D93"/>
    <w:rsid w:val="008C7162"/>
    <w:rsid w:val="008D1AD3"/>
    <w:rsid w:val="008D1C4A"/>
    <w:rsid w:val="008D1F62"/>
    <w:rsid w:val="008D36D8"/>
    <w:rsid w:val="008D372E"/>
    <w:rsid w:val="008D3816"/>
    <w:rsid w:val="008D6E07"/>
    <w:rsid w:val="008D77BF"/>
    <w:rsid w:val="008D78CA"/>
    <w:rsid w:val="008E0948"/>
    <w:rsid w:val="008E0CD8"/>
    <w:rsid w:val="008E14F2"/>
    <w:rsid w:val="008E1513"/>
    <w:rsid w:val="008E178D"/>
    <w:rsid w:val="008E1CF1"/>
    <w:rsid w:val="008E286B"/>
    <w:rsid w:val="008E323A"/>
    <w:rsid w:val="008E3E82"/>
    <w:rsid w:val="008E4F90"/>
    <w:rsid w:val="008E548B"/>
    <w:rsid w:val="008E5AA5"/>
    <w:rsid w:val="008E6623"/>
    <w:rsid w:val="008F0DB3"/>
    <w:rsid w:val="008F14FD"/>
    <w:rsid w:val="008F27EA"/>
    <w:rsid w:val="008F2A1F"/>
    <w:rsid w:val="008F2E43"/>
    <w:rsid w:val="008F46EE"/>
    <w:rsid w:val="008F5AFE"/>
    <w:rsid w:val="008F6724"/>
    <w:rsid w:val="008F7E87"/>
    <w:rsid w:val="008F7FA4"/>
    <w:rsid w:val="009009B2"/>
    <w:rsid w:val="00900FCA"/>
    <w:rsid w:val="0090136A"/>
    <w:rsid w:val="009021B4"/>
    <w:rsid w:val="00902552"/>
    <w:rsid w:val="00902B50"/>
    <w:rsid w:val="009042A2"/>
    <w:rsid w:val="00904914"/>
    <w:rsid w:val="009050F8"/>
    <w:rsid w:val="0090522B"/>
    <w:rsid w:val="00906BCF"/>
    <w:rsid w:val="00906F1B"/>
    <w:rsid w:val="00907676"/>
    <w:rsid w:val="00907B57"/>
    <w:rsid w:val="00907BD5"/>
    <w:rsid w:val="009109AE"/>
    <w:rsid w:val="009113FE"/>
    <w:rsid w:val="00911EC8"/>
    <w:rsid w:val="0091249F"/>
    <w:rsid w:val="00913B15"/>
    <w:rsid w:val="009142CB"/>
    <w:rsid w:val="009145A9"/>
    <w:rsid w:val="00914C8E"/>
    <w:rsid w:val="00915816"/>
    <w:rsid w:val="00916B1F"/>
    <w:rsid w:val="00916C29"/>
    <w:rsid w:val="00917382"/>
    <w:rsid w:val="00920009"/>
    <w:rsid w:val="00920759"/>
    <w:rsid w:val="009218D7"/>
    <w:rsid w:val="00922E9F"/>
    <w:rsid w:val="00925E9E"/>
    <w:rsid w:val="009277B3"/>
    <w:rsid w:val="00927AC1"/>
    <w:rsid w:val="00930057"/>
    <w:rsid w:val="0093184A"/>
    <w:rsid w:val="00931A05"/>
    <w:rsid w:val="009329FD"/>
    <w:rsid w:val="00933C20"/>
    <w:rsid w:val="00934068"/>
    <w:rsid w:val="00934531"/>
    <w:rsid w:val="0093481E"/>
    <w:rsid w:val="00934B7A"/>
    <w:rsid w:val="009351B0"/>
    <w:rsid w:val="00935C60"/>
    <w:rsid w:val="00936045"/>
    <w:rsid w:val="009401C6"/>
    <w:rsid w:val="009403AC"/>
    <w:rsid w:val="00941AB1"/>
    <w:rsid w:val="00942704"/>
    <w:rsid w:val="00942932"/>
    <w:rsid w:val="00943B14"/>
    <w:rsid w:val="009440F9"/>
    <w:rsid w:val="00944DEF"/>
    <w:rsid w:val="00945BC6"/>
    <w:rsid w:val="00947651"/>
    <w:rsid w:val="00947FC5"/>
    <w:rsid w:val="009508B7"/>
    <w:rsid w:val="0095147F"/>
    <w:rsid w:val="00951487"/>
    <w:rsid w:val="009514D2"/>
    <w:rsid w:val="00952A16"/>
    <w:rsid w:val="00953052"/>
    <w:rsid w:val="0095354F"/>
    <w:rsid w:val="00954B63"/>
    <w:rsid w:val="00956991"/>
    <w:rsid w:val="00957E01"/>
    <w:rsid w:val="00957F49"/>
    <w:rsid w:val="00960BEB"/>
    <w:rsid w:val="00961986"/>
    <w:rsid w:val="00962D5B"/>
    <w:rsid w:val="00962DE4"/>
    <w:rsid w:val="0096414C"/>
    <w:rsid w:val="00964B94"/>
    <w:rsid w:val="00964C26"/>
    <w:rsid w:val="00965446"/>
    <w:rsid w:val="00965646"/>
    <w:rsid w:val="009659EF"/>
    <w:rsid w:val="0096641D"/>
    <w:rsid w:val="00970AFC"/>
    <w:rsid w:val="009712F8"/>
    <w:rsid w:val="00971457"/>
    <w:rsid w:val="00973732"/>
    <w:rsid w:val="00974BF6"/>
    <w:rsid w:val="0097550B"/>
    <w:rsid w:val="00975683"/>
    <w:rsid w:val="00980ADE"/>
    <w:rsid w:val="009820EB"/>
    <w:rsid w:val="00983B60"/>
    <w:rsid w:val="009840DE"/>
    <w:rsid w:val="00984509"/>
    <w:rsid w:val="00984F9D"/>
    <w:rsid w:val="00985006"/>
    <w:rsid w:val="00986C9E"/>
    <w:rsid w:val="0098708F"/>
    <w:rsid w:val="00987EF5"/>
    <w:rsid w:val="00990221"/>
    <w:rsid w:val="00990D6A"/>
    <w:rsid w:val="00991451"/>
    <w:rsid w:val="00991599"/>
    <w:rsid w:val="00993996"/>
    <w:rsid w:val="00994E37"/>
    <w:rsid w:val="0099633F"/>
    <w:rsid w:val="009970CD"/>
    <w:rsid w:val="009972BF"/>
    <w:rsid w:val="0099767A"/>
    <w:rsid w:val="009A008D"/>
    <w:rsid w:val="009A02B7"/>
    <w:rsid w:val="009A065D"/>
    <w:rsid w:val="009A1E14"/>
    <w:rsid w:val="009A321C"/>
    <w:rsid w:val="009A35D0"/>
    <w:rsid w:val="009A3892"/>
    <w:rsid w:val="009A3ABB"/>
    <w:rsid w:val="009A65B7"/>
    <w:rsid w:val="009B1656"/>
    <w:rsid w:val="009B1762"/>
    <w:rsid w:val="009B2104"/>
    <w:rsid w:val="009B2E91"/>
    <w:rsid w:val="009B589F"/>
    <w:rsid w:val="009B6051"/>
    <w:rsid w:val="009B65D2"/>
    <w:rsid w:val="009B695B"/>
    <w:rsid w:val="009B74D6"/>
    <w:rsid w:val="009C1F71"/>
    <w:rsid w:val="009C2038"/>
    <w:rsid w:val="009C2D2D"/>
    <w:rsid w:val="009C2FC9"/>
    <w:rsid w:val="009C71B3"/>
    <w:rsid w:val="009C771F"/>
    <w:rsid w:val="009D050D"/>
    <w:rsid w:val="009D10EF"/>
    <w:rsid w:val="009D2D21"/>
    <w:rsid w:val="009D3211"/>
    <w:rsid w:val="009D3658"/>
    <w:rsid w:val="009D4373"/>
    <w:rsid w:val="009D4700"/>
    <w:rsid w:val="009D4CD1"/>
    <w:rsid w:val="009D56BD"/>
    <w:rsid w:val="009D5E8A"/>
    <w:rsid w:val="009D6356"/>
    <w:rsid w:val="009D6405"/>
    <w:rsid w:val="009D7587"/>
    <w:rsid w:val="009E1293"/>
    <w:rsid w:val="009E1810"/>
    <w:rsid w:val="009E3643"/>
    <w:rsid w:val="009E3A4E"/>
    <w:rsid w:val="009E3DFE"/>
    <w:rsid w:val="009E47CF"/>
    <w:rsid w:val="009E71A9"/>
    <w:rsid w:val="009E7326"/>
    <w:rsid w:val="009F0E1C"/>
    <w:rsid w:val="009F140A"/>
    <w:rsid w:val="009F1787"/>
    <w:rsid w:val="009F3C31"/>
    <w:rsid w:val="009F3E40"/>
    <w:rsid w:val="009F556D"/>
    <w:rsid w:val="009F5BAD"/>
    <w:rsid w:val="009F5C54"/>
    <w:rsid w:val="009F64C2"/>
    <w:rsid w:val="009F6A9E"/>
    <w:rsid w:val="009F7493"/>
    <w:rsid w:val="00A01FD3"/>
    <w:rsid w:val="00A02414"/>
    <w:rsid w:val="00A02F7B"/>
    <w:rsid w:val="00A038C0"/>
    <w:rsid w:val="00A0392F"/>
    <w:rsid w:val="00A052FB"/>
    <w:rsid w:val="00A05562"/>
    <w:rsid w:val="00A055F6"/>
    <w:rsid w:val="00A05E96"/>
    <w:rsid w:val="00A06964"/>
    <w:rsid w:val="00A10C90"/>
    <w:rsid w:val="00A11894"/>
    <w:rsid w:val="00A12A8F"/>
    <w:rsid w:val="00A130A1"/>
    <w:rsid w:val="00A15D09"/>
    <w:rsid w:val="00A17E17"/>
    <w:rsid w:val="00A17F31"/>
    <w:rsid w:val="00A21780"/>
    <w:rsid w:val="00A217A0"/>
    <w:rsid w:val="00A23F21"/>
    <w:rsid w:val="00A242EA"/>
    <w:rsid w:val="00A24606"/>
    <w:rsid w:val="00A24742"/>
    <w:rsid w:val="00A24F5A"/>
    <w:rsid w:val="00A25352"/>
    <w:rsid w:val="00A26060"/>
    <w:rsid w:val="00A265CB"/>
    <w:rsid w:val="00A26CBE"/>
    <w:rsid w:val="00A26ED5"/>
    <w:rsid w:val="00A27089"/>
    <w:rsid w:val="00A30342"/>
    <w:rsid w:val="00A31BF5"/>
    <w:rsid w:val="00A32C2D"/>
    <w:rsid w:val="00A33487"/>
    <w:rsid w:val="00A3469D"/>
    <w:rsid w:val="00A36BAA"/>
    <w:rsid w:val="00A36C6C"/>
    <w:rsid w:val="00A404AF"/>
    <w:rsid w:val="00A40728"/>
    <w:rsid w:val="00A40B79"/>
    <w:rsid w:val="00A40F0C"/>
    <w:rsid w:val="00A414D2"/>
    <w:rsid w:val="00A42B85"/>
    <w:rsid w:val="00A4320B"/>
    <w:rsid w:val="00A43607"/>
    <w:rsid w:val="00A442E0"/>
    <w:rsid w:val="00A45148"/>
    <w:rsid w:val="00A451F4"/>
    <w:rsid w:val="00A458CD"/>
    <w:rsid w:val="00A47102"/>
    <w:rsid w:val="00A4748E"/>
    <w:rsid w:val="00A50031"/>
    <w:rsid w:val="00A50288"/>
    <w:rsid w:val="00A50BA5"/>
    <w:rsid w:val="00A51381"/>
    <w:rsid w:val="00A51C80"/>
    <w:rsid w:val="00A55830"/>
    <w:rsid w:val="00A56973"/>
    <w:rsid w:val="00A5772D"/>
    <w:rsid w:val="00A57E7E"/>
    <w:rsid w:val="00A60CDD"/>
    <w:rsid w:val="00A6132A"/>
    <w:rsid w:val="00A617C0"/>
    <w:rsid w:val="00A62B7E"/>
    <w:rsid w:val="00A64BB0"/>
    <w:rsid w:val="00A65359"/>
    <w:rsid w:val="00A65C2F"/>
    <w:rsid w:val="00A65D5B"/>
    <w:rsid w:val="00A66B2F"/>
    <w:rsid w:val="00A66B36"/>
    <w:rsid w:val="00A7084B"/>
    <w:rsid w:val="00A70F97"/>
    <w:rsid w:val="00A7101F"/>
    <w:rsid w:val="00A72053"/>
    <w:rsid w:val="00A72857"/>
    <w:rsid w:val="00A73D36"/>
    <w:rsid w:val="00A74094"/>
    <w:rsid w:val="00A7489E"/>
    <w:rsid w:val="00A74A02"/>
    <w:rsid w:val="00A75E10"/>
    <w:rsid w:val="00A767BB"/>
    <w:rsid w:val="00A7714A"/>
    <w:rsid w:val="00A8143F"/>
    <w:rsid w:val="00A81930"/>
    <w:rsid w:val="00A8278E"/>
    <w:rsid w:val="00A827F2"/>
    <w:rsid w:val="00A83D0A"/>
    <w:rsid w:val="00A84B72"/>
    <w:rsid w:val="00A84C7E"/>
    <w:rsid w:val="00A85E22"/>
    <w:rsid w:val="00A879E2"/>
    <w:rsid w:val="00A90B35"/>
    <w:rsid w:val="00A90D95"/>
    <w:rsid w:val="00A90FD5"/>
    <w:rsid w:val="00A91B5F"/>
    <w:rsid w:val="00A9240B"/>
    <w:rsid w:val="00A9369F"/>
    <w:rsid w:val="00A937F4"/>
    <w:rsid w:val="00A950B6"/>
    <w:rsid w:val="00A95359"/>
    <w:rsid w:val="00A95880"/>
    <w:rsid w:val="00A9624A"/>
    <w:rsid w:val="00A96CBE"/>
    <w:rsid w:val="00A971E7"/>
    <w:rsid w:val="00A97822"/>
    <w:rsid w:val="00AA49F3"/>
    <w:rsid w:val="00AA5406"/>
    <w:rsid w:val="00AA65B0"/>
    <w:rsid w:val="00AA6A06"/>
    <w:rsid w:val="00AA6B18"/>
    <w:rsid w:val="00AA6C50"/>
    <w:rsid w:val="00AA70AF"/>
    <w:rsid w:val="00AA7A37"/>
    <w:rsid w:val="00AB00DF"/>
    <w:rsid w:val="00AB0992"/>
    <w:rsid w:val="00AB23C9"/>
    <w:rsid w:val="00AB35C7"/>
    <w:rsid w:val="00AB48A0"/>
    <w:rsid w:val="00AB5258"/>
    <w:rsid w:val="00AB6AB8"/>
    <w:rsid w:val="00AB6AF9"/>
    <w:rsid w:val="00AB6F25"/>
    <w:rsid w:val="00AC1A43"/>
    <w:rsid w:val="00AC3AE9"/>
    <w:rsid w:val="00AC3B85"/>
    <w:rsid w:val="00AC6835"/>
    <w:rsid w:val="00AC693E"/>
    <w:rsid w:val="00AC722E"/>
    <w:rsid w:val="00AC7BEF"/>
    <w:rsid w:val="00AC7D24"/>
    <w:rsid w:val="00AC7F34"/>
    <w:rsid w:val="00AD1A82"/>
    <w:rsid w:val="00AD219D"/>
    <w:rsid w:val="00AD3A62"/>
    <w:rsid w:val="00AD3EA4"/>
    <w:rsid w:val="00AD42AC"/>
    <w:rsid w:val="00AD47D4"/>
    <w:rsid w:val="00AD4D02"/>
    <w:rsid w:val="00AD4EAC"/>
    <w:rsid w:val="00AD50B8"/>
    <w:rsid w:val="00AD5A6A"/>
    <w:rsid w:val="00AD5A6C"/>
    <w:rsid w:val="00AD5D4F"/>
    <w:rsid w:val="00AD69DC"/>
    <w:rsid w:val="00AD6C62"/>
    <w:rsid w:val="00AE0F46"/>
    <w:rsid w:val="00AE1130"/>
    <w:rsid w:val="00AE1D88"/>
    <w:rsid w:val="00AE2AA6"/>
    <w:rsid w:val="00AE3801"/>
    <w:rsid w:val="00AE4248"/>
    <w:rsid w:val="00AE4315"/>
    <w:rsid w:val="00AE44D8"/>
    <w:rsid w:val="00AE478A"/>
    <w:rsid w:val="00AE544A"/>
    <w:rsid w:val="00AE5572"/>
    <w:rsid w:val="00AE5F36"/>
    <w:rsid w:val="00AE77CE"/>
    <w:rsid w:val="00AE790A"/>
    <w:rsid w:val="00AF077D"/>
    <w:rsid w:val="00AF4049"/>
    <w:rsid w:val="00AF4095"/>
    <w:rsid w:val="00AF4AA1"/>
    <w:rsid w:val="00AF4EB4"/>
    <w:rsid w:val="00AF55B1"/>
    <w:rsid w:val="00AF592A"/>
    <w:rsid w:val="00AF5BF1"/>
    <w:rsid w:val="00AF7461"/>
    <w:rsid w:val="00AF7D27"/>
    <w:rsid w:val="00B01C38"/>
    <w:rsid w:val="00B0243F"/>
    <w:rsid w:val="00B0292F"/>
    <w:rsid w:val="00B02CB0"/>
    <w:rsid w:val="00B0335B"/>
    <w:rsid w:val="00B037FB"/>
    <w:rsid w:val="00B03B46"/>
    <w:rsid w:val="00B03CC5"/>
    <w:rsid w:val="00B05B9A"/>
    <w:rsid w:val="00B064C2"/>
    <w:rsid w:val="00B0730D"/>
    <w:rsid w:val="00B1249F"/>
    <w:rsid w:val="00B12FCA"/>
    <w:rsid w:val="00B13C45"/>
    <w:rsid w:val="00B13F8A"/>
    <w:rsid w:val="00B16122"/>
    <w:rsid w:val="00B16310"/>
    <w:rsid w:val="00B1723B"/>
    <w:rsid w:val="00B1752C"/>
    <w:rsid w:val="00B179EC"/>
    <w:rsid w:val="00B2196B"/>
    <w:rsid w:val="00B21C05"/>
    <w:rsid w:val="00B235BB"/>
    <w:rsid w:val="00B250DB"/>
    <w:rsid w:val="00B25922"/>
    <w:rsid w:val="00B25B5A"/>
    <w:rsid w:val="00B26332"/>
    <w:rsid w:val="00B318F9"/>
    <w:rsid w:val="00B31CFC"/>
    <w:rsid w:val="00B347E3"/>
    <w:rsid w:val="00B34990"/>
    <w:rsid w:val="00B34D0F"/>
    <w:rsid w:val="00B352F6"/>
    <w:rsid w:val="00B36730"/>
    <w:rsid w:val="00B369E5"/>
    <w:rsid w:val="00B36D38"/>
    <w:rsid w:val="00B37440"/>
    <w:rsid w:val="00B374E5"/>
    <w:rsid w:val="00B408DB"/>
    <w:rsid w:val="00B4122A"/>
    <w:rsid w:val="00B4135A"/>
    <w:rsid w:val="00B41D5A"/>
    <w:rsid w:val="00B425EA"/>
    <w:rsid w:val="00B4283A"/>
    <w:rsid w:val="00B42F1A"/>
    <w:rsid w:val="00B42FA3"/>
    <w:rsid w:val="00B44B30"/>
    <w:rsid w:val="00B45269"/>
    <w:rsid w:val="00B4581D"/>
    <w:rsid w:val="00B45C81"/>
    <w:rsid w:val="00B464FC"/>
    <w:rsid w:val="00B46DAC"/>
    <w:rsid w:val="00B474E0"/>
    <w:rsid w:val="00B47FC2"/>
    <w:rsid w:val="00B50514"/>
    <w:rsid w:val="00B50C2D"/>
    <w:rsid w:val="00B50F27"/>
    <w:rsid w:val="00B51279"/>
    <w:rsid w:val="00B519BE"/>
    <w:rsid w:val="00B51B80"/>
    <w:rsid w:val="00B527DA"/>
    <w:rsid w:val="00B535AB"/>
    <w:rsid w:val="00B53973"/>
    <w:rsid w:val="00B54166"/>
    <w:rsid w:val="00B54760"/>
    <w:rsid w:val="00B54B64"/>
    <w:rsid w:val="00B54E27"/>
    <w:rsid w:val="00B55025"/>
    <w:rsid w:val="00B57FDE"/>
    <w:rsid w:val="00B60BCA"/>
    <w:rsid w:val="00B614AA"/>
    <w:rsid w:val="00B63839"/>
    <w:rsid w:val="00B64119"/>
    <w:rsid w:val="00B65DF5"/>
    <w:rsid w:val="00B66175"/>
    <w:rsid w:val="00B670E5"/>
    <w:rsid w:val="00B67EAF"/>
    <w:rsid w:val="00B712C9"/>
    <w:rsid w:val="00B71CA8"/>
    <w:rsid w:val="00B7212B"/>
    <w:rsid w:val="00B72EA6"/>
    <w:rsid w:val="00B739EA"/>
    <w:rsid w:val="00B74C07"/>
    <w:rsid w:val="00B76A2F"/>
    <w:rsid w:val="00B76DC8"/>
    <w:rsid w:val="00B76EA7"/>
    <w:rsid w:val="00B80233"/>
    <w:rsid w:val="00B825ED"/>
    <w:rsid w:val="00B828CB"/>
    <w:rsid w:val="00B8297D"/>
    <w:rsid w:val="00B8315A"/>
    <w:rsid w:val="00B84383"/>
    <w:rsid w:val="00B84695"/>
    <w:rsid w:val="00B85A3B"/>
    <w:rsid w:val="00B90FB9"/>
    <w:rsid w:val="00B915F5"/>
    <w:rsid w:val="00B92310"/>
    <w:rsid w:val="00B932C5"/>
    <w:rsid w:val="00B93398"/>
    <w:rsid w:val="00B93967"/>
    <w:rsid w:val="00B9548F"/>
    <w:rsid w:val="00B967CE"/>
    <w:rsid w:val="00B96890"/>
    <w:rsid w:val="00B9702A"/>
    <w:rsid w:val="00B973DA"/>
    <w:rsid w:val="00B97B89"/>
    <w:rsid w:val="00BA1836"/>
    <w:rsid w:val="00BA1B91"/>
    <w:rsid w:val="00BA49CD"/>
    <w:rsid w:val="00BA5A0C"/>
    <w:rsid w:val="00BA7B2E"/>
    <w:rsid w:val="00BB036A"/>
    <w:rsid w:val="00BB05AA"/>
    <w:rsid w:val="00BB0EDE"/>
    <w:rsid w:val="00BB1D9B"/>
    <w:rsid w:val="00BB1EC3"/>
    <w:rsid w:val="00BB20AF"/>
    <w:rsid w:val="00BB4167"/>
    <w:rsid w:val="00BB475B"/>
    <w:rsid w:val="00BB4E83"/>
    <w:rsid w:val="00BB538A"/>
    <w:rsid w:val="00BC1297"/>
    <w:rsid w:val="00BC3DDF"/>
    <w:rsid w:val="00BC4392"/>
    <w:rsid w:val="00BC5681"/>
    <w:rsid w:val="00BC573C"/>
    <w:rsid w:val="00BC6841"/>
    <w:rsid w:val="00BC6A7D"/>
    <w:rsid w:val="00BC77A1"/>
    <w:rsid w:val="00BC7DA8"/>
    <w:rsid w:val="00BD00EC"/>
    <w:rsid w:val="00BD04C5"/>
    <w:rsid w:val="00BD13D3"/>
    <w:rsid w:val="00BD1914"/>
    <w:rsid w:val="00BD2482"/>
    <w:rsid w:val="00BD590B"/>
    <w:rsid w:val="00BD5F4A"/>
    <w:rsid w:val="00BD6A4F"/>
    <w:rsid w:val="00BD79E5"/>
    <w:rsid w:val="00BD7AF6"/>
    <w:rsid w:val="00BE1269"/>
    <w:rsid w:val="00BE1FC1"/>
    <w:rsid w:val="00BE2EC0"/>
    <w:rsid w:val="00BE34BF"/>
    <w:rsid w:val="00BE4E65"/>
    <w:rsid w:val="00BE5584"/>
    <w:rsid w:val="00BF15CB"/>
    <w:rsid w:val="00BF3E85"/>
    <w:rsid w:val="00BF55C5"/>
    <w:rsid w:val="00BF6734"/>
    <w:rsid w:val="00C03E66"/>
    <w:rsid w:val="00C05495"/>
    <w:rsid w:val="00C05CC5"/>
    <w:rsid w:val="00C067E4"/>
    <w:rsid w:val="00C072A3"/>
    <w:rsid w:val="00C1004E"/>
    <w:rsid w:val="00C12675"/>
    <w:rsid w:val="00C126BC"/>
    <w:rsid w:val="00C13461"/>
    <w:rsid w:val="00C143A1"/>
    <w:rsid w:val="00C14B9D"/>
    <w:rsid w:val="00C150AE"/>
    <w:rsid w:val="00C157A2"/>
    <w:rsid w:val="00C158C3"/>
    <w:rsid w:val="00C16D78"/>
    <w:rsid w:val="00C2087F"/>
    <w:rsid w:val="00C2199C"/>
    <w:rsid w:val="00C21CBF"/>
    <w:rsid w:val="00C21F16"/>
    <w:rsid w:val="00C24B4C"/>
    <w:rsid w:val="00C25400"/>
    <w:rsid w:val="00C25C8B"/>
    <w:rsid w:val="00C25D56"/>
    <w:rsid w:val="00C2603A"/>
    <w:rsid w:val="00C268E4"/>
    <w:rsid w:val="00C26D7C"/>
    <w:rsid w:val="00C277B6"/>
    <w:rsid w:val="00C27B4F"/>
    <w:rsid w:val="00C27EA1"/>
    <w:rsid w:val="00C302D5"/>
    <w:rsid w:val="00C303E1"/>
    <w:rsid w:val="00C3131F"/>
    <w:rsid w:val="00C3283B"/>
    <w:rsid w:val="00C359B0"/>
    <w:rsid w:val="00C360D5"/>
    <w:rsid w:val="00C366E8"/>
    <w:rsid w:val="00C37BDE"/>
    <w:rsid w:val="00C4007C"/>
    <w:rsid w:val="00C405D5"/>
    <w:rsid w:val="00C40704"/>
    <w:rsid w:val="00C4166C"/>
    <w:rsid w:val="00C4275F"/>
    <w:rsid w:val="00C43946"/>
    <w:rsid w:val="00C45788"/>
    <w:rsid w:val="00C47030"/>
    <w:rsid w:val="00C472E0"/>
    <w:rsid w:val="00C50B7B"/>
    <w:rsid w:val="00C50D48"/>
    <w:rsid w:val="00C50FB6"/>
    <w:rsid w:val="00C52D53"/>
    <w:rsid w:val="00C531D8"/>
    <w:rsid w:val="00C53CEE"/>
    <w:rsid w:val="00C541A5"/>
    <w:rsid w:val="00C541D8"/>
    <w:rsid w:val="00C54A86"/>
    <w:rsid w:val="00C55240"/>
    <w:rsid w:val="00C5556E"/>
    <w:rsid w:val="00C56F0B"/>
    <w:rsid w:val="00C57662"/>
    <w:rsid w:val="00C6001C"/>
    <w:rsid w:val="00C61389"/>
    <w:rsid w:val="00C62136"/>
    <w:rsid w:val="00C6284C"/>
    <w:rsid w:val="00C630B8"/>
    <w:rsid w:val="00C639C4"/>
    <w:rsid w:val="00C64E0F"/>
    <w:rsid w:val="00C64EDF"/>
    <w:rsid w:val="00C65513"/>
    <w:rsid w:val="00C65730"/>
    <w:rsid w:val="00C65C04"/>
    <w:rsid w:val="00C66986"/>
    <w:rsid w:val="00C66C2B"/>
    <w:rsid w:val="00C6770B"/>
    <w:rsid w:val="00C67B15"/>
    <w:rsid w:val="00C707C0"/>
    <w:rsid w:val="00C70FC6"/>
    <w:rsid w:val="00C71065"/>
    <w:rsid w:val="00C71F60"/>
    <w:rsid w:val="00C734EC"/>
    <w:rsid w:val="00C7424D"/>
    <w:rsid w:val="00C74285"/>
    <w:rsid w:val="00C753E3"/>
    <w:rsid w:val="00C759D4"/>
    <w:rsid w:val="00C75C91"/>
    <w:rsid w:val="00C75D5E"/>
    <w:rsid w:val="00C802B4"/>
    <w:rsid w:val="00C80871"/>
    <w:rsid w:val="00C80952"/>
    <w:rsid w:val="00C80A95"/>
    <w:rsid w:val="00C811A4"/>
    <w:rsid w:val="00C81AB3"/>
    <w:rsid w:val="00C85012"/>
    <w:rsid w:val="00C8670F"/>
    <w:rsid w:val="00C87993"/>
    <w:rsid w:val="00C87DA5"/>
    <w:rsid w:val="00C90481"/>
    <w:rsid w:val="00C90FC8"/>
    <w:rsid w:val="00C94BC5"/>
    <w:rsid w:val="00C94D23"/>
    <w:rsid w:val="00C9529F"/>
    <w:rsid w:val="00C96731"/>
    <w:rsid w:val="00C9757F"/>
    <w:rsid w:val="00CA0A42"/>
    <w:rsid w:val="00CA0B1D"/>
    <w:rsid w:val="00CA0BEC"/>
    <w:rsid w:val="00CA1AB3"/>
    <w:rsid w:val="00CA2609"/>
    <w:rsid w:val="00CA3254"/>
    <w:rsid w:val="00CA7856"/>
    <w:rsid w:val="00CA7D0B"/>
    <w:rsid w:val="00CA7E37"/>
    <w:rsid w:val="00CA7ED5"/>
    <w:rsid w:val="00CB1A43"/>
    <w:rsid w:val="00CB2835"/>
    <w:rsid w:val="00CB4B2F"/>
    <w:rsid w:val="00CB69D5"/>
    <w:rsid w:val="00CC02B0"/>
    <w:rsid w:val="00CC096E"/>
    <w:rsid w:val="00CC0BCF"/>
    <w:rsid w:val="00CC19DC"/>
    <w:rsid w:val="00CC2065"/>
    <w:rsid w:val="00CC2118"/>
    <w:rsid w:val="00CC2448"/>
    <w:rsid w:val="00CC3DE1"/>
    <w:rsid w:val="00CC47C5"/>
    <w:rsid w:val="00CC4AD9"/>
    <w:rsid w:val="00CC5A95"/>
    <w:rsid w:val="00CC6434"/>
    <w:rsid w:val="00CC693A"/>
    <w:rsid w:val="00CC76F1"/>
    <w:rsid w:val="00CD0110"/>
    <w:rsid w:val="00CD06DF"/>
    <w:rsid w:val="00CD0DFC"/>
    <w:rsid w:val="00CD1763"/>
    <w:rsid w:val="00CD25C1"/>
    <w:rsid w:val="00CD36A9"/>
    <w:rsid w:val="00CD3E25"/>
    <w:rsid w:val="00CD3EAE"/>
    <w:rsid w:val="00CD6EE3"/>
    <w:rsid w:val="00CE0629"/>
    <w:rsid w:val="00CE1B0F"/>
    <w:rsid w:val="00CE2786"/>
    <w:rsid w:val="00CE284E"/>
    <w:rsid w:val="00CE2BFA"/>
    <w:rsid w:val="00CE3C22"/>
    <w:rsid w:val="00CE40F1"/>
    <w:rsid w:val="00CE60B6"/>
    <w:rsid w:val="00CE6317"/>
    <w:rsid w:val="00CE69B8"/>
    <w:rsid w:val="00CF092D"/>
    <w:rsid w:val="00CF0F0D"/>
    <w:rsid w:val="00CF1188"/>
    <w:rsid w:val="00CF17D6"/>
    <w:rsid w:val="00CF1F89"/>
    <w:rsid w:val="00CF23B3"/>
    <w:rsid w:val="00CF306E"/>
    <w:rsid w:val="00CF3828"/>
    <w:rsid w:val="00CF3AA0"/>
    <w:rsid w:val="00CF3CBE"/>
    <w:rsid w:val="00CF42EE"/>
    <w:rsid w:val="00CF47C2"/>
    <w:rsid w:val="00CF49A1"/>
    <w:rsid w:val="00CF51D2"/>
    <w:rsid w:val="00CF653A"/>
    <w:rsid w:val="00CF756D"/>
    <w:rsid w:val="00CF761A"/>
    <w:rsid w:val="00D00777"/>
    <w:rsid w:val="00D007DA"/>
    <w:rsid w:val="00D00A2E"/>
    <w:rsid w:val="00D02C54"/>
    <w:rsid w:val="00D02D82"/>
    <w:rsid w:val="00D0356A"/>
    <w:rsid w:val="00D03D8B"/>
    <w:rsid w:val="00D04838"/>
    <w:rsid w:val="00D05978"/>
    <w:rsid w:val="00D05BB9"/>
    <w:rsid w:val="00D0772B"/>
    <w:rsid w:val="00D07B20"/>
    <w:rsid w:val="00D07CE8"/>
    <w:rsid w:val="00D10121"/>
    <w:rsid w:val="00D10382"/>
    <w:rsid w:val="00D10612"/>
    <w:rsid w:val="00D10C98"/>
    <w:rsid w:val="00D113CD"/>
    <w:rsid w:val="00D11C38"/>
    <w:rsid w:val="00D1317A"/>
    <w:rsid w:val="00D152D4"/>
    <w:rsid w:val="00D15EC0"/>
    <w:rsid w:val="00D16724"/>
    <w:rsid w:val="00D20D11"/>
    <w:rsid w:val="00D215B9"/>
    <w:rsid w:val="00D2253D"/>
    <w:rsid w:val="00D22FFF"/>
    <w:rsid w:val="00D242A0"/>
    <w:rsid w:val="00D24721"/>
    <w:rsid w:val="00D24B5C"/>
    <w:rsid w:val="00D24DF8"/>
    <w:rsid w:val="00D25360"/>
    <w:rsid w:val="00D26ED3"/>
    <w:rsid w:val="00D271B6"/>
    <w:rsid w:val="00D27728"/>
    <w:rsid w:val="00D30C7C"/>
    <w:rsid w:val="00D31707"/>
    <w:rsid w:val="00D31F97"/>
    <w:rsid w:val="00D32092"/>
    <w:rsid w:val="00D33649"/>
    <w:rsid w:val="00D34A13"/>
    <w:rsid w:val="00D36F7B"/>
    <w:rsid w:val="00D3755A"/>
    <w:rsid w:val="00D3779D"/>
    <w:rsid w:val="00D414CC"/>
    <w:rsid w:val="00D41AC4"/>
    <w:rsid w:val="00D41B2E"/>
    <w:rsid w:val="00D41DFD"/>
    <w:rsid w:val="00D42201"/>
    <w:rsid w:val="00D42252"/>
    <w:rsid w:val="00D42C25"/>
    <w:rsid w:val="00D43295"/>
    <w:rsid w:val="00D45614"/>
    <w:rsid w:val="00D45A31"/>
    <w:rsid w:val="00D4651F"/>
    <w:rsid w:val="00D46565"/>
    <w:rsid w:val="00D47A44"/>
    <w:rsid w:val="00D47C15"/>
    <w:rsid w:val="00D50304"/>
    <w:rsid w:val="00D52562"/>
    <w:rsid w:val="00D5281A"/>
    <w:rsid w:val="00D60D63"/>
    <w:rsid w:val="00D61C5C"/>
    <w:rsid w:val="00D61CA4"/>
    <w:rsid w:val="00D6244A"/>
    <w:rsid w:val="00D62B75"/>
    <w:rsid w:val="00D632A2"/>
    <w:rsid w:val="00D64369"/>
    <w:rsid w:val="00D65262"/>
    <w:rsid w:val="00D65E03"/>
    <w:rsid w:val="00D66437"/>
    <w:rsid w:val="00D66BB3"/>
    <w:rsid w:val="00D67D37"/>
    <w:rsid w:val="00D703C6"/>
    <w:rsid w:val="00D70B9C"/>
    <w:rsid w:val="00D715FE"/>
    <w:rsid w:val="00D72772"/>
    <w:rsid w:val="00D73021"/>
    <w:rsid w:val="00D7355A"/>
    <w:rsid w:val="00D74858"/>
    <w:rsid w:val="00D75CED"/>
    <w:rsid w:val="00D7683A"/>
    <w:rsid w:val="00D76A4D"/>
    <w:rsid w:val="00D81B66"/>
    <w:rsid w:val="00D81BE2"/>
    <w:rsid w:val="00D81C71"/>
    <w:rsid w:val="00D832E4"/>
    <w:rsid w:val="00D83E8D"/>
    <w:rsid w:val="00D84754"/>
    <w:rsid w:val="00D84B64"/>
    <w:rsid w:val="00D90223"/>
    <w:rsid w:val="00D91B20"/>
    <w:rsid w:val="00D92EC2"/>
    <w:rsid w:val="00D92F3A"/>
    <w:rsid w:val="00D93F28"/>
    <w:rsid w:val="00D94681"/>
    <w:rsid w:val="00D9482A"/>
    <w:rsid w:val="00D9670D"/>
    <w:rsid w:val="00D97112"/>
    <w:rsid w:val="00D972DF"/>
    <w:rsid w:val="00D97976"/>
    <w:rsid w:val="00D97FAF"/>
    <w:rsid w:val="00DA0768"/>
    <w:rsid w:val="00DA09AC"/>
    <w:rsid w:val="00DA19EB"/>
    <w:rsid w:val="00DA2934"/>
    <w:rsid w:val="00DA2A06"/>
    <w:rsid w:val="00DA2D1B"/>
    <w:rsid w:val="00DA39B3"/>
    <w:rsid w:val="00DA39E7"/>
    <w:rsid w:val="00DA44CC"/>
    <w:rsid w:val="00DA4606"/>
    <w:rsid w:val="00DA7158"/>
    <w:rsid w:val="00DB0AD2"/>
    <w:rsid w:val="00DB0D69"/>
    <w:rsid w:val="00DB0EED"/>
    <w:rsid w:val="00DB1733"/>
    <w:rsid w:val="00DB19AF"/>
    <w:rsid w:val="00DB1EE5"/>
    <w:rsid w:val="00DB4B0F"/>
    <w:rsid w:val="00DB698E"/>
    <w:rsid w:val="00DB6A08"/>
    <w:rsid w:val="00DB7159"/>
    <w:rsid w:val="00DB7AE6"/>
    <w:rsid w:val="00DB7C27"/>
    <w:rsid w:val="00DC0793"/>
    <w:rsid w:val="00DC0C7A"/>
    <w:rsid w:val="00DC1113"/>
    <w:rsid w:val="00DC16C6"/>
    <w:rsid w:val="00DC1FE4"/>
    <w:rsid w:val="00DC25E9"/>
    <w:rsid w:val="00DC51F9"/>
    <w:rsid w:val="00DC5F04"/>
    <w:rsid w:val="00DC71B8"/>
    <w:rsid w:val="00DC72BC"/>
    <w:rsid w:val="00DC73EB"/>
    <w:rsid w:val="00DD0914"/>
    <w:rsid w:val="00DD1BD7"/>
    <w:rsid w:val="00DD1F15"/>
    <w:rsid w:val="00DD24D7"/>
    <w:rsid w:val="00DD25EF"/>
    <w:rsid w:val="00DD29C1"/>
    <w:rsid w:val="00DD3D03"/>
    <w:rsid w:val="00DD4FD9"/>
    <w:rsid w:val="00DD6008"/>
    <w:rsid w:val="00DD6139"/>
    <w:rsid w:val="00DD67BE"/>
    <w:rsid w:val="00DD6854"/>
    <w:rsid w:val="00DD6A22"/>
    <w:rsid w:val="00DD710D"/>
    <w:rsid w:val="00DE1C55"/>
    <w:rsid w:val="00DE2AE5"/>
    <w:rsid w:val="00DE3550"/>
    <w:rsid w:val="00DE3A81"/>
    <w:rsid w:val="00DE5C41"/>
    <w:rsid w:val="00DE5D47"/>
    <w:rsid w:val="00DE61BA"/>
    <w:rsid w:val="00DE65DA"/>
    <w:rsid w:val="00DE7D94"/>
    <w:rsid w:val="00DE7DC8"/>
    <w:rsid w:val="00DE7EBB"/>
    <w:rsid w:val="00DF4591"/>
    <w:rsid w:val="00DF62FF"/>
    <w:rsid w:val="00DF6336"/>
    <w:rsid w:val="00DF64B3"/>
    <w:rsid w:val="00DF6FD4"/>
    <w:rsid w:val="00DF71D6"/>
    <w:rsid w:val="00DF75F2"/>
    <w:rsid w:val="00DF7E22"/>
    <w:rsid w:val="00DF7E54"/>
    <w:rsid w:val="00E005A4"/>
    <w:rsid w:val="00E0117D"/>
    <w:rsid w:val="00E01D2B"/>
    <w:rsid w:val="00E01D73"/>
    <w:rsid w:val="00E02759"/>
    <w:rsid w:val="00E02C9E"/>
    <w:rsid w:val="00E03731"/>
    <w:rsid w:val="00E03FAC"/>
    <w:rsid w:val="00E06DB7"/>
    <w:rsid w:val="00E07033"/>
    <w:rsid w:val="00E070A4"/>
    <w:rsid w:val="00E07AD1"/>
    <w:rsid w:val="00E1007E"/>
    <w:rsid w:val="00E10E75"/>
    <w:rsid w:val="00E110D8"/>
    <w:rsid w:val="00E11FBA"/>
    <w:rsid w:val="00E1212D"/>
    <w:rsid w:val="00E13AC7"/>
    <w:rsid w:val="00E143BB"/>
    <w:rsid w:val="00E1445B"/>
    <w:rsid w:val="00E145B2"/>
    <w:rsid w:val="00E14A4B"/>
    <w:rsid w:val="00E164C5"/>
    <w:rsid w:val="00E16A26"/>
    <w:rsid w:val="00E20040"/>
    <w:rsid w:val="00E206CA"/>
    <w:rsid w:val="00E208D6"/>
    <w:rsid w:val="00E21FCC"/>
    <w:rsid w:val="00E22D93"/>
    <w:rsid w:val="00E22F5B"/>
    <w:rsid w:val="00E2405A"/>
    <w:rsid w:val="00E244E9"/>
    <w:rsid w:val="00E25802"/>
    <w:rsid w:val="00E25873"/>
    <w:rsid w:val="00E25AF2"/>
    <w:rsid w:val="00E25DC7"/>
    <w:rsid w:val="00E3015A"/>
    <w:rsid w:val="00E30A37"/>
    <w:rsid w:val="00E30FBD"/>
    <w:rsid w:val="00E31365"/>
    <w:rsid w:val="00E3185E"/>
    <w:rsid w:val="00E31A26"/>
    <w:rsid w:val="00E3218E"/>
    <w:rsid w:val="00E3230C"/>
    <w:rsid w:val="00E32466"/>
    <w:rsid w:val="00E32B4D"/>
    <w:rsid w:val="00E3314F"/>
    <w:rsid w:val="00E33617"/>
    <w:rsid w:val="00E33FB5"/>
    <w:rsid w:val="00E3556C"/>
    <w:rsid w:val="00E3570D"/>
    <w:rsid w:val="00E362EC"/>
    <w:rsid w:val="00E3670A"/>
    <w:rsid w:val="00E376CC"/>
    <w:rsid w:val="00E40A66"/>
    <w:rsid w:val="00E40C79"/>
    <w:rsid w:val="00E4346A"/>
    <w:rsid w:val="00E434B3"/>
    <w:rsid w:val="00E436C6"/>
    <w:rsid w:val="00E43AEA"/>
    <w:rsid w:val="00E44142"/>
    <w:rsid w:val="00E44655"/>
    <w:rsid w:val="00E446F4"/>
    <w:rsid w:val="00E46534"/>
    <w:rsid w:val="00E47E81"/>
    <w:rsid w:val="00E505E3"/>
    <w:rsid w:val="00E5086A"/>
    <w:rsid w:val="00E50AF7"/>
    <w:rsid w:val="00E50C0F"/>
    <w:rsid w:val="00E511C9"/>
    <w:rsid w:val="00E51284"/>
    <w:rsid w:val="00E51519"/>
    <w:rsid w:val="00E51880"/>
    <w:rsid w:val="00E52A4B"/>
    <w:rsid w:val="00E52C90"/>
    <w:rsid w:val="00E555C1"/>
    <w:rsid w:val="00E55723"/>
    <w:rsid w:val="00E55AA3"/>
    <w:rsid w:val="00E5618C"/>
    <w:rsid w:val="00E57885"/>
    <w:rsid w:val="00E578D0"/>
    <w:rsid w:val="00E61454"/>
    <w:rsid w:val="00E6218D"/>
    <w:rsid w:val="00E624A9"/>
    <w:rsid w:val="00E64B5B"/>
    <w:rsid w:val="00E64FD5"/>
    <w:rsid w:val="00E65274"/>
    <w:rsid w:val="00E6600F"/>
    <w:rsid w:val="00E66A6D"/>
    <w:rsid w:val="00E671A1"/>
    <w:rsid w:val="00E678EC"/>
    <w:rsid w:val="00E700BB"/>
    <w:rsid w:val="00E7021D"/>
    <w:rsid w:val="00E708A4"/>
    <w:rsid w:val="00E71518"/>
    <w:rsid w:val="00E719DA"/>
    <w:rsid w:val="00E72376"/>
    <w:rsid w:val="00E72D59"/>
    <w:rsid w:val="00E72E90"/>
    <w:rsid w:val="00E736E2"/>
    <w:rsid w:val="00E73E1B"/>
    <w:rsid w:val="00E748BC"/>
    <w:rsid w:val="00E76AA1"/>
    <w:rsid w:val="00E77D1C"/>
    <w:rsid w:val="00E811A3"/>
    <w:rsid w:val="00E833A9"/>
    <w:rsid w:val="00E83A4B"/>
    <w:rsid w:val="00E83A86"/>
    <w:rsid w:val="00E83D5B"/>
    <w:rsid w:val="00E84F59"/>
    <w:rsid w:val="00E850D3"/>
    <w:rsid w:val="00E85CBA"/>
    <w:rsid w:val="00E85D2D"/>
    <w:rsid w:val="00E872EE"/>
    <w:rsid w:val="00E87D4B"/>
    <w:rsid w:val="00E9157C"/>
    <w:rsid w:val="00E93080"/>
    <w:rsid w:val="00E93413"/>
    <w:rsid w:val="00E93C3D"/>
    <w:rsid w:val="00E94688"/>
    <w:rsid w:val="00E96961"/>
    <w:rsid w:val="00E975FF"/>
    <w:rsid w:val="00E97A71"/>
    <w:rsid w:val="00EA0481"/>
    <w:rsid w:val="00EA09A1"/>
    <w:rsid w:val="00EA0D8D"/>
    <w:rsid w:val="00EA1312"/>
    <w:rsid w:val="00EA14FC"/>
    <w:rsid w:val="00EA2060"/>
    <w:rsid w:val="00EA2DE9"/>
    <w:rsid w:val="00EA3641"/>
    <w:rsid w:val="00EA3A0D"/>
    <w:rsid w:val="00EA4C71"/>
    <w:rsid w:val="00EA564D"/>
    <w:rsid w:val="00EA57AE"/>
    <w:rsid w:val="00EA58B9"/>
    <w:rsid w:val="00EA62A1"/>
    <w:rsid w:val="00EA64EB"/>
    <w:rsid w:val="00EB1247"/>
    <w:rsid w:val="00EB13D1"/>
    <w:rsid w:val="00EB1F68"/>
    <w:rsid w:val="00EB20E7"/>
    <w:rsid w:val="00EB246E"/>
    <w:rsid w:val="00EB2FB2"/>
    <w:rsid w:val="00EB3DDF"/>
    <w:rsid w:val="00EB3FCA"/>
    <w:rsid w:val="00EB6353"/>
    <w:rsid w:val="00EB6C68"/>
    <w:rsid w:val="00EB6F2B"/>
    <w:rsid w:val="00EB7B18"/>
    <w:rsid w:val="00EB7B7B"/>
    <w:rsid w:val="00EC0641"/>
    <w:rsid w:val="00EC0990"/>
    <w:rsid w:val="00EC20CF"/>
    <w:rsid w:val="00EC2CB9"/>
    <w:rsid w:val="00EC360D"/>
    <w:rsid w:val="00EC3CE2"/>
    <w:rsid w:val="00EC43CC"/>
    <w:rsid w:val="00EC49C2"/>
    <w:rsid w:val="00EC4DF8"/>
    <w:rsid w:val="00EC4E91"/>
    <w:rsid w:val="00EC5907"/>
    <w:rsid w:val="00EC783E"/>
    <w:rsid w:val="00EC7C7C"/>
    <w:rsid w:val="00ED00A3"/>
    <w:rsid w:val="00ED1C29"/>
    <w:rsid w:val="00ED2205"/>
    <w:rsid w:val="00ED5A5B"/>
    <w:rsid w:val="00ED5B7E"/>
    <w:rsid w:val="00ED6A14"/>
    <w:rsid w:val="00ED6DF2"/>
    <w:rsid w:val="00EE07F9"/>
    <w:rsid w:val="00EE1061"/>
    <w:rsid w:val="00EE10C8"/>
    <w:rsid w:val="00EE1D51"/>
    <w:rsid w:val="00EE26EE"/>
    <w:rsid w:val="00EE4867"/>
    <w:rsid w:val="00EE5738"/>
    <w:rsid w:val="00EE60B1"/>
    <w:rsid w:val="00EE639A"/>
    <w:rsid w:val="00EF0D11"/>
    <w:rsid w:val="00EF0F1D"/>
    <w:rsid w:val="00EF27AD"/>
    <w:rsid w:val="00EF2AE8"/>
    <w:rsid w:val="00EF2E29"/>
    <w:rsid w:val="00EF3E98"/>
    <w:rsid w:val="00EF3EFE"/>
    <w:rsid w:val="00EF5441"/>
    <w:rsid w:val="00EF675F"/>
    <w:rsid w:val="00EF6B25"/>
    <w:rsid w:val="00EF7626"/>
    <w:rsid w:val="00EF7AB3"/>
    <w:rsid w:val="00F00921"/>
    <w:rsid w:val="00F01C31"/>
    <w:rsid w:val="00F038DC"/>
    <w:rsid w:val="00F040C3"/>
    <w:rsid w:val="00F04867"/>
    <w:rsid w:val="00F04A92"/>
    <w:rsid w:val="00F051D8"/>
    <w:rsid w:val="00F05A2E"/>
    <w:rsid w:val="00F05E1F"/>
    <w:rsid w:val="00F0638B"/>
    <w:rsid w:val="00F0648B"/>
    <w:rsid w:val="00F0689F"/>
    <w:rsid w:val="00F0783A"/>
    <w:rsid w:val="00F10321"/>
    <w:rsid w:val="00F114C8"/>
    <w:rsid w:val="00F11781"/>
    <w:rsid w:val="00F1233F"/>
    <w:rsid w:val="00F13825"/>
    <w:rsid w:val="00F150F3"/>
    <w:rsid w:val="00F1625A"/>
    <w:rsid w:val="00F17BC0"/>
    <w:rsid w:val="00F2174B"/>
    <w:rsid w:val="00F217BB"/>
    <w:rsid w:val="00F229E9"/>
    <w:rsid w:val="00F2334D"/>
    <w:rsid w:val="00F238CD"/>
    <w:rsid w:val="00F241B6"/>
    <w:rsid w:val="00F26450"/>
    <w:rsid w:val="00F27373"/>
    <w:rsid w:val="00F2758E"/>
    <w:rsid w:val="00F27A96"/>
    <w:rsid w:val="00F30E64"/>
    <w:rsid w:val="00F32C7F"/>
    <w:rsid w:val="00F344D7"/>
    <w:rsid w:val="00F37564"/>
    <w:rsid w:val="00F377B1"/>
    <w:rsid w:val="00F378DF"/>
    <w:rsid w:val="00F40E9D"/>
    <w:rsid w:val="00F41221"/>
    <w:rsid w:val="00F413B3"/>
    <w:rsid w:val="00F416F4"/>
    <w:rsid w:val="00F42159"/>
    <w:rsid w:val="00F46F6A"/>
    <w:rsid w:val="00F47B96"/>
    <w:rsid w:val="00F47CDD"/>
    <w:rsid w:val="00F47FE7"/>
    <w:rsid w:val="00F5083A"/>
    <w:rsid w:val="00F51799"/>
    <w:rsid w:val="00F5253B"/>
    <w:rsid w:val="00F5395A"/>
    <w:rsid w:val="00F54E13"/>
    <w:rsid w:val="00F550E7"/>
    <w:rsid w:val="00F55C18"/>
    <w:rsid w:val="00F564AD"/>
    <w:rsid w:val="00F56F1A"/>
    <w:rsid w:val="00F57606"/>
    <w:rsid w:val="00F57676"/>
    <w:rsid w:val="00F60039"/>
    <w:rsid w:val="00F61607"/>
    <w:rsid w:val="00F616A7"/>
    <w:rsid w:val="00F61931"/>
    <w:rsid w:val="00F62726"/>
    <w:rsid w:val="00F63030"/>
    <w:rsid w:val="00F63760"/>
    <w:rsid w:val="00F64B94"/>
    <w:rsid w:val="00F65432"/>
    <w:rsid w:val="00F656EB"/>
    <w:rsid w:val="00F6590B"/>
    <w:rsid w:val="00F65919"/>
    <w:rsid w:val="00F66B44"/>
    <w:rsid w:val="00F67195"/>
    <w:rsid w:val="00F7013B"/>
    <w:rsid w:val="00F70E6B"/>
    <w:rsid w:val="00F71E21"/>
    <w:rsid w:val="00F72FB9"/>
    <w:rsid w:val="00F75324"/>
    <w:rsid w:val="00F77DA4"/>
    <w:rsid w:val="00F81456"/>
    <w:rsid w:val="00F82602"/>
    <w:rsid w:val="00F82AB3"/>
    <w:rsid w:val="00F830D7"/>
    <w:rsid w:val="00F835C0"/>
    <w:rsid w:val="00F83B66"/>
    <w:rsid w:val="00F851C5"/>
    <w:rsid w:val="00F852A1"/>
    <w:rsid w:val="00F85502"/>
    <w:rsid w:val="00F85984"/>
    <w:rsid w:val="00F8630C"/>
    <w:rsid w:val="00F86FA5"/>
    <w:rsid w:val="00F875CB"/>
    <w:rsid w:val="00F87BD7"/>
    <w:rsid w:val="00F900F2"/>
    <w:rsid w:val="00F90250"/>
    <w:rsid w:val="00F91B60"/>
    <w:rsid w:val="00F9201D"/>
    <w:rsid w:val="00F927FA"/>
    <w:rsid w:val="00F94E7D"/>
    <w:rsid w:val="00F95E63"/>
    <w:rsid w:val="00F9696F"/>
    <w:rsid w:val="00F9795B"/>
    <w:rsid w:val="00F97C25"/>
    <w:rsid w:val="00FA0AF4"/>
    <w:rsid w:val="00FA2F43"/>
    <w:rsid w:val="00FA41D1"/>
    <w:rsid w:val="00FA4225"/>
    <w:rsid w:val="00FA4389"/>
    <w:rsid w:val="00FA45AE"/>
    <w:rsid w:val="00FA4FF1"/>
    <w:rsid w:val="00FA58FE"/>
    <w:rsid w:val="00FA6E67"/>
    <w:rsid w:val="00FA7A57"/>
    <w:rsid w:val="00FB0303"/>
    <w:rsid w:val="00FB0FB8"/>
    <w:rsid w:val="00FB106B"/>
    <w:rsid w:val="00FB2911"/>
    <w:rsid w:val="00FB3D8E"/>
    <w:rsid w:val="00FB40A8"/>
    <w:rsid w:val="00FB44A8"/>
    <w:rsid w:val="00FB470F"/>
    <w:rsid w:val="00FB507A"/>
    <w:rsid w:val="00FB5C0F"/>
    <w:rsid w:val="00FB5C25"/>
    <w:rsid w:val="00FB6272"/>
    <w:rsid w:val="00FB6942"/>
    <w:rsid w:val="00FB6B66"/>
    <w:rsid w:val="00FB7F8E"/>
    <w:rsid w:val="00FC0120"/>
    <w:rsid w:val="00FC02F5"/>
    <w:rsid w:val="00FC0880"/>
    <w:rsid w:val="00FC0883"/>
    <w:rsid w:val="00FC2CD7"/>
    <w:rsid w:val="00FC2E81"/>
    <w:rsid w:val="00FC329D"/>
    <w:rsid w:val="00FC3FEB"/>
    <w:rsid w:val="00FC49E0"/>
    <w:rsid w:val="00FC49F1"/>
    <w:rsid w:val="00FC54CE"/>
    <w:rsid w:val="00FC57D4"/>
    <w:rsid w:val="00FC63B8"/>
    <w:rsid w:val="00FC791C"/>
    <w:rsid w:val="00FD0D98"/>
    <w:rsid w:val="00FD0D9F"/>
    <w:rsid w:val="00FD0EA1"/>
    <w:rsid w:val="00FD219C"/>
    <w:rsid w:val="00FD23A9"/>
    <w:rsid w:val="00FD2B9B"/>
    <w:rsid w:val="00FD3FD1"/>
    <w:rsid w:val="00FD5F15"/>
    <w:rsid w:val="00FD629A"/>
    <w:rsid w:val="00FD6906"/>
    <w:rsid w:val="00FD6D15"/>
    <w:rsid w:val="00FD7140"/>
    <w:rsid w:val="00FD7A2B"/>
    <w:rsid w:val="00FD7F7C"/>
    <w:rsid w:val="00FE00DA"/>
    <w:rsid w:val="00FE1262"/>
    <w:rsid w:val="00FE2217"/>
    <w:rsid w:val="00FE289E"/>
    <w:rsid w:val="00FE41A1"/>
    <w:rsid w:val="00FE45F8"/>
    <w:rsid w:val="00FE61BC"/>
    <w:rsid w:val="00FE6C8B"/>
    <w:rsid w:val="00FE71B1"/>
    <w:rsid w:val="00FE7EA9"/>
    <w:rsid w:val="00FF00E4"/>
    <w:rsid w:val="00FF2B51"/>
    <w:rsid w:val="00FF52FF"/>
    <w:rsid w:val="00FF5373"/>
    <w:rsid w:val="00FF568E"/>
    <w:rsid w:val="00FF5D10"/>
    <w:rsid w:val="00FF7B56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63ACB"/>
  <w15:chartTrackingRefBased/>
  <w15:docId w15:val="{019BFD58-6C12-4271-9A0C-A71C74B5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66E2"/>
    <w:pPr>
      <w:spacing w:before="120"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Nadpis1">
    <w:name w:val="heading 1"/>
    <w:basedOn w:val="Normln"/>
    <w:next w:val="Pokraovn"/>
    <w:link w:val="Nadpis1Char"/>
    <w:uiPriority w:val="9"/>
    <w:qFormat/>
    <w:rsid w:val="00E85D2D"/>
    <w:pPr>
      <w:keepNext/>
      <w:keepLines/>
      <w:pageBreakBefore/>
      <w:numPr>
        <w:numId w:val="3"/>
      </w:numPr>
      <w:spacing w:before="240"/>
      <w:contextualSpacing/>
      <w:outlineLvl w:val="0"/>
    </w:pPr>
    <w:rPr>
      <w:b/>
      <w:kern w:val="28"/>
      <w:sz w:val="40"/>
    </w:rPr>
  </w:style>
  <w:style w:type="paragraph" w:styleId="Nadpis2">
    <w:name w:val="heading 2"/>
    <w:basedOn w:val="Normln"/>
    <w:next w:val="Pokraovn"/>
    <w:link w:val="Nadpis2Char"/>
    <w:uiPriority w:val="9"/>
    <w:qFormat/>
    <w:rsid w:val="00E85D2D"/>
    <w:pPr>
      <w:keepNext/>
      <w:keepLines/>
      <w:numPr>
        <w:ilvl w:val="1"/>
        <w:numId w:val="3"/>
      </w:numPr>
      <w:spacing w:before="240"/>
      <w:contextualSpacing/>
      <w:outlineLvl w:val="1"/>
    </w:pPr>
    <w:rPr>
      <w:b/>
      <w:sz w:val="32"/>
      <w:szCs w:val="24"/>
    </w:rPr>
  </w:style>
  <w:style w:type="paragraph" w:styleId="Nadpis3">
    <w:name w:val="heading 3"/>
    <w:basedOn w:val="Normln"/>
    <w:next w:val="Pokraovn"/>
    <w:link w:val="Nadpis3Char"/>
    <w:uiPriority w:val="9"/>
    <w:qFormat/>
    <w:rsid w:val="00E85D2D"/>
    <w:pPr>
      <w:keepNext/>
      <w:keepLines/>
      <w:numPr>
        <w:ilvl w:val="2"/>
        <w:numId w:val="3"/>
      </w:numPr>
      <w:spacing w:before="240"/>
      <w:contextualSpacing/>
      <w:outlineLvl w:val="2"/>
    </w:pPr>
    <w:rPr>
      <w:rFonts w:eastAsiaTheme="minorEastAsia" w:cs="Arial"/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4E22"/>
    <w:pPr>
      <w:keepNext/>
      <w:keepLines/>
      <w:numPr>
        <w:ilvl w:val="3"/>
        <w:numId w:val="3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eastAsia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4E22"/>
    <w:pPr>
      <w:keepNext/>
      <w:keepLines/>
      <w:numPr>
        <w:ilvl w:val="4"/>
        <w:numId w:val="3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4E22"/>
    <w:pPr>
      <w:keepNext/>
      <w:keepLines/>
      <w:numPr>
        <w:ilvl w:val="5"/>
        <w:numId w:val="3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4E22"/>
    <w:pPr>
      <w:keepNext/>
      <w:keepLines/>
      <w:numPr>
        <w:ilvl w:val="6"/>
        <w:numId w:val="3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4E22"/>
    <w:pPr>
      <w:keepNext/>
      <w:keepLines/>
      <w:numPr>
        <w:ilvl w:val="7"/>
        <w:numId w:val="3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4E22"/>
    <w:pPr>
      <w:keepNext/>
      <w:keepLines/>
      <w:numPr>
        <w:ilvl w:val="8"/>
        <w:numId w:val="3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okraovn">
    <w:name w:val="Pokračování"/>
    <w:basedOn w:val="Normln"/>
    <w:next w:val="Normln"/>
    <w:rsid w:val="00774E22"/>
  </w:style>
  <w:style w:type="character" w:customStyle="1" w:styleId="Nadpis1Char">
    <w:name w:val="Nadpis 1 Char"/>
    <w:basedOn w:val="Standardnpsmoodstavce"/>
    <w:link w:val="Nadpis1"/>
    <w:uiPriority w:val="9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E85D2D"/>
    <w:rPr>
      <w:rFonts w:ascii="Times New Roman" w:eastAsia="Times New Roman" w:hAnsi="Times New Roman" w:cs="Times New Roman"/>
      <w:b/>
      <w:color w:val="000000"/>
      <w:sz w:val="32"/>
      <w:szCs w:val="24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85D2D"/>
    <w:rPr>
      <w:rFonts w:ascii="Times New Roman" w:eastAsiaTheme="minorEastAsia" w:hAnsi="Times New Roman" w:cs="Arial"/>
      <w:b/>
      <w:bCs/>
      <w:color w:val="000000"/>
      <w:sz w:val="28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4E2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4E2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4E2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4E2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4E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4E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pat">
    <w:name w:val="footer"/>
    <w:basedOn w:val="Normln"/>
    <w:link w:val="ZpatChar"/>
    <w:uiPriority w:val="99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styleId="Zhlav">
    <w:name w:val="header"/>
    <w:basedOn w:val="Normln"/>
    <w:link w:val="ZhlavChar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customStyle="1" w:styleId="NadpisBezObs">
    <w:name w:val="NadpisBezObs"/>
    <w:next w:val="Pokraovn"/>
    <w:rsid w:val="00F72FB9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styleId="Obsah1">
    <w:name w:val="toc 1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bCs/>
    </w:rPr>
  </w:style>
  <w:style w:type="paragraph" w:styleId="Obsah2">
    <w:name w:val="toc 2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iCs/>
    </w:rPr>
  </w:style>
  <w:style w:type="paragraph" w:styleId="Obsah3">
    <w:name w:val="toc 3"/>
    <w:basedOn w:val="Normln"/>
    <w:next w:val="Normln"/>
    <w:autoRedefine/>
    <w:uiPriority w:val="39"/>
    <w:rsid w:val="005517D2"/>
    <w:pPr>
      <w:spacing w:after="0"/>
    </w:pPr>
    <w:rPr>
      <w:rFonts w:cstheme="minorHAnsi"/>
    </w:rPr>
  </w:style>
  <w:style w:type="paragraph" w:customStyle="1" w:styleId="Ploha1">
    <w:name w:val="Příloha 1"/>
    <w:basedOn w:val="Nadpis1"/>
    <w:next w:val="Pokraovn"/>
    <w:rsid w:val="00774E22"/>
    <w:pPr>
      <w:numPr>
        <w:numId w:val="1"/>
      </w:numPr>
    </w:pPr>
  </w:style>
  <w:style w:type="paragraph" w:customStyle="1" w:styleId="Ploha2">
    <w:name w:val="Příloha 2"/>
    <w:basedOn w:val="Nadpis2"/>
    <w:next w:val="Pokraovn"/>
    <w:rsid w:val="00774E22"/>
    <w:pPr>
      <w:numPr>
        <w:numId w:val="1"/>
      </w:numPr>
    </w:pPr>
  </w:style>
  <w:style w:type="paragraph" w:customStyle="1" w:styleId="Reference">
    <w:name w:val="Reference"/>
    <w:basedOn w:val="Normln"/>
    <w:rsid w:val="00774E22"/>
    <w:pPr>
      <w:numPr>
        <w:numId w:val="2"/>
      </w:numPr>
    </w:pPr>
  </w:style>
  <w:style w:type="paragraph" w:customStyle="1" w:styleId="Obrzek">
    <w:name w:val="Obrázek"/>
    <w:basedOn w:val="Titulek"/>
    <w:next w:val="Normln"/>
    <w:qFormat/>
    <w:rsid w:val="00105ED7"/>
  </w:style>
  <w:style w:type="paragraph" w:styleId="Titulek">
    <w:name w:val="caption"/>
    <w:basedOn w:val="Normln"/>
    <w:next w:val="Normln"/>
    <w:qFormat/>
    <w:rsid w:val="002E1C94"/>
    <w:pPr>
      <w:spacing w:after="360"/>
      <w:ind w:left="1021" w:hanging="1021"/>
      <w:jc w:val="center"/>
    </w:pPr>
    <w:rPr>
      <w:bCs/>
      <w:i/>
      <w:sz w:val="22"/>
      <w:szCs w:val="22"/>
    </w:rPr>
  </w:style>
  <w:style w:type="paragraph" w:customStyle="1" w:styleId="Tabulka">
    <w:name w:val="Tabulka"/>
    <w:basedOn w:val="Normln"/>
    <w:qFormat/>
    <w:rsid w:val="00774E22"/>
    <w:pPr>
      <w:spacing w:before="20" w:after="20"/>
      <w:jc w:val="center"/>
    </w:pPr>
    <w:rPr>
      <w:i/>
      <w:sz w:val="22"/>
    </w:rPr>
  </w:style>
  <w:style w:type="paragraph" w:styleId="Seznamobrzk">
    <w:name w:val="table of figures"/>
    <w:basedOn w:val="Normln"/>
    <w:next w:val="Normln"/>
    <w:uiPriority w:val="99"/>
    <w:rsid w:val="00774E22"/>
    <w:pPr>
      <w:spacing w:after="0"/>
      <w:ind w:left="482" w:hanging="482"/>
    </w:pPr>
    <w:rPr>
      <w:rFonts w:cstheme="minorHAnsi"/>
      <w:bCs/>
    </w:rPr>
  </w:style>
  <w:style w:type="paragraph" w:customStyle="1" w:styleId="Rovnice">
    <w:name w:val="Rovnice"/>
    <w:basedOn w:val="Normln"/>
    <w:next w:val="Pokraovn"/>
    <w:qFormat/>
    <w:rsid w:val="00774E22"/>
    <w:pPr>
      <w:tabs>
        <w:tab w:val="right" w:pos="8505"/>
      </w:tabs>
      <w:spacing w:before="240" w:after="360"/>
    </w:pPr>
    <w:rPr>
      <w:rFonts w:eastAsia="Calibri"/>
      <w:i/>
      <w:sz w:val="22"/>
      <w:szCs w:val="22"/>
    </w:rPr>
  </w:style>
  <w:style w:type="paragraph" w:customStyle="1" w:styleId="Zdrojovkd">
    <w:name w:val="Zdrojový kód"/>
    <w:basedOn w:val="Normln"/>
    <w:next w:val="Normln"/>
    <w:link w:val="ZdrojovkdChar"/>
    <w:rsid w:val="00774E22"/>
    <w:pPr>
      <w:spacing w:after="0"/>
      <w:ind w:left="454"/>
    </w:pPr>
    <w:rPr>
      <w:rFonts w:ascii="Courier New" w:hAnsi="Courier New"/>
      <w:sz w:val="20"/>
    </w:rPr>
  </w:style>
  <w:style w:type="character" w:customStyle="1" w:styleId="ZdrojovkdChar">
    <w:name w:val="Zdrojový kód Char"/>
    <w:link w:val="Zdrojovkd"/>
    <w:rsid w:val="00774E22"/>
    <w:rPr>
      <w:rFonts w:ascii="Courier New" w:eastAsia="Times New Roman" w:hAnsi="Courier New" w:cs="Times New Roman"/>
      <w:color w:val="00000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semiHidden/>
    <w:rsid w:val="00774E22"/>
    <w:pPr>
      <w:ind w:left="283"/>
    </w:pPr>
  </w:style>
  <w:style w:type="paragraph" w:styleId="Zkladntext">
    <w:name w:val="Body Text"/>
    <w:basedOn w:val="Normln"/>
    <w:link w:val="ZkladntextChar"/>
    <w:semiHidden/>
    <w:rsid w:val="00774E22"/>
  </w:style>
  <w:style w:type="character" w:customStyle="1" w:styleId="ZkladntextChar">
    <w:name w:val="Základní text Char"/>
    <w:basedOn w:val="Standardnpsmoodstavce"/>
    <w:link w:val="Zkladntext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character" w:customStyle="1" w:styleId="Zkladntext-prvnodsazenChar">
    <w:name w:val="Základní text - první odsazený Char"/>
    <w:basedOn w:val="ZkladntextChar"/>
    <w:link w:val="Zkladntext-prvn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-prvnodsazen">
    <w:name w:val="Body Text First Indent"/>
    <w:basedOn w:val="Zkladntext"/>
    <w:link w:val="Zkladntext-prvnodsazenChar"/>
    <w:semiHidden/>
    <w:rsid w:val="00774E22"/>
    <w:pPr>
      <w:ind w:firstLine="210"/>
    </w:pPr>
  </w:style>
  <w:style w:type="character" w:styleId="Hypertextovodkaz">
    <w:name w:val="Hyperlink"/>
    <w:uiPriority w:val="99"/>
    <w:rsid w:val="00774E22"/>
    <w:rPr>
      <w:color w:val="0000FF"/>
      <w:u w:val="single"/>
    </w:rPr>
  </w:style>
  <w:style w:type="character" w:styleId="Siln">
    <w:name w:val="Strong"/>
    <w:uiPriority w:val="22"/>
    <w:qFormat/>
    <w:rsid w:val="00774E22"/>
    <w:rPr>
      <w:b/>
      <w:bCs/>
    </w:rPr>
  </w:style>
  <w:style w:type="paragraph" w:styleId="Rozloendokumentu">
    <w:name w:val="Document Map"/>
    <w:basedOn w:val="Normln"/>
    <w:link w:val="RozloendokumentuChar"/>
    <w:rsid w:val="00774E22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rsid w:val="00774E22"/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styleId="Nzev">
    <w:name w:val="Title"/>
    <w:basedOn w:val="Normln"/>
    <w:next w:val="Normln"/>
    <w:link w:val="NzevChar"/>
    <w:qFormat/>
    <w:rsid w:val="00774E22"/>
    <w:pPr>
      <w:keepNext/>
      <w:pageBreakBefore/>
      <w:outlineLvl w:val="0"/>
    </w:pPr>
    <w:rPr>
      <w:rFonts w:cs="Arial"/>
      <w:b/>
      <w:bCs/>
      <w:color w:val="auto"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rsid w:val="00774E22"/>
    <w:rPr>
      <w:rFonts w:ascii="Times New Roman" w:eastAsia="Times New Roman" w:hAnsi="Times New Roman" w:cs="Arial"/>
      <w:b/>
      <w:bCs/>
      <w:kern w:val="28"/>
      <w:sz w:val="32"/>
      <w:szCs w:val="32"/>
      <w:lang w:eastAsia="cs-CZ"/>
    </w:rPr>
  </w:style>
  <w:style w:type="paragraph" w:styleId="Nadpisobsahu">
    <w:name w:val="TOC Heading"/>
    <w:basedOn w:val="NadpisBezObs"/>
    <w:next w:val="Normln"/>
    <w:uiPriority w:val="39"/>
    <w:unhideWhenUsed/>
    <w:qFormat/>
    <w:rsid w:val="004A3AB9"/>
  </w:style>
  <w:style w:type="paragraph" w:customStyle="1" w:styleId="Bezslavobsahu">
    <w:name w:val="Bez čísla (v obsahu)"/>
    <w:basedOn w:val="NadpisBezObs"/>
    <w:qFormat/>
    <w:rsid w:val="00774E22"/>
    <w:pPr>
      <w:pageBreakBefore/>
    </w:pPr>
  </w:style>
  <w:style w:type="paragraph" w:styleId="Odstavecseseznamem">
    <w:name w:val="List Paragraph"/>
    <w:basedOn w:val="Normln"/>
    <w:uiPriority w:val="34"/>
    <w:qFormat/>
    <w:rsid w:val="00774E22"/>
    <w:pPr>
      <w:spacing w:after="160"/>
      <w:ind w:left="720" w:firstLine="567"/>
      <w:contextualSpacing/>
    </w:pPr>
    <w:rPr>
      <w:rFonts w:eastAsiaTheme="minorHAnsi" w:cstheme="minorBidi"/>
      <w:color w:val="auto"/>
      <w:szCs w:val="22"/>
      <w:lang w:eastAsia="en-US"/>
    </w:rPr>
  </w:style>
  <w:style w:type="paragraph" w:customStyle="1" w:styleId="Seznampouitliteratury">
    <w:name w:val="Seznam použité literatury"/>
    <w:basedOn w:val="Odstavecseseznamem"/>
    <w:qFormat/>
    <w:rsid w:val="00A12A8F"/>
    <w:pPr>
      <w:widowControl w:val="0"/>
      <w:numPr>
        <w:numId w:val="5"/>
      </w:numPr>
      <w:spacing w:after="120" w:line="360" w:lineRule="auto"/>
      <w:ind w:left="567" w:right="-185" w:hanging="567"/>
      <w:contextualSpacing w:val="0"/>
    </w:pPr>
    <w:rPr>
      <w:rFonts w:cs="Times New Roman"/>
    </w:rPr>
  </w:style>
  <w:style w:type="paragraph" w:styleId="Obsah4">
    <w:name w:val="toc 4"/>
    <w:basedOn w:val="Normln"/>
    <w:next w:val="Normln"/>
    <w:autoRedefine/>
    <w:uiPriority w:val="39"/>
    <w:rsid w:val="00774E22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Obsah5">
    <w:name w:val="toc 5"/>
    <w:basedOn w:val="Normln"/>
    <w:next w:val="Normln"/>
    <w:autoRedefine/>
    <w:uiPriority w:val="39"/>
    <w:rsid w:val="00774E22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Obsah6">
    <w:name w:val="toc 6"/>
    <w:basedOn w:val="Normln"/>
    <w:next w:val="Normln"/>
    <w:autoRedefine/>
    <w:uiPriority w:val="39"/>
    <w:rsid w:val="00774E22"/>
    <w:pPr>
      <w:spacing w:after="0"/>
      <w:ind w:left="1200"/>
    </w:pPr>
    <w:rPr>
      <w:rFonts w:asciiTheme="minorHAnsi" w:hAnsiTheme="minorHAnsi" w:cstheme="minorHAnsi"/>
      <w:noProof/>
      <w:sz w:val="20"/>
    </w:rPr>
  </w:style>
  <w:style w:type="paragraph" w:styleId="Obsah7">
    <w:name w:val="toc 7"/>
    <w:basedOn w:val="Normln"/>
    <w:next w:val="Normln"/>
    <w:autoRedefine/>
    <w:uiPriority w:val="39"/>
    <w:rsid w:val="00774E22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Obsah8">
    <w:name w:val="toc 8"/>
    <w:basedOn w:val="Normln"/>
    <w:next w:val="Normln"/>
    <w:autoRedefine/>
    <w:uiPriority w:val="39"/>
    <w:rsid w:val="00774E22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Obsah9">
    <w:name w:val="toc 9"/>
    <w:basedOn w:val="Normln"/>
    <w:next w:val="Normln"/>
    <w:autoRedefine/>
    <w:uiPriority w:val="39"/>
    <w:rsid w:val="00774E22"/>
    <w:pPr>
      <w:spacing w:after="0"/>
      <w:ind w:left="1920"/>
    </w:pPr>
    <w:rPr>
      <w:rFonts w:asciiTheme="minorHAnsi" w:hAnsiTheme="minorHAnsi" w:cstheme="minorHAnsi"/>
      <w:sz w:val="20"/>
    </w:rPr>
  </w:style>
  <w:style w:type="paragraph" w:customStyle="1" w:styleId="Obsahseznam">
    <w:name w:val="Obsah seznam"/>
    <w:basedOn w:val="Obsah1"/>
    <w:qFormat/>
    <w:rsid w:val="00774E22"/>
    <w:pPr>
      <w:tabs>
        <w:tab w:val="left" w:pos="709"/>
      </w:tabs>
    </w:pPr>
    <w:rPr>
      <w:rFonts w:cs="Times New Roman"/>
      <w:noProof/>
      <w:szCs w:val="24"/>
    </w:rPr>
  </w:style>
  <w:style w:type="paragraph" w:customStyle="1" w:styleId="uvodzaver">
    <w:name w:val="uvodzaver"/>
    <w:basedOn w:val="Nadpis1"/>
    <w:next w:val="Normln"/>
    <w:link w:val="uvodzaverChar"/>
    <w:qFormat/>
    <w:rsid w:val="00E85D2D"/>
    <w:pPr>
      <w:numPr>
        <w:numId w:val="0"/>
      </w:numPr>
    </w:pPr>
  </w:style>
  <w:style w:type="character" w:customStyle="1" w:styleId="uvodzaverChar">
    <w:name w:val="uvodzaver Char"/>
    <w:basedOn w:val="Nadpis1Char"/>
    <w:link w:val="uvodzaver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customStyle="1" w:styleId="Odrky">
    <w:name w:val="Odrážky"/>
    <w:basedOn w:val="Normln"/>
    <w:rsid w:val="00774E22"/>
    <w:pPr>
      <w:numPr>
        <w:numId w:val="4"/>
      </w:numPr>
      <w:spacing w:after="0"/>
    </w:pPr>
    <w:rPr>
      <w:color w:val="auto"/>
      <w:szCs w:val="24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82C68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105ED7"/>
    <w:pPr>
      <w:widowControl w:val="0"/>
      <w:spacing w:after="120" w:line="240" w:lineRule="auto"/>
      <w:ind w:firstLine="454"/>
      <w:jc w:val="both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A97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bubliny">
    <w:name w:val="Balloon Text"/>
    <w:basedOn w:val="Normln"/>
    <w:link w:val="TextbublinyChar"/>
    <w:uiPriority w:val="99"/>
    <w:semiHidden/>
    <w:unhideWhenUsed/>
    <w:rsid w:val="0086009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60097"/>
    <w:rPr>
      <w:rFonts w:ascii="Segoe UI" w:eastAsia="Times New Roman" w:hAnsi="Segoe UI" w:cs="Segoe UI"/>
      <w:color w:val="000000"/>
      <w:sz w:val="18"/>
      <w:szCs w:val="18"/>
      <w:lang w:eastAsia="cs-CZ"/>
    </w:rPr>
  </w:style>
  <w:style w:type="paragraph" w:customStyle="1" w:styleId="Literatura">
    <w:name w:val="Literatura"/>
    <w:basedOn w:val="Normln"/>
    <w:link w:val="LiteraturaChar"/>
    <w:rsid w:val="00386066"/>
    <w:rPr>
      <w:noProof/>
    </w:rPr>
  </w:style>
  <w:style w:type="character" w:customStyle="1" w:styleId="LiteraturaChar">
    <w:name w:val="Literatura Char"/>
    <w:basedOn w:val="Standardnpsmoodstavce"/>
    <w:link w:val="Literatura"/>
    <w:rsid w:val="00386066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adpisDokumentu">
    <w:name w:val="NadpisDokumentu"/>
    <w:next w:val="Normln"/>
    <w:link w:val="NadpisDokumentuChar"/>
    <w:rsid w:val="004A3AB9"/>
    <w:pPr>
      <w:spacing w:after="240"/>
      <w:jc w:val="center"/>
    </w:pPr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character" w:customStyle="1" w:styleId="NadpisDokumentuChar">
    <w:name w:val="NadpisDokumentu Char"/>
    <w:basedOn w:val="Standardnpsmoodstavce"/>
    <w:link w:val="NadpisDokumentu"/>
    <w:rsid w:val="004A3AB9"/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paragraph" w:customStyle="1" w:styleId="CislovaniLiteratury">
    <w:name w:val="CislovaniLiteratury"/>
    <w:basedOn w:val="Literatura"/>
    <w:link w:val="CislovaniLiteraturyChar"/>
    <w:qFormat/>
    <w:rsid w:val="00E85D2D"/>
    <w:pPr>
      <w:ind w:left="567"/>
    </w:pPr>
  </w:style>
  <w:style w:type="character" w:customStyle="1" w:styleId="CislovaniLiteraturyChar">
    <w:name w:val="CislovaniLiteratury Char"/>
    <w:basedOn w:val="LiteraturaChar"/>
    <w:link w:val="CislovaniLiteratury"/>
    <w:rsid w:val="00E85D2D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1">
    <w:name w:val="N1"/>
    <w:basedOn w:val="Normln"/>
    <w:link w:val="N1Char"/>
    <w:rsid w:val="005129DC"/>
    <w:pPr>
      <w:jc w:val="center"/>
    </w:pPr>
    <w:rPr>
      <w:b/>
      <w:sz w:val="28"/>
      <w:szCs w:val="28"/>
    </w:rPr>
  </w:style>
  <w:style w:type="paragraph" w:customStyle="1" w:styleId="N2">
    <w:name w:val="N2"/>
    <w:basedOn w:val="Normln"/>
    <w:link w:val="N2Char"/>
    <w:rsid w:val="005129DC"/>
    <w:pPr>
      <w:jc w:val="center"/>
    </w:pPr>
    <w:rPr>
      <w:b/>
      <w:sz w:val="28"/>
      <w:szCs w:val="28"/>
    </w:rPr>
  </w:style>
  <w:style w:type="character" w:customStyle="1" w:styleId="N1Char">
    <w:name w:val="N1 Char"/>
    <w:basedOn w:val="Standardnpsmoodstavce"/>
    <w:link w:val="N1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paragraph" w:customStyle="1" w:styleId="N3">
    <w:name w:val="N3"/>
    <w:basedOn w:val="Zhlav"/>
    <w:link w:val="N3Char"/>
    <w:rsid w:val="005129DC"/>
    <w:pPr>
      <w:spacing w:after="0"/>
    </w:pPr>
    <w:rPr>
      <w:rFonts w:ascii="Arial" w:hAnsi="Arial" w:cs="Arial"/>
      <w:b/>
      <w:color w:val="1F3864"/>
      <w:sz w:val="32"/>
      <w:szCs w:val="32"/>
    </w:rPr>
  </w:style>
  <w:style w:type="character" w:customStyle="1" w:styleId="N2Char">
    <w:name w:val="N2 Char"/>
    <w:basedOn w:val="Standardnpsmoodstavce"/>
    <w:link w:val="N2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character" w:customStyle="1" w:styleId="N3Char">
    <w:name w:val="N3 Char"/>
    <w:basedOn w:val="ZhlavChar"/>
    <w:link w:val="N3"/>
    <w:rsid w:val="005129DC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">
    <w:name w:val="SPST"/>
    <w:link w:val="SPSTChar"/>
    <w:qFormat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character" w:customStyle="1" w:styleId="SPSTChar">
    <w:name w:val="SPST Char"/>
    <w:basedOn w:val="Standardnpsmoodstavce"/>
    <w:link w:val="SPST"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titulka">
    <w:name w:val="SPST_titulka"/>
    <w:link w:val="SPSTtitulkaChar"/>
    <w:qFormat/>
    <w:rsid w:val="006B4F05"/>
    <w:pPr>
      <w:tabs>
        <w:tab w:val="right" w:pos="8222"/>
      </w:tabs>
    </w:pPr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customStyle="1" w:styleId="SPSTtitulkaChar">
    <w:name w:val="SPST_titulka Char"/>
    <w:basedOn w:val="Standardnpsmoodstavce"/>
    <w:link w:val="SPSTtitulka"/>
    <w:rsid w:val="006B4F05"/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DA2A06"/>
    <w:rPr>
      <w:color w:val="605E5C"/>
      <w:shd w:val="clear" w:color="auto" w:fill="E1DFDD"/>
    </w:rPr>
  </w:style>
  <w:style w:type="table" w:customStyle="1" w:styleId="TableGrid">
    <w:name w:val="TableGrid"/>
    <w:rsid w:val="00DA2A06"/>
    <w:pPr>
      <w:spacing w:after="0" w:line="240" w:lineRule="auto"/>
    </w:pPr>
    <w:rPr>
      <w:rFonts w:eastAsiaTheme="minorEastAsia"/>
      <w:kern w:val="2"/>
      <w:sz w:val="24"/>
      <w:szCs w:val="24"/>
      <w:lang w:eastAsia="cs-CZ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nadpis">
    <w:name w:val="Subtitle"/>
    <w:basedOn w:val="Normln"/>
    <w:next w:val="Normln"/>
    <w:link w:val="PodnadpisChar"/>
    <w:uiPriority w:val="11"/>
    <w:qFormat/>
    <w:rsid w:val="00934B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34B7A"/>
    <w:rPr>
      <w:rFonts w:eastAsiaTheme="minorEastAsia"/>
      <w:color w:val="5A5A5A" w:themeColor="text1" w:themeTint="A5"/>
      <w:spacing w:val="15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05468"/>
    <w:rPr>
      <w:szCs w:val="24"/>
    </w:rPr>
  </w:style>
  <w:style w:type="character" w:styleId="Sledovanodkaz">
    <w:name w:val="FollowedHyperlink"/>
    <w:basedOn w:val="Standardnpsmoodstavce"/>
    <w:uiPriority w:val="99"/>
    <w:semiHidden/>
    <w:unhideWhenUsed/>
    <w:rsid w:val="0079093D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9351B0"/>
    <w:rPr>
      <w:color w:val="666666"/>
    </w:rPr>
  </w:style>
  <w:style w:type="table" w:styleId="Svtlmkatabulky">
    <w:name w:val="Grid Table Light"/>
    <w:basedOn w:val="Normlntabulka"/>
    <w:uiPriority w:val="40"/>
    <w:rsid w:val="003076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>
  <b:Source>
    <b:Tag>2o5lcZcu3y7wXWUC</b:Tag>
    <b:SourceType>Book</b:SourceType>
    <b:Author>
      <b:Author>
        <b:NameList>
          <b:Person>
            <b:Last>Tkačíková</b:Last>
            <b:First>Daniela</b:First>
          </b:Person>
        </b:NameList>
      </b:Author>
    </b:Author>
    <b:ISBN>978-80-248-2158-0</b:ISBN>
    <b:Year>2010</b:Year>
    <b:City>Ostrava</b:City>
    <b:Publisher>Vysoká škola báňská - Technická univerzita</b:Publisher>
    <b:Title>Bibliografické citace a etické zacházení s informacemi</b:Title>
    <b:ShortTitle>Bibliografické citace a etické zacházení s informacemi</b:ShortTitle>
    <b:RefOrder>4</b:RefOrder>
  </b:Source>
  <b:Source>
    <b:Tag>tWAcH9ap8QHZOQkL</b:Tag>
    <b:SourceType>Book</b:SourceType>
    <b:Author>
      <b:Author>
        <b:NameList>
          <b:Person>
            <b:Last>Piáček</b:Last>
            <b:First>Jiří</b:First>
          </b:Person>
        </b:NameList>
      </b:Author>
    </b:Author>
    <b:ISBN>978-80-244-4109-2</b:ISBN>
    <b:Year>2014</b:Year>
    <b:Edition>1. vydání</b:Edition>
    <b:City>Olomouc</b:City>
    <b:Publisher>Univerzita Palackého v Olomouci</b:Publisher>
    <b:Title>Elektronické informační zdroje: open access, bibliometrie, autorské právo, citace</b:Title>
    <b:ShortTitle>Elektronické informační zdroje: open access, bibliometrie, autorské právo, citace</b:ShortTitle>
    <b:RefOrder>1</b:RefOrder>
  </b:Source>
  <b:Source>
    <b:Tag>VVM62hiqgCdYYSNf</b:Tag>
    <b:SourceType>InternetSite</b:SourceType>
    <b:Year>2023</b:Year>
    <b:YearAccessed>2023-09-11</b:YearAccessed>
    <b:Medium>online</b:Medium>
    <b:Title>Citace PRO</b:Title>
    <b:ShortTitle>Citace PRO</b:ShortTitle>
    <b:URL>https://www.citacepro.com/</b:URL>
    <b:RefOrder>2</b:RefOrder>
  </b:Source>
  <b:Source>
    <b:Tag>93sP5AteqoFpzOYc</b:Tag>
    <b:SourceType>DocumentFromInternetSite</b:SourceType>
    <b:InternetSiteTitle>didacticus</b:InternetSiteTitle>
    <b:YearAccessed>2023-09-11</b:YearAccessed>
    <b:Updated>2023</b:Updated>
    <b:Medium>online</b:Medium>
    <b:Title>Normostrana</b:Title>
    <b:ShortTitle>Normostrana</b:ShortTitle>
    <b:URL>https://didacticus.cz/normostrana</b:URL>
    <b:RefOrder>3</b:RefOrder>
  </b:Source>
</b:Sources>
</file>

<file path=customXml/itemProps1.xml><?xml version="1.0" encoding="utf-8"?>
<ds:datastoreItem xmlns:ds="http://schemas.openxmlformats.org/officeDocument/2006/customXml" ds:itemID="{F4001C3A-5F8C-4F9D-A3B6-A3D6822BA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4777</TotalTime>
  <Pages>18</Pages>
  <Words>3645</Words>
  <Characters>21509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CourtSy – technická dokumentace</vt:lpstr>
    </vt:vector>
  </TitlesOfParts>
  <Company/>
  <LinksUpToDate>false</LinksUpToDate>
  <CharactersWithSpaces>25104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CourtSy – technická dokumentace</dc:title>
  <dc:subject/>
  <dc:creator>Odehnalová Andrea</dc:creator>
  <cp:keywords/>
  <dc:description/>
  <cp:lastModifiedBy>Svoboda Daniel</cp:lastModifiedBy>
  <cp:revision>2432</cp:revision>
  <dcterms:created xsi:type="dcterms:W3CDTF">2023-09-12T08:16:00Z</dcterms:created>
  <dcterms:modified xsi:type="dcterms:W3CDTF">2026-10-18T04:41:00Z</dcterms:modified>
</cp:coreProperties>
</file>