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Página Inicial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pl8xqfz2tmqw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Título: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“Direitos Humanos: Igualdade, Dignidade, Liberdade”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heading=h.4hds8vbhuy8" w:id="1"/>
      <w:bookmarkEnd w:id="1"/>
      <w:r w:rsidDel="00000000" w:rsidR="00000000" w:rsidRPr="00000000">
        <w:rPr>
          <w:rtl w:val="0"/>
        </w:rPr>
        <w:t xml:space="preserve">Frases motivadores sobre direitos humanos (7)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   Nelson Mandela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"Negar os direitos humanos a alguém é desafiar a própria humanidade.”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   Eleanor Roosevelt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"Onde começam, afinal, os direitos humanos? Em lugares pequenos, perto de casa."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    Malala Yousafzai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"Não posso ficar em silêncio quando os direitos das mulheres e das crianças estão a ser violados."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   Martin Luther King Jr.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 liberdade nunca é dada voluntariamente pelo opressor; deve ser conquistada pelo oprimido."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    Kofi Annan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 dignidade e os direitos de cada ser humano são a base da paz duradoura."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   Desmond Tutu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"Se fores neutro em situações de injustiça, escolheste o lado do opressor."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    Amílcar Cabral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"O respeito pela dignidade do homem começa por reconhecer os seus direitos."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sz w:val="32"/>
          <w:szCs w:val="32"/>
        </w:rPr>
      </w:pPr>
      <w:bookmarkStart w:colFirst="0" w:colLast="0" w:name="_heading=h.ewmmflkibr8p" w:id="2"/>
      <w:bookmarkEnd w:id="2"/>
      <w:r w:rsidDel="00000000" w:rsidR="00000000" w:rsidRPr="00000000">
        <w:rPr>
          <w:rtl w:val="0"/>
        </w:rPr>
        <w:t xml:space="preserve">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https://ai.invideo.io/watch/wATERAUsgkp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wx1vqkrndgtg" w:id="3"/>
      <w:bookmarkEnd w:id="3"/>
      <w:r w:rsidDel="00000000" w:rsidR="00000000" w:rsidRPr="00000000">
        <w:rPr>
          <w:rtl w:val="0"/>
        </w:rPr>
        <w:t xml:space="preserve">QUIZ DIREITOS HUMANOS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Em que ano foi proclamada a Declaração Universal dos Direitos Humanos?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1918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1945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1948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1952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Qual dos seguintes direitos está incluído na Declaração Universal dos Direitos Humanos?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Direito a um emprego fixo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Direito à liberdade de expressão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Direito a não pagar impostos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Direito de votar a partir dos 16 anos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Qual é o papel da ONU nos direitos humanos?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Criar leis em todos os países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Vigiar governos eleitos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Promover e proteger os direitos humanos a nível mundial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Julgar crimes comuns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O que significa dizer que os direitos humanos são “universais”?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Que se aplicam apenas em países desenvolvidos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Que mudam conforme a cultura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Que são iguais para todas as pessoas, em todo o mundo 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Que são impostos pela ONU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Qual destas situações representa uma violação dos direitos humanos?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Multa por estacionar mal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Censura à imprensa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Regras da escola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Proibição de uso de telemóveis nas aulas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Anotações do André (a pensar no design, se for importante comunico):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Objetivo, OUR GOAL, STORY, poderia ser importante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we do, o que fazemos,</w:t>
        <w:br w:type="textWrapping"/>
        <w:t xml:space="preserve">educar, dar a conhecer, publicitar e recomendar instituições, espalhar a mensagem de alerta, e relembrar o passado e importância dos direitos humanos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P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D51D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D51D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51D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D51D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D51D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D51D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D51D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D51D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D51D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D51D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D51D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51D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D51D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D51D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D51D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D51D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D51D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D51D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D51D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51D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D51D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51D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D51D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D51D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D51D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D51D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D51D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51D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D51D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i.invideo.io/watch/wATERAUsgk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ukIcZheig3kifWc4DyF302kf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Mg5oLnBsOHhxZnoydG1xdzINaC40aGRzOHZiaHV5ODIOaC5ld21tZmxraWJyOHAyDmgud3gxdnFrcm5kZ3RnOAByITFKSDdUSjFkNHpsc1R1OXpyUlNCM2ZXbUVqRklNeDdm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2025-05-15T10:26:00Z</dcterms:created>
  <dc:creator>Denzel Rafael dos Santos Manuel</dc:creator>
</cp:coreProperties>
</file>