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b w:val="1"/>
        </w:rPr>
      </w:pPr>
      <w:r w:rsidDel="00000000" w:rsidR="00000000" w:rsidRPr="00000000">
        <w:rPr>
          <w:rFonts w:ascii="Verdana" w:cs="Verdana" w:eastAsia="Verdana" w:hAnsi="Verdana"/>
          <w:b w:val="1"/>
          <w:rtl w:val="0"/>
        </w:rPr>
        <w:t xml:space="preserve">All issues are either ‘closed’ or ‘done’ not both.</w:t>
      </w:r>
    </w:p>
    <w:p w:rsidR="00000000" w:rsidDel="00000000" w:rsidP="00000000" w:rsidRDefault="00000000" w:rsidRPr="00000000" w14:paraId="00000002">
      <w:pPr>
        <w:rPr>
          <w:rFonts w:ascii="Verdana" w:cs="Verdana" w:eastAsia="Verdana" w:hAnsi="Verdana"/>
        </w:rPr>
      </w:pPr>
      <w:r w:rsidDel="00000000" w:rsidR="00000000" w:rsidRPr="00000000">
        <w:rPr>
          <w:rFonts w:ascii="Verdana" w:cs="Verdana" w:eastAsia="Verdana" w:hAnsi="Verdana"/>
          <w:rtl w:val="0"/>
        </w:rPr>
        <w:t xml:space="preserve">We should just use one. Closed is fine. But then we need to remove the issue board for done</w:t>
      </w:r>
    </w:p>
    <w:p w:rsidR="00000000" w:rsidDel="00000000" w:rsidP="00000000" w:rsidRDefault="00000000" w:rsidRPr="00000000" w14:paraId="00000003">
      <w:pPr>
        <w:rPr>
          <w:rFonts w:ascii="Verdana" w:cs="Verdana" w:eastAsia="Verdana" w:hAnsi="Verdana"/>
        </w:rPr>
      </w:pPr>
      <w:r w:rsidDel="00000000" w:rsidR="00000000" w:rsidRPr="00000000">
        <w:rPr>
          <w:rtl w:val="0"/>
        </w:rPr>
      </w:r>
    </w:p>
    <w:p w:rsidR="00000000" w:rsidDel="00000000" w:rsidP="00000000" w:rsidRDefault="00000000" w:rsidRPr="00000000" w14:paraId="00000004">
      <w:pPr>
        <w:rPr>
          <w:rFonts w:ascii="Verdana" w:cs="Verdana" w:eastAsia="Verdana" w:hAnsi="Verdana"/>
          <w:b w:val="1"/>
        </w:rPr>
      </w:pPr>
      <w:r w:rsidDel="00000000" w:rsidR="00000000" w:rsidRPr="00000000">
        <w:rPr>
          <w:rFonts w:ascii="Verdana" w:cs="Verdana" w:eastAsia="Verdana" w:hAnsi="Verdana"/>
          <w:b w:val="1"/>
          <w:rtl w:val="0"/>
        </w:rPr>
        <w:t xml:space="preserve">Does code quality really matter??</w:t>
      </w:r>
    </w:p>
    <w:p w:rsidR="00000000" w:rsidDel="00000000" w:rsidP="00000000" w:rsidRDefault="00000000" w:rsidRPr="00000000" w14:paraId="00000005">
      <w:pPr>
        <w:rPr>
          <w:rFonts w:ascii="Verdana" w:cs="Verdana" w:eastAsia="Verdana" w:hAnsi="Verdana"/>
        </w:rPr>
      </w:pPr>
      <w:r w:rsidDel="00000000" w:rsidR="00000000" w:rsidRPr="00000000">
        <w:rPr>
          <w:rFonts w:ascii="Verdana" w:cs="Verdana" w:eastAsia="Verdana" w:hAnsi="Verdana"/>
          <w:rtl w:val="0"/>
        </w:rPr>
        <w:t xml:space="preserve">We updated the pipeline. Now the pipeline only passes if we get a 10 for the pipeline score, are we allowed to set is lower? </w:t>
      </w:r>
    </w:p>
    <w:p w:rsidR="00000000" w:rsidDel="00000000" w:rsidP="00000000" w:rsidRDefault="00000000" w:rsidRPr="00000000" w14:paraId="00000006">
      <w:pPr>
        <w:rPr>
          <w:rFonts w:ascii="Verdana" w:cs="Verdana" w:eastAsia="Verdana" w:hAnsi="Verdana"/>
        </w:rPr>
      </w:pPr>
      <w:r w:rsidDel="00000000" w:rsidR="00000000" w:rsidRPr="00000000">
        <w:rPr>
          <w:rtl w:val="0"/>
        </w:rPr>
      </w:r>
    </w:p>
    <w:p w:rsidR="00000000" w:rsidDel="00000000" w:rsidP="00000000" w:rsidRDefault="00000000" w:rsidRPr="00000000" w14:paraId="00000007">
      <w:pPr>
        <w:rPr>
          <w:rFonts w:ascii="Verdana" w:cs="Verdana" w:eastAsia="Verdana" w:hAnsi="Verdana"/>
        </w:rPr>
      </w:pPr>
      <w:r w:rsidDel="00000000" w:rsidR="00000000" w:rsidRPr="00000000">
        <w:rPr>
          <w:rFonts w:ascii="Verdana" w:cs="Verdana" w:eastAsia="Verdana" w:hAnsi="Verdana"/>
          <w:rtl w:val="0"/>
        </w:rPr>
        <w:t xml:space="preserve">We should aim to fix the pylint. We can disable module docstrings. We shouldn’t lower the score, we should change the rules. Maximum number of positional arguments? It’s not an important issue</w:t>
      </w:r>
    </w:p>
    <w:p w:rsidR="00000000" w:rsidDel="00000000" w:rsidP="00000000" w:rsidRDefault="00000000" w:rsidRPr="00000000" w14:paraId="00000008">
      <w:pPr>
        <w:rPr>
          <w:rFonts w:ascii="Verdana" w:cs="Verdana" w:eastAsia="Verdana" w:hAnsi="Verdana"/>
          <w:b w:val="1"/>
        </w:rPr>
      </w:pPr>
      <w:r w:rsidDel="00000000" w:rsidR="00000000" w:rsidRPr="00000000">
        <w:rPr>
          <w:rtl w:val="0"/>
        </w:rPr>
      </w:r>
    </w:p>
    <w:p w:rsidR="00000000" w:rsidDel="00000000" w:rsidP="00000000" w:rsidRDefault="00000000" w:rsidRPr="00000000" w14:paraId="00000009">
      <w:pPr>
        <w:rPr>
          <w:rFonts w:ascii="Verdana" w:cs="Verdana" w:eastAsia="Verdana" w:hAnsi="Verdana"/>
          <w:b w:val="1"/>
        </w:rPr>
      </w:pPr>
      <w:r w:rsidDel="00000000" w:rsidR="00000000" w:rsidRPr="00000000">
        <w:rPr>
          <w:rFonts w:ascii="Verdana" w:cs="Verdana" w:eastAsia="Verdana" w:hAnsi="Verdana"/>
          <w:b w:val="1"/>
          <w:rtl w:val="0"/>
        </w:rPr>
        <w:t xml:space="preserve">Variables get reset once the code restarts</w:t>
      </w:r>
    </w:p>
    <w:p w:rsidR="00000000" w:rsidDel="00000000" w:rsidP="00000000" w:rsidRDefault="00000000" w:rsidRPr="00000000" w14:paraId="0000000A">
      <w:pPr>
        <w:rPr>
          <w:rFonts w:ascii="Verdana" w:cs="Verdana" w:eastAsia="Verdana" w:hAnsi="Verdana"/>
        </w:rPr>
      </w:pPr>
      <w:r w:rsidDel="00000000" w:rsidR="00000000" w:rsidRPr="00000000">
        <w:rPr>
          <w:rFonts w:ascii="Verdana" w:cs="Verdana" w:eastAsia="Verdana" w:hAnsi="Verdana"/>
          <w:rtl w:val="0"/>
        </w:rPr>
        <w:t xml:space="preserve">We can use any file format, CsV or a txt file. As long as it’s stored in a file. Don’t go too crazy, like SQL. </w:t>
      </w:r>
    </w:p>
    <w:p w:rsidR="00000000" w:rsidDel="00000000" w:rsidP="00000000" w:rsidRDefault="00000000" w:rsidRPr="00000000" w14:paraId="0000000B">
      <w:pPr>
        <w:rPr>
          <w:rFonts w:ascii="Verdana" w:cs="Verdana" w:eastAsia="Verdana" w:hAnsi="Verdana"/>
        </w:rPr>
      </w:pPr>
      <w:r w:rsidDel="00000000" w:rsidR="00000000" w:rsidRPr="00000000">
        <w:rPr>
          <w:rtl w:val="0"/>
        </w:rPr>
      </w:r>
    </w:p>
    <w:p w:rsidR="00000000" w:rsidDel="00000000" w:rsidP="00000000" w:rsidRDefault="00000000" w:rsidRPr="00000000" w14:paraId="0000000C">
      <w:pPr>
        <w:rPr>
          <w:rFonts w:ascii="Verdana" w:cs="Verdana" w:eastAsia="Verdana" w:hAnsi="Verdana"/>
          <w:b w:val="1"/>
        </w:rPr>
      </w:pPr>
      <w:r w:rsidDel="00000000" w:rsidR="00000000" w:rsidRPr="00000000">
        <w:rPr>
          <w:rFonts w:ascii="Verdana" w:cs="Verdana" w:eastAsia="Verdana" w:hAnsi="Verdana"/>
          <w:b w:val="1"/>
          <w:rtl w:val="0"/>
        </w:rPr>
        <w:t xml:space="preserve">MyPy</w:t>
      </w:r>
    </w:p>
    <w:p w:rsidR="00000000" w:rsidDel="00000000" w:rsidP="00000000" w:rsidRDefault="00000000" w:rsidRPr="00000000" w14:paraId="0000000D">
      <w:pPr>
        <w:rPr>
          <w:rFonts w:ascii="Verdana" w:cs="Verdana" w:eastAsia="Verdana" w:hAnsi="Verdana"/>
        </w:rPr>
      </w:pPr>
      <w:r w:rsidDel="00000000" w:rsidR="00000000" w:rsidRPr="00000000">
        <w:rPr>
          <w:rFonts w:ascii="Verdana" w:cs="Verdana" w:eastAsia="Verdana" w:hAnsi="Verdana"/>
          <w:rtl w:val="0"/>
        </w:rPr>
        <w:t xml:space="preserve">Everytime we get a result from a query it can be an int or a str but mypy doesn’t realise that.</w:t>
      </w:r>
    </w:p>
    <w:p w:rsidR="00000000" w:rsidDel="00000000" w:rsidP="00000000" w:rsidRDefault="00000000" w:rsidRPr="00000000" w14:paraId="0000000E">
      <w:pPr>
        <w:rPr>
          <w:rFonts w:ascii="Verdana" w:cs="Verdana" w:eastAsia="Verdana" w:hAnsi="Verdana"/>
        </w:rPr>
      </w:pPr>
      <w:r w:rsidDel="00000000" w:rsidR="00000000" w:rsidRPr="00000000">
        <w:rPr>
          <w:rtl w:val="0"/>
        </w:rPr>
      </w:r>
    </w:p>
    <w:p w:rsidR="00000000" w:rsidDel="00000000" w:rsidP="00000000" w:rsidRDefault="00000000" w:rsidRPr="00000000" w14:paraId="0000000F">
      <w:pPr>
        <w:rPr>
          <w:rFonts w:ascii="Verdana" w:cs="Verdana" w:eastAsia="Verdana" w:hAnsi="Verdana"/>
        </w:rPr>
      </w:pPr>
      <w:r w:rsidDel="00000000" w:rsidR="00000000" w:rsidRPr="00000000">
        <w:rPr>
          <w:rFonts w:ascii="Verdana" w:cs="Verdana" w:eastAsia="Verdana" w:hAnsi="Verdana"/>
          <w:rtl w:val="0"/>
        </w:rPr>
        <w:t xml:space="preserve">We should change the signature. Tuples have a known size, they allow you to explicitly state types per value. </w:t>
      </w:r>
    </w:p>
    <w:p w:rsidR="00000000" w:rsidDel="00000000" w:rsidP="00000000" w:rsidRDefault="00000000" w:rsidRPr="00000000" w14:paraId="00000010">
      <w:pPr>
        <w:rPr>
          <w:rFonts w:ascii="Verdana" w:cs="Verdana" w:eastAsia="Verdana" w:hAnsi="Verdana"/>
        </w:rPr>
      </w:pPr>
      <w:r w:rsidDel="00000000" w:rsidR="00000000" w:rsidRPr="00000000">
        <w:rPr>
          <w:rtl w:val="0"/>
        </w:rPr>
      </w:r>
    </w:p>
    <w:p w:rsidR="00000000" w:rsidDel="00000000" w:rsidP="00000000" w:rsidRDefault="00000000" w:rsidRPr="00000000" w14:paraId="00000011">
      <w:pPr>
        <w:rPr>
          <w:rFonts w:ascii="Verdana" w:cs="Verdana" w:eastAsia="Verdana" w:hAnsi="Verdana"/>
        </w:rPr>
      </w:pPr>
      <w:r w:rsidDel="00000000" w:rsidR="00000000" w:rsidRPr="00000000">
        <w:rPr>
          <w:rFonts w:ascii="Verdana" w:cs="Verdana" w:eastAsia="Verdana" w:hAnsi="Verdana"/>
          <w:rtl w:val="0"/>
        </w:rPr>
        <w:t xml:space="preserve">We’re passing an arbitrary function so the data is going to be unstructured. You need to convert it to a specific type or write another function. </w:t>
      </w:r>
    </w:p>
    <w:p w:rsidR="00000000" w:rsidDel="00000000" w:rsidP="00000000" w:rsidRDefault="00000000" w:rsidRPr="00000000" w14:paraId="00000012">
      <w:pPr>
        <w:rPr>
          <w:rFonts w:ascii="Verdana" w:cs="Verdana" w:eastAsia="Verdana" w:hAnsi="Verdana"/>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rPr>
      </w:pPr>
      <w:r w:rsidDel="00000000" w:rsidR="00000000" w:rsidRPr="00000000">
        <w:rPr>
          <w:rFonts w:ascii="Verdana" w:cs="Verdana" w:eastAsia="Verdana" w:hAnsi="Verdana"/>
          <w:b w:val="1"/>
          <w:rtl w:val="0"/>
        </w:rPr>
        <w:t xml:space="preserve">Positional arguments</w:t>
      </w:r>
    </w:p>
    <w:p w:rsidR="00000000" w:rsidDel="00000000" w:rsidP="00000000" w:rsidRDefault="00000000" w:rsidRPr="00000000" w14:paraId="00000014">
      <w:pPr>
        <w:rPr>
          <w:rFonts w:ascii="Verdana" w:cs="Verdana" w:eastAsia="Verdana" w:hAnsi="Verdana"/>
        </w:rPr>
      </w:pPr>
      <w:r w:rsidDel="00000000" w:rsidR="00000000" w:rsidRPr="00000000">
        <w:rPr>
          <w:rFonts w:ascii="Verdana" w:cs="Verdana" w:eastAsia="Verdana" w:hAnsi="Verdana"/>
          <w:rtl w:val="0"/>
        </w:rPr>
        <w:t xml:space="preserve">We don’t know how to disable those in Pylint. It gets mad since the Plant class has 8 positional arguments.</w:t>
      </w:r>
    </w:p>
    <w:p w:rsidR="00000000" w:rsidDel="00000000" w:rsidP="00000000" w:rsidRDefault="00000000" w:rsidRPr="00000000" w14:paraId="00000015">
      <w:pPr>
        <w:rPr>
          <w:rFonts w:ascii="Verdana" w:cs="Verdana" w:eastAsia="Verdana" w:hAnsi="Verdana"/>
        </w:rPr>
      </w:pPr>
      <w:r w:rsidDel="00000000" w:rsidR="00000000" w:rsidRPr="00000000">
        <w:rPr>
          <w:rtl w:val="0"/>
        </w:rPr>
      </w:r>
    </w:p>
    <w:p w:rsidR="00000000" w:rsidDel="00000000" w:rsidP="00000000" w:rsidRDefault="00000000" w:rsidRPr="00000000" w14:paraId="00000016">
      <w:pPr>
        <w:rPr>
          <w:rFonts w:ascii="Verdana" w:cs="Verdana" w:eastAsia="Verdana" w:hAnsi="Verdana"/>
        </w:rPr>
      </w:pPr>
      <w:r w:rsidDel="00000000" w:rsidR="00000000" w:rsidRPr="00000000">
        <w:rPr>
          <w:rFonts w:ascii="Verdana" w:cs="Verdana" w:eastAsia="Verdana" w:hAnsi="Verdana"/>
          <w:rtl w:val="0"/>
        </w:rPr>
        <w:t xml:space="preserve">He sent a link.</w:t>
      </w:r>
    </w:p>
    <w:p w:rsidR="00000000" w:rsidDel="00000000" w:rsidP="00000000" w:rsidRDefault="00000000" w:rsidRPr="00000000" w14:paraId="00000017">
      <w:pPr>
        <w:rPr>
          <w:rFonts w:ascii="Verdana" w:cs="Verdana" w:eastAsia="Verdana" w:hAnsi="Verdana"/>
          <w:b w:val="1"/>
        </w:rPr>
      </w:pPr>
      <w:r w:rsidDel="00000000" w:rsidR="00000000" w:rsidRPr="00000000">
        <w:rPr>
          <w:rtl w:val="0"/>
        </w:rPr>
      </w:r>
    </w:p>
    <w:p w:rsidR="00000000" w:rsidDel="00000000" w:rsidP="00000000" w:rsidRDefault="00000000" w:rsidRPr="00000000" w14:paraId="00000018">
      <w:pPr>
        <w:rPr>
          <w:rFonts w:ascii="Verdana" w:cs="Verdana" w:eastAsia="Verdana" w:hAnsi="Verdana"/>
          <w:b w:val="1"/>
        </w:rPr>
      </w:pPr>
      <w:r w:rsidDel="00000000" w:rsidR="00000000" w:rsidRPr="00000000">
        <w:rPr>
          <w:rFonts w:ascii="Verdana" w:cs="Verdana" w:eastAsia="Verdana" w:hAnsi="Verdana"/>
          <w:b w:val="1"/>
          <w:rtl w:val="0"/>
        </w:rPr>
        <w:t xml:space="preserve">TA general comments</w:t>
      </w:r>
    </w:p>
    <w:p w:rsidR="00000000" w:rsidDel="00000000" w:rsidP="00000000" w:rsidRDefault="00000000" w:rsidRPr="00000000" w14:paraId="00000019">
      <w:pPr>
        <w:rPr>
          <w:rFonts w:ascii="Verdana" w:cs="Verdana" w:eastAsia="Verdana" w:hAnsi="Verdana"/>
        </w:rPr>
      </w:pPr>
      <w:r w:rsidDel="00000000" w:rsidR="00000000" w:rsidRPr="00000000">
        <w:rPr>
          <w:rFonts w:ascii="Verdana" w:cs="Verdana" w:eastAsia="Verdana" w:hAnsi="Verdana"/>
          <w:rtl w:val="0"/>
        </w:rPr>
        <w:t xml:space="preserve">We fixed the database, and we made a recommendation class. We made a sorting algorithm, and art and notifier class. </w:t>
      </w:r>
    </w:p>
    <w:p w:rsidR="00000000" w:rsidDel="00000000" w:rsidP="00000000" w:rsidRDefault="00000000" w:rsidRPr="00000000" w14:paraId="0000001A">
      <w:pPr>
        <w:rPr>
          <w:rFonts w:ascii="Verdana" w:cs="Verdana" w:eastAsia="Verdana" w:hAnsi="Verdana"/>
        </w:rPr>
      </w:pPr>
      <w:r w:rsidDel="00000000" w:rsidR="00000000" w:rsidRPr="00000000">
        <w:rPr>
          <w:rtl w:val="0"/>
        </w:rPr>
      </w:r>
    </w:p>
    <w:p w:rsidR="00000000" w:rsidDel="00000000" w:rsidP="00000000" w:rsidRDefault="00000000" w:rsidRPr="00000000" w14:paraId="0000001B">
      <w:pPr>
        <w:rPr>
          <w:rFonts w:ascii="Verdana" w:cs="Verdana" w:eastAsia="Verdana" w:hAnsi="Verdana"/>
        </w:rPr>
      </w:pPr>
      <w:r w:rsidDel="00000000" w:rsidR="00000000" w:rsidRPr="00000000">
        <w:rPr>
          <w:rFonts w:ascii="Verdana" w:cs="Verdana" w:eastAsia="Verdana" w:hAnsi="Verdana"/>
          <w:rtl w:val="0"/>
        </w:rPr>
        <w:t xml:space="preserve">The current plan is to work on the UI for now and make the presentation on friday. The UI doesn’t need to be fully functional but it’s nice.</w:t>
      </w:r>
    </w:p>
    <w:p w:rsidR="00000000" w:rsidDel="00000000" w:rsidP="00000000" w:rsidRDefault="00000000" w:rsidRPr="00000000" w14:paraId="0000001C">
      <w:pPr>
        <w:rPr>
          <w:rFonts w:ascii="Verdana" w:cs="Verdana" w:eastAsia="Verdana" w:hAnsi="Verdana"/>
        </w:rPr>
      </w:pPr>
      <w:r w:rsidDel="00000000" w:rsidR="00000000" w:rsidRPr="00000000">
        <w:rPr>
          <w:rtl w:val="0"/>
        </w:rPr>
      </w:r>
    </w:p>
    <w:p w:rsidR="00000000" w:rsidDel="00000000" w:rsidP="00000000" w:rsidRDefault="00000000" w:rsidRPr="00000000" w14:paraId="0000001D">
      <w:pPr>
        <w:rPr>
          <w:rFonts w:ascii="Verdana" w:cs="Verdana" w:eastAsia="Verdana" w:hAnsi="Verdana"/>
        </w:rPr>
      </w:pPr>
      <w:r w:rsidDel="00000000" w:rsidR="00000000" w:rsidRPr="00000000">
        <w:rPr>
          <w:rFonts w:ascii="Verdana" w:cs="Verdana" w:eastAsia="Verdana" w:hAnsi="Verdana"/>
          <w:rtl w:val="0"/>
        </w:rPr>
        <w:t xml:space="preserve">We should upload the notes to Gitlab. </w:t>
      </w:r>
    </w:p>
    <w:p w:rsidR="00000000" w:rsidDel="00000000" w:rsidP="00000000" w:rsidRDefault="00000000" w:rsidRPr="00000000" w14:paraId="0000001E">
      <w:pPr>
        <w:rPr>
          <w:rFonts w:ascii="Verdana" w:cs="Verdana" w:eastAsia="Verdana" w:hAnsi="Verdana"/>
        </w:rPr>
      </w:pPr>
      <w:r w:rsidDel="00000000" w:rsidR="00000000" w:rsidRPr="00000000">
        <w:rPr>
          <w:rtl w:val="0"/>
        </w:rPr>
      </w:r>
    </w:p>
    <w:p w:rsidR="00000000" w:rsidDel="00000000" w:rsidP="00000000" w:rsidRDefault="00000000" w:rsidRPr="00000000" w14:paraId="0000001F">
      <w:pPr>
        <w:rPr>
          <w:rFonts w:ascii="Verdana" w:cs="Verdana" w:eastAsia="Verdana" w:hAnsi="Verdana"/>
        </w:rPr>
      </w:pPr>
      <w:r w:rsidDel="00000000" w:rsidR="00000000" w:rsidRPr="00000000">
        <w:rPr>
          <w:rFonts w:ascii="Verdana" w:cs="Verdana" w:eastAsia="Verdana" w:hAnsi="Verdana"/>
          <w:rtl w:val="0"/>
        </w:rPr>
        <w:t xml:space="preserve">Working on the UI is difficult with more than one person. We want to make the layout together and then make the functionality.</w:t>
      </w:r>
    </w:p>
    <w:p w:rsidR="00000000" w:rsidDel="00000000" w:rsidP="00000000" w:rsidRDefault="00000000" w:rsidRPr="00000000" w14:paraId="00000020">
      <w:pPr>
        <w:rPr>
          <w:rFonts w:ascii="Verdana" w:cs="Verdana" w:eastAsia="Verdana" w:hAnsi="Verdana"/>
        </w:rPr>
      </w:pPr>
      <w:r w:rsidDel="00000000" w:rsidR="00000000" w:rsidRPr="00000000">
        <w:rPr>
          <w:rtl w:val="0"/>
        </w:rPr>
      </w:r>
    </w:p>
    <w:p w:rsidR="00000000" w:rsidDel="00000000" w:rsidP="00000000" w:rsidRDefault="00000000" w:rsidRPr="00000000" w14:paraId="00000021">
      <w:pPr>
        <w:rPr>
          <w:rFonts w:ascii="Verdana" w:cs="Verdana" w:eastAsia="Verdana" w:hAnsi="Verdana"/>
        </w:rPr>
      </w:pPr>
      <w:r w:rsidDel="00000000" w:rsidR="00000000" w:rsidRPr="00000000">
        <w:rPr>
          <w:rFonts w:ascii="Verdana" w:cs="Verdana" w:eastAsia="Verdana" w:hAnsi="Verdana"/>
          <w:rtl w:val="0"/>
        </w:rPr>
        <w:t xml:space="preserve">The only must haves left are icons and ‘suggest other actions’, but icons will be fixed with the UI. We should focus on the UI since if that doesn’t work we haven’t implemented any requirements. </w:t>
      </w:r>
    </w:p>
    <w:p w:rsidR="00000000" w:rsidDel="00000000" w:rsidP="00000000" w:rsidRDefault="00000000" w:rsidRPr="00000000" w14:paraId="00000022">
      <w:pPr>
        <w:rPr>
          <w:rFonts w:ascii="Verdana" w:cs="Verdana" w:eastAsia="Verdana" w:hAnsi="Verdana"/>
        </w:rPr>
      </w:pPr>
      <w:r w:rsidDel="00000000" w:rsidR="00000000" w:rsidRPr="00000000">
        <w:rPr>
          <w:rtl w:val="0"/>
        </w:rPr>
      </w:r>
    </w:p>
    <w:p w:rsidR="00000000" w:rsidDel="00000000" w:rsidP="00000000" w:rsidRDefault="00000000" w:rsidRPr="00000000" w14:paraId="00000023">
      <w:pPr>
        <w:rPr>
          <w:rFonts w:ascii="Verdana" w:cs="Verdana" w:eastAsia="Verdana" w:hAnsi="Verdana"/>
        </w:rPr>
      </w:pPr>
      <w:r w:rsidDel="00000000" w:rsidR="00000000" w:rsidRPr="00000000">
        <w:rPr>
          <w:rtl w:val="0"/>
        </w:rPr>
      </w:r>
    </w:p>
    <w:p w:rsidR="00000000" w:rsidDel="00000000" w:rsidP="00000000" w:rsidRDefault="00000000" w:rsidRPr="00000000" w14:paraId="00000024">
      <w:pPr>
        <w:rPr>
          <w:rFonts w:ascii="Verdana" w:cs="Verdana" w:eastAsia="Verdana" w:hAnsi="Verdana"/>
        </w:rPr>
      </w:pPr>
      <w:r w:rsidDel="00000000" w:rsidR="00000000" w:rsidRPr="00000000">
        <w:rPr>
          <w:rtl w:val="0"/>
        </w:rPr>
      </w:r>
    </w:p>
    <w:p w:rsidR="00000000" w:rsidDel="00000000" w:rsidP="00000000" w:rsidRDefault="00000000" w:rsidRPr="00000000" w14:paraId="00000025">
      <w:pPr>
        <w:rPr>
          <w:rFonts w:ascii="Verdana" w:cs="Verdana" w:eastAsia="Verdana" w:hAnsi="Verdana"/>
        </w:rPr>
      </w:pPr>
      <w:r w:rsidDel="00000000" w:rsidR="00000000" w:rsidRPr="00000000">
        <w:rPr>
          <w:rtl w:val="0"/>
        </w:rPr>
      </w:r>
    </w:p>
    <w:p w:rsidR="00000000" w:rsidDel="00000000" w:rsidP="00000000" w:rsidRDefault="00000000" w:rsidRPr="00000000" w14:paraId="00000026">
      <w:pPr>
        <w:rPr>
          <w:rFonts w:ascii="Verdana" w:cs="Verdana" w:eastAsia="Verdana" w:hAnsi="Verdana"/>
        </w:rPr>
      </w:pPr>
      <w:r w:rsidDel="00000000" w:rsidR="00000000" w:rsidRPr="00000000">
        <w:rPr>
          <w:rtl w:val="0"/>
        </w:rPr>
      </w:r>
    </w:p>
    <w:p w:rsidR="00000000" w:rsidDel="00000000" w:rsidP="00000000" w:rsidRDefault="00000000" w:rsidRPr="00000000" w14:paraId="00000027">
      <w:pPr>
        <w:rPr>
          <w:rFonts w:ascii="Verdana" w:cs="Verdana" w:eastAsia="Verdana" w:hAnsi="Verdan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