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Abram Denzlinger</w:t>
      </w:r>
    </w:p>
    <w:p w:rsidR="00000000" w:rsidDel="00000000" w:rsidP="00000000" w:rsidRDefault="00000000" w:rsidRPr="00000000" w14:paraId="00000002">
      <w:pPr>
        <w:spacing w:line="480" w:lineRule="auto"/>
        <w:rPr/>
      </w:pPr>
      <w:r w:rsidDel="00000000" w:rsidR="00000000" w:rsidRPr="00000000">
        <w:rPr>
          <w:rtl w:val="0"/>
        </w:rPr>
        <w:t xml:space="preserve">December 20, 2025</w:t>
      </w:r>
    </w:p>
    <w:p w:rsidR="00000000" w:rsidDel="00000000" w:rsidP="00000000" w:rsidRDefault="00000000" w:rsidRPr="00000000" w14:paraId="00000003">
      <w:pPr>
        <w:spacing w:line="480" w:lineRule="auto"/>
        <w:rPr/>
      </w:pPr>
      <w:r w:rsidDel="00000000" w:rsidR="00000000" w:rsidRPr="00000000">
        <w:rPr>
          <w:rtl w:val="0"/>
        </w:rPr>
        <w:t xml:space="preserve">12.3 - Group 3</w:t>
      </w:r>
    </w:p>
    <w:p w:rsidR="00000000" w:rsidDel="00000000" w:rsidP="00000000" w:rsidRDefault="00000000" w:rsidRPr="00000000" w14:paraId="00000004">
      <w:pPr>
        <w:spacing w:line="480" w:lineRule="auto"/>
        <w:jc w:val="center"/>
        <w:rPr/>
      </w:pPr>
      <w:r w:rsidDel="00000000" w:rsidR="00000000" w:rsidRPr="00000000">
        <w:rPr>
          <w:rtl w:val="0"/>
        </w:rPr>
        <w:t xml:space="preserve">Group Project Reflections</w:t>
      </w:r>
    </w:p>
    <w:p w:rsidR="00000000" w:rsidDel="00000000" w:rsidP="00000000" w:rsidRDefault="00000000" w:rsidRPr="00000000" w14:paraId="00000005">
      <w:pPr>
        <w:spacing w:line="480" w:lineRule="auto"/>
        <w:ind w:left="0" w:firstLine="720"/>
        <w:rPr/>
      </w:pPr>
      <w:r w:rsidDel="00000000" w:rsidR="00000000" w:rsidRPr="00000000">
        <w:rPr>
          <w:rtl w:val="0"/>
        </w:rPr>
        <w:t xml:space="preserve">It is generally accepted that group projects will consistently encounter distinct challenges, and these case study assignments were no exception. Communication issues, scheduling conflicts, inequitable contributions, and inefficiency are all things that can delay or derail real world projects. The thought process in structuring these class group assignments likely included giving students direct experience with some of the challenges that professional development teams inevitably face, and while the challenges experienced through the course of this project are superficially aligned with those typically observed in professional organizations, they are practically disparate. The challenges faced here may match in name or label, but differ wildly in experience, structure, and consequences from those I’ve actually encountered in the corporate world. </w:t>
      </w:r>
    </w:p>
    <w:p w:rsidR="00000000" w:rsidDel="00000000" w:rsidP="00000000" w:rsidRDefault="00000000" w:rsidRPr="00000000" w14:paraId="00000006">
      <w:pPr>
        <w:spacing w:line="480" w:lineRule="auto"/>
        <w:ind w:left="0" w:firstLine="720"/>
        <w:rPr/>
      </w:pPr>
      <w:r w:rsidDel="00000000" w:rsidR="00000000" w:rsidRPr="00000000">
        <w:rPr>
          <w:rtl w:val="0"/>
        </w:rPr>
        <w:t xml:space="preserve">In reflecting on my experience with this project, the primary thing that went well is we were relatively well prepared for the work involved. Assuming all group members spent an appropriate amount of time on the preceding assignments, there was nothing really new required from a technical perspective. Another thing that went well is two of my three other group members actually responded to messages and participated in the work, which is a tremendous success compared to my two previous group assignments this semester. For those, no one responded at all and I did all of the work alone. Lots of things did not go well, however. The challenges could’ve been avoided, and the learning experience enriched, with effective leadership and some additional structure.</w:t>
      </w:r>
    </w:p>
    <w:p w:rsidR="00000000" w:rsidDel="00000000" w:rsidP="00000000" w:rsidRDefault="00000000" w:rsidRPr="00000000" w14:paraId="00000007">
      <w:pPr>
        <w:spacing w:line="480" w:lineRule="auto"/>
        <w:ind w:left="0" w:firstLine="720"/>
        <w:rPr/>
      </w:pPr>
      <w:r w:rsidDel="00000000" w:rsidR="00000000" w:rsidRPr="00000000">
        <w:rPr>
          <w:rtl w:val="0"/>
        </w:rPr>
        <w:t xml:space="preserve">As mentioned above, this is the third group assignment I’ve had this semester, and it’s the first time a group member even responded to a message, let alone contributed to the assignment. Students in this degree program all work at different paces. Some work weeks ahead of schedule, some stay on pace, others cram all of their work on the weekend it’s due. The flexibility is an attractive feature of this program for many of us. The arrangement doesn’t lend itself to group work, and the assumption that students will take away anything meaningful about group work from the assignments as they are now is naive. Struggle doesn’t automatically equate to useful learning. Given the lack of defined work structure, these group assignments unnecessarily complicate an already accelerated learning schedule, and waste time and energy that could be spent actually practicing the technical skills we all came here to learn. In the corporate world, an effective leader would identify these as recurring roadblocks and work earnestly to remove them.</w:t>
      </w:r>
    </w:p>
    <w:p w:rsidR="00000000" w:rsidDel="00000000" w:rsidP="00000000" w:rsidRDefault="00000000" w:rsidRPr="00000000" w14:paraId="00000008">
      <w:pPr>
        <w:spacing w:line="480" w:lineRule="auto"/>
        <w:ind w:left="0" w:firstLine="720"/>
        <w:rPr/>
      </w:pPr>
      <w:r w:rsidDel="00000000" w:rsidR="00000000" w:rsidRPr="00000000">
        <w:rPr>
          <w:rtl w:val="0"/>
        </w:rPr>
        <w:t xml:space="preserve">Communication did not go well. The available Bellevue University communication tools like Outlook email and Blackboard forum don’t lend themselves to real-time communication, and many students are in the habit of rarely checking them. This drove slow and missed communication, which slowed progress tremendously. The Professor gave the freedom to choose other mediums, but there was no time to agree on an alternative when some students were working in-week and others were waiting until later in the week to log in. Again, this unnecessarily complicated the learning process and did nothing to benefit students long term. All teams have communication challenges, but the challenges experienced here in no way resemble challenges I’ve actually faced in corporate settings. In a professional organization, an effective leader would designate a formal communication channel at the outset that addressed the challenges of the work environment and met the needs of the team. That didn’t happen here, so again students are not getting a realistic team experience.</w:t>
      </w:r>
    </w:p>
    <w:p w:rsidR="00000000" w:rsidDel="00000000" w:rsidP="00000000" w:rsidRDefault="00000000" w:rsidRPr="00000000" w14:paraId="00000009">
      <w:pPr>
        <w:spacing w:line="480" w:lineRule="auto"/>
        <w:ind w:left="0" w:firstLine="720"/>
        <w:rPr/>
      </w:pPr>
      <w:r w:rsidDel="00000000" w:rsidR="00000000" w:rsidRPr="00000000">
        <w:rPr>
          <w:rtl w:val="0"/>
        </w:rPr>
        <w:t xml:space="preserve">The challenges outlined above unavoidably drove duplication of effort and inequitable work contributions. Due to schedule misalignment and barriers to communication, students working in-week often worked on the same tasks independently, slowing progress. Students working later in the week logged in to find much of the work already completed, and were left without opportunities to contribute by practicing technical skills and group interactions. One could say it’s the responsibility of the group to find efficiency by aligning tasks to skills, interests, schedules, and time available to do the work, but the challenges already outlined above prevented those from being viable options among the group members. In a corporate setting, this is where leaders step in. They structure tasks, projects, and assignments in ways that position teams for success. I’ve never encountered a scenario where a leader put some instructions in a document and then asked a team of strangers with unknown skills and abilities to just go figure it out on an accelerated time table. So while the absence of specifics and direction did force students to think through how to solve the given problems, the group aspect did not give students real world team experience, and ultimately impeded the learning process.</w:t>
      </w:r>
    </w:p>
    <w:p w:rsidR="00000000" w:rsidDel="00000000" w:rsidP="00000000" w:rsidRDefault="00000000" w:rsidRPr="00000000" w14:paraId="0000000A">
      <w:pPr>
        <w:spacing w:line="480" w:lineRule="auto"/>
        <w:ind w:left="0" w:firstLine="720"/>
        <w:rPr/>
      </w:pPr>
      <w:r w:rsidDel="00000000" w:rsidR="00000000" w:rsidRPr="00000000">
        <w:rPr>
          <w:rtl w:val="0"/>
        </w:rPr>
        <w:t xml:space="preserve">The idea of group projects giving students real world team experience isn’t without merit, and group project work in remote, accelerated classes via Blackboard aren’t necessarily doomed. The two could work with clear leadership and more up front structure, and the Professor could help with both of those. For example, providing the team with insights on each other would be tremendously helpful. Which team members are strong technically, and which are less so? In which areas? Which team members work ahead, and which work better at the end of the week? Which turn in complete work, and which are barely getting by? I’m sure all of these are considered when creating groups, and finding creative ways to clue the groups in on their strengths and weaknesses would help them align and make consistent progress, sooner. This is a common real world practice. If the Professor can’t or isn’t comfortable sharing that information (as a leader in the real world may not be either), then they could assign tasks to team members accordingly. For example, perhaps late weekend workers write code and build reports, in-week workers build SQL database structure, and early workers create ERDs. The Professor could share insights with students on why they were assigned to those roles or tasks. Done effectively, the Professor is then modeling leadership while also helping students learn to manage their own strengths and weaknesses. And none of this needs to burden the Professor with additional work. AI tools like Gemini and Copilot are incredibly effective at sorting and aligning this type of information with just a little bit of context and structured input. With a minor amount of prepwork, this could run on its own without additional effort from the Professor. Building on the idea, tracking and reporting on their own work tendencies using AI tools could be a student activity that runs for the entire class. Then upon getting assigned to a group, the students can confidently speak up about their areas of strengths and weaknesses, and raise their hands for tasks that align. Further, it would make it obvious where each student may be able to step in and help their peers learn. These are just a couple of ways the group learning experience with these group projects could be improved.</w:t>
      </w:r>
    </w:p>
    <w:p w:rsidR="00000000" w:rsidDel="00000000" w:rsidP="00000000" w:rsidRDefault="00000000" w:rsidRPr="00000000" w14:paraId="0000000B">
      <w:pPr>
        <w:spacing w:line="480" w:lineRule="auto"/>
        <w:ind w:left="0" w:firstLine="720"/>
        <w:rPr/>
      </w:pPr>
      <w:r w:rsidDel="00000000" w:rsidR="00000000" w:rsidRPr="00000000">
        <w:rPr>
          <w:rtl w:val="0"/>
        </w:rPr>
        <w:t xml:space="preserve">I have full faith that these group assignments are well intentioned. If the overarching goal is to give students real development team experience, then it is not having the intended impact and should be reevaluated. I haven’t learned anything during this group project that will help improve future group work in class. Assuming the format stays the same moving forward, I’ll continue to do the work, make myself available for the other group members, and plan my life around the unnecessary extra burden that comes with these group assignments. Similarly, these scenarios in no way resemble any corporate setting I’ve ever been a part of, and so the experiences have no affect on my participation in group work professionally either. </w:t>
      </w:r>
    </w:p>
    <w:p w:rsidR="00000000" w:rsidDel="00000000" w:rsidP="00000000" w:rsidRDefault="00000000" w:rsidRPr="00000000" w14:paraId="0000000C">
      <w:pPr>
        <w:spacing w:line="480" w:lineRule="auto"/>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right"/>
      <w:rPr/>
    </w:pPr>
    <w:r w:rsidDel="00000000" w:rsidR="00000000" w:rsidRPr="00000000">
      <w:rPr>
        <w:rtl w:val="0"/>
      </w:rPr>
      <w:t xml:space="preserve">Denzlinger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