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14:paraId="6F951CB1" w14:textId="77777777" w:rsidR="00D31C1D" w:rsidRDefault="007E1682">
      <w:pPr>
        <w:spacing w:after="200"/>
      </w:pPr>
      <w:r>
        <w:rPr>
          <w:b/>
          <w:sz w:val="24"/>
        </w:rPr>
        <w:t>LĨNH VỰC NGHIÊN CỨU: PHẦN MỀM HỆ THỐNG</w:t>
      </w:r>
    </w:p>
    <w:p w14:paraId="467AA517" w14:textId="77777777" w:rsidR="00D31C1D" w:rsidRDefault="007E1682">
      <w:pPr>
        <w:spacing w:after="200"/>
        <w:jc w:val="both"/>
      </w:pPr>
      <w:r>
        <w:rPr>
          <w:b/>
        </w:rPr>
        <w:br/>
      </w:r>
      <w:r>
        <w:rPr>
          <w:b/>
        </w:rPr>
        <w:br/>
      </w:r>
      <w:r>
        <w:rPr>
          <w:b/>
        </w:rPr>
        <w:br/>
      </w:r>
      <w:r>
        <w:rPr>
          <w:b/>
        </w:rPr>
        <w:br/>
        <w:t>BÁO CÁO KẾT QUẢ THỰC HIỆN DỰ ÁN</w:t>
      </w:r>
    </w:p>
    <w:p w14:paraId="6A1C47AF" w14:textId="77777777" w:rsidR="00D31C1D" w:rsidRDefault="007E1682">
      <w:pPr>
        <w:spacing w:after="200"/>
        <w:jc w:val="both"/>
      </w:pPr>
      <w:r>
        <w:rPr>
          <w:b/>
        </w:rPr>
        <w:t>GIA SƯ ẢO - HỆ SINH THÁI HỖ TRỢ TỰ HỌC THÔNG MINH</w:t>
      </w:r>
      <w:r>
        <w:rPr>
          <w:b/>
        </w:rPr>
        <w:br/>
        <w:t>VÀ AN TOÀN CHO HỌC SINH PHỔ THÔNG DỰA TRÊN</w:t>
      </w:r>
      <w:r>
        <w:rPr>
          <w:b/>
        </w:rPr>
        <w:br/>
        <w:t>CÔNG NGHỆ RAG VÀ AI SOCRATIC</w:t>
      </w:r>
    </w:p>
    <w:p w14:paraId="59F6E6BB" w14:textId="77777777" w:rsidR="00D31C1D" w:rsidRDefault="007E1682">
      <w:pPr>
        <w:spacing w:before="200" w:after="200"/>
      </w:pPr>
      <w:r>
        <w:br/>
      </w:r>
      <w:r>
        <w:br/>
      </w:r>
      <w:r>
        <w:br/>
      </w:r>
      <w:r>
        <w:br/>
      </w:r>
      <w:r>
        <w:br/>
        <w:t>Người thực hiện:</w:t>
      </w:r>
      <w:r>
        <w:br/>
        <w:t>- Học sinh A</w:t>
      </w:r>
      <w:r>
        <w:br/>
      </w:r>
      <w:r>
        <w:t>- Học sinh B</w:t>
      </w:r>
    </w:p>
    <w:p w14:paraId="6FFE6BD2" w14:textId="77777777" w:rsidR="00D31C1D" w:rsidRDefault="007E1682">
      <w:pPr>
        <w:spacing w:before="200" w:after="400"/>
      </w:pPr>
      <w:r>
        <w:t>Người bảo trợ / hướng dẫn:</w:t>
      </w:r>
      <w:r>
        <w:br/>
        <w:t>- Giáo viên hướng dẫn</w:t>
      </w:r>
    </w:p>
    <w:p w14:paraId="0E7B59F8" w14:textId="77777777" w:rsidR="00D31C1D" w:rsidRDefault="007E1682">
      <w:pPr>
        <w:spacing w:before="400" w:after="0"/>
        <w:jc w:val="center"/>
      </w:pPr>
      <w:r>
        <w:rPr>
          <w:b/>
          <w:sz w:val="26"/>
        </w:rPr>
        <w:br/>
      </w:r>
      <w:r>
        <w:rPr>
          <w:b/>
          <w:sz w:val="26"/>
        </w:rPr>
        <w:br/>
        <w:t>Thời gian: Năm học 2025 - 2026</w:t>
      </w:r>
      <w:r>
        <w:rPr>
          <w:b/>
          <w:sz w:val="26"/>
        </w:rPr>
        <w:br/>
        <w:t>Địa điểm: Việt Nam</w:t>
      </w:r>
      <w:r>
        <w:br w:type="page"/>
      </w:r>
    </w:p>
    <w:p w14:paraId="2D372A2E" w14:textId="77777777" w:rsidR="00F41CD0" w:rsidRDefault="00864477">
      <w:pPr>
        <w:pStyle w:val="Heading1"/>
        <w:spacing w:before="200" w:after="100"/>
        <w:jc w:val="center"/>
        <w:rPr>
          <w:rFonts w:ascii="Times New Roman" w:eastAsia="Times New Roman" w:hAnsi="Times New Roman" w:cs="Times New Roman"/>
          <w:color w:val="000000"/>
        </w:rPr>
      </w:pPr>
      <w:bookmarkStart w:id="0" w:name="_heading=h.fqlbfar902jw" w:colFirst="0" w:colLast="0"/>
      <w:bookmarkEnd w:id="0"/>
      <w:r>
        <w:rPr>
          <w:rFonts w:ascii="Times New Roman" w:eastAsia="Times New Roman" w:hAnsi="Times New Roman" w:cs="Times New Roman"/>
          <w:color w:val="000000"/>
          <w:sz w:val="32"/>
        </w:rPr>
        <w:lastRenderedPageBreak/>
        <w:t>TÓM TẮT DỰ ÁN</w:t>
      </w:r>
    </w:p>
    <w:p w14:paraId="3859EB32" w14:textId="77777777" w:rsidR="00F41CD0" w:rsidRDefault="00864477">
      <w:pPr>
        <w:spacing w:after="200"/>
        <w:ind w:firstLine="283"/>
        <w:jc w:val="both"/>
      </w:pPr>
      <w:r>
        <w:t xml:space="preserve">Dự án </w:t>
      </w:r>
      <w:r>
        <w:rPr>
          <w:b/>
          <w:bCs/>
        </w:rPr>
        <w:t>"Gia Sư Ảo"</w:t>
      </w:r>
      <w:r>
        <w:t xml:space="preserve"> tập trung nghiên cứu, thiết kế và xây dựng một hệ sinh thái hỗ trợ tự học toàn diện dành cho đối tượng học sinh phổ thông (từ lớp 1 đến lớp 12) tại Việt Nam. Sử dụng công nghệ Trí tuệ Nhân tạo tạo sinh thế hệ mới kết hợp với giải pháp truy xuất dữ liệu tăng cường (RAG - Retrieval-Augmented Generation), hệ thống giải quyết triệt để các bài toán cốt lõi về ảo giác thông tin trong giáo dục, cá nhân hóa nội dung học tập theo sát chương trình sách giáo khoa hiện hành, đồng thời thiết lập ranh giới sư phạm an toàn dựa trên phương pháp đối thoại Socratic nhằm thúc đẩy năng lực tư duy độc lập và tự chủ của học sinh.</w:t>
      </w:r>
    </w:p>
    <w:p w14:paraId="6CA0B7C0" w14:textId="77777777" w:rsidR="00F41CD0" w:rsidRDefault="00864477">
      <w:pPr>
        <w:spacing w:after="200"/>
        <w:ind w:firstLine="283"/>
        <w:jc w:val="both"/>
      </w:pPr>
      <w:r>
        <w:t>Hệ thống được phát triển với kiến trúc tối ưu, bao gồm cơ sở dữ liệu vector Supabase pgvector lưu trữ các đoạn tri thức chuẩn hóa từ sách giáo khoa, kết nối với mô hình ngôn ngữ lớn (Gemini 2.5 Flash) thông qua các prompt sư phạm nghiêm ngặt. Trải nghiệm học tập được phong phú hóa nhờ các tương tác đa phương tiện: nhận diện văn bản từ hình ảnh bài tập (OCR), giảng bài bằng giọng nói tự nhiên (Text-to-Speech) và hỗ trợ câu hỏi bằng giọng nói (Speech-to-Text). Đồng thời, các yếu tố trò chơi hóa (Gamification) như tích lũy điểm học tập (SP), duy trì chuỗi học tập (Streak) và đồng hồ Pomodoro được tích hợp chặt chẽ để duy trì động lực học tập bền vững cho học sinh.</w:t>
      </w:r>
    </w:p>
    <w:p w14:paraId="6CB631BD" w14:textId="77777777" w:rsidR="00F41CD0" w:rsidRDefault="00864477">
      <w:pPr>
        <w:pStyle w:val="Heading2"/>
        <w:spacing w:before="200" w:after="100" w:line="240" w:lineRule="auto"/>
      </w:pPr>
      <w:bookmarkStart w:id="1" w:name="_heading=h.7x3gg7w2y907" w:colFirst="0" w:colLast="0"/>
      <w:bookmarkEnd w:id="1"/>
      <w:r>
        <w:t>1. Tính mới và tính đột phá của dự án:</w:t>
      </w:r>
    </w:p>
    <w:p w14:paraId="249F1C91" w14:textId="77777777" w:rsidR="00F41CD0" w:rsidRDefault="00864477">
      <w:pPr>
        <w:spacing w:after="200"/>
        <w:ind w:left="720" w:firstLine="720"/>
        <w:jc w:val="both"/>
      </w:pPr>
      <w:r>
        <w:rPr>
          <w:b/>
          <w:bCs/>
        </w:rPr>
        <w:t xml:space="preserve">Giải pháp RAG định vị ngữ cảnh: </w:t>
      </w:r>
      <w:r>
        <w:t>Không phụ thuộc vào tri thức chung chung có sẵn trong mô hình ngôn ngữ, hệ thống định vị câu trả lời bằng cách truy xuất trực tiếp các đoạn kiến thức trùng khớp ngữ nghĩa từ sách giáo khoa chuẩn được mã hóa dưới dạng vector, đảm bảo độ chính xác 100% về ngữ cảnh học đường Việt Nam.</w:t>
      </w:r>
    </w:p>
    <w:p w14:paraId="0717B8BA" w14:textId="77777777" w:rsidR="00F41CD0" w:rsidRDefault="00864477">
      <w:pPr>
        <w:spacing w:after="200"/>
        <w:ind w:left="720" w:firstLine="720"/>
        <w:jc w:val="both"/>
      </w:pPr>
      <w:r>
        <w:rPr>
          <w:b/>
          <w:bCs/>
        </w:rPr>
        <w:t xml:space="preserve">Ranh giới sư phạm Socratic: </w:t>
      </w:r>
      <w:r>
        <w:t>Khác biệt hoàn toàn với các AI giải bài hộ thương mại, dự án thiết lập hệ thống Prompt Guardrails buộc AI đóng vai trò người dẫn dắt sư phạm. AI tuyệt đối không cung cấp lời giải trực tiếp mà phân tách bài toán thành các câu hỏi gợi mở, gợi ý công thức và sơ đồ giải để học sinh tự tư duy tìm ra đáp án.</w:t>
      </w:r>
    </w:p>
    <w:p w14:paraId="34166713" w14:textId="77777777" w:rsidR="00F41CD0" w:rsidRDefault="00864477">
      <w:pPr>
        <w:spacing w:after="200"/>
        <w:ind w:left="720" w:firstLine="720"/>
        <w:jc w:val="both"/>
      </w:pPr>
      <w:r>
        <w:rPr>
          <w:b/>
          <w:bCs/>
        </w:rPr>
        <w:t xml:space="preserve">Hệ sinh thái tương tác đa giác quan: </w:t>
      </w:r>
      <w:r>
        <w:t>Tích hợp khép kín công nghệ quét ảnh bài tập (OCR), phát âm thanh bài giảng tự động (Auto-TTS) cho học sinh khuyết tật mắt và nhận diện câu hỏi nói (STT), đem lại trải nghiệm học tập thân thiện và bình đẳng.</w:t>
      </w:r>
    </w:p>
    <w:p w14:paraId="5A7D23E2" w14:textId="77777777" w:rsidR="00F41CD0" w:rsidRDefault="00864477">
      <w:pPr>
        <w:pStyle w:val="Heading2"/>
        <w:spacing w:before="200" w:after="100" w:line="240" w:lineRule="auto"/>
      </w:pPr>
      <w:bookmarkStart w:id="2" w:name="_heading=h.8buuz7200u6t" w:colFirst="0" w:colLast="0"/>
      <w:bookmarkEnd w:id="2"/>
      <w:r>
        <w:t>2. Tính khoa học và thực tiễn:</w:t>
      </w:r>
    </w:p>
    <w:p w14:paraId="0DD68918" w14:textId="77777777" w:rsidR="00F41CD0" w:rsidRDefault="00864477">
      <w:pPr>
        <w:spacing w:after="200"/>
        <w:ind w:left="720" w:firstLine="720"/>
        <w:jc w:val="both"/>
      </w:pPr>
      <w:r>
        <w:rPr>
          <w:b/>
          <w:bCs/>
        </w:rPr>
        <w:t xml:space="preserve">Cơ sở lý thuyết vững chắc: </w:t>
      </w:r>
      <w:r>
        <w:t xml:space="preserve">Ứng dụng thang đo nhận thức Bloom, lý thuyết về vùng phát triển gần nhất (ZPD) của Vygotsky để thiết kế kịch bản sư phạm gợi mở cho AI. Sử dụng các mô hình nhúng vector tiên tiến </w:t>
      </w:r>
      <w:r>
        <w:lastRenderedPageBreak/>
        <w:t>(models/text-embedding-004) kết hợp với thuật toán Cosine Similarity để giải bài toán truy xuất thông tin ngữ nghĩa chính xác.</w:t>
      </w:r>
    </w:p>
    <w:p w14:paraId="7A561816" w14:textId="77777777" w:rsidR="00F41CD0" w:rsidRDefault="00864477">
      <w:pPr>
        <w:spacing w:after="200"/>
        <w:ind w:left="720" w:firstLine="720"/>
        <w:jc w:val="both"/>
      </w:pPr>
      <w:r>
        <w:rPr>
          <w:b/>
          <w:bCs/>
        </w:rPr>
        <w:t xml:space="preserve">Thực tiễn giáo dục phổ thông: </w:t>
      </w:r>
      <w:r>
        <w:t>Sản phẩm bám sát Chương trình Giáo dục Phổ thông 2018 tại Việt Nam. Giúp bình đẳng hóa cơ hội tiếp cận giáo dục chất lượng cao cho học sinh vùng sâu, vùng xa, học sinh nghèo không có điều kiện thuê gia sư, đồng thời giảm tải nhận thức cho giáo viên và phụ huynh.</w:t>
      </w:r>
    </w:p>
    <w:p w14:paraId="53E6F0F0" w14:textId="77777777" w:rsidR="00F41CD0" w:rsidRDefault="00864477">
      <w:pPr>
        <w:pStyle w:val="Heading1"/>
        <w:spacing w:before="200" w:after="100"/>
        <w:jc w:val="both"/>
        <w:rPr>
          <w:rFonts w:ascii="Times New Roman" w:eastAsia="Times New Roman" w:hAnsi="Times New Roman" w:cs="Times New Roman"/>
          <w:color w:val="000000"/>
          <w:sz w:val="26"/>
          <w:szCs w:val="26"/>
        </w:rPr>
      </w:pPr>
      <w:bookmarkStart w:id="3" w:name="_heading=h.wmnh5bn254c" w:colFirst="0" w:colLast="0"/>
      <w:bookmarkEnd w:id="3"/>
      <w:r>
        <w:rPr>
          <w:rFonts w:ascii="Times New Roman" w:eastAsia="Times New Roman" w:hAnsi="Times New Roman" w:cs="Times New Roman"/>
          <w:color w:val="000000"/>
          <w:sz w:val="32"/>
        </w:rPr>
        <w:t>I. LÝ DO CHỌN DỰ ÁN / ĐỀ TÀI</w:t>
      </w:r>
    </w:p>
    <w:p w14:paraId="5DB60539" w14:textId="77777777" w:rsidR="00F41CD0" w:rsidRDefault="00864477">
      <w:pPr>
        <w:spacing w:after="200"/>
        <w:ind w:firstLine="720"/>
        <w:jc w:val="both"/>
      </w:pPr>
      <w:r>
        <w:t>Trong kỷ nguyên Cách mạng Công nghiệp 4.0, trí tuệ nhân tạo (AI) và các mô hình ngôn ngữ lớn (LLM) đang tạo ra bước ngoặt mạnh mẽ trong giáo dục, thúc đẩy xu hướng tự học cá nhân hóa. Tại Việt Nam, Chương trình Giáo dục Phổ thông 2018 chú trọng phát triển năng lực tự chủ và tự học của học sinh, càng khẳng định tầm quan trọng của các công cụ công nghệ hỗ trợ ngoài giờ lên lớp.</w:t>
      </w:r>
    </w:p>
    <w:p w14:paraId="2AF333F9" w14:textId="77777777" w:rsidR="00F41CD0" w:rsidRDefault="00864477">
      <w:pPr>
        <w:spacing w:after="200"/>
        <w:ind w:firstLine="720"/>
        <w:jc w:val="both"/>
      </w:pPr>
      <w:r>
        <w:t>Tuy nhiên, việc học sinh ứng dụng trực tiếp các AI thương mại đại trà (ChatGPT, Claude, Gemini công cộng) vào tự học hiện nay đang bộc lộ 3 khoảng trống sư phạm và hạn chế kỹ thuật nghiêm trọng:</w:t>
      </w:r>
    </w:p>
    <w:p w14:paraId="4F1DB03F" w14:textId="77777777" w:rsidR="00F41CD0" w:rsidRDefault="00864477">
      <w:pPr>
        <w:numPr>
          <w:ilvl w:val="0"/>
          <w:numId w:val="5"/>
        </w:numPr>
        <w:spacing w:after="200"/>
        <w:jc w:val="both"/>
      </w:pPr>
      <w:r>
        <w:rPr>
          <w:b/>
          <w:bCs/>
        </w:rPr>
        <w:t xml:space="preserve">Hiện tượng ảo giác thông tin (Hallucination): </w:t>
      </w:r>
      <w:r>
        <w:t>AI đại trà thường tự động "bịa" ra công thức sai lệch, khái niệm mơ hồ bằng văn phong tự tin. Điều này nguy hiểm cho học sinh phổ thông khi chưa đủ tri thức nền tảng để thẩm định tính đúng sai.</w:t>
      </w:r>
    </w:p>
    <w:p w14:paraId="40FF4418" w14:textId="77777777" w:rsidR="00F41CD0" w:rsidRDefault="00864477">
      <w:pPr>
        <w:numPr>
          <w:ilvl w:val="0"/>
          <w:numId w:val="5"/>
        </w:numPr>
        <w:spacing w:after="200"/>
        <w:jc w:val="both"/>
      </w:pPr>
      <w:r>
        <w:rPr>
          <w:b/>
          <w:bCs/>
        </w:rPr>
        <w:t>Thiếu ranh giới sư phạm an toàn (Guardrails):</w:t>
      </w:r>
      <w:r>
        <w:t xml:space="preserve"> AI thương mại lập tức cung cấp toàn bộ lời giải chi tiết từ đầu đến cuối khi nhận câu hỏi. Việc làm hộ bài tập này triệt tiêu nhu cầu tư duy, biến học sinh thành đối tượng chép bài thụ động, lười suy nghĩ và phụ thuộc vào công nghệ.</w:t>
      </w:r>
    </w:p>
    <w:p w14:paraId="1BE41314" w14:textId="77777777" w:rsidR="00F41CD0" w:rsidRDefault="00864477">
      <w:pPr>
        <w:numPr>
          <w:ilvl w:val="0"/>
          <w:numId w:val="5"/>
        </w:numPr>
        <w:spacing w:after="200"/>
        <w:jc w:val="both"/>
      </w:pPr>
      <w:r>
        <w:rPr>
          <w:b/>
          <w:bCs/>
        </w:rPr>
        <w:t xml:space="preserve">Sự không tương thích với chương trình quốc gia: </w:t>
      </w:r>
      <w:r>
        <w:t>AI phổ thông không được tối ưu hóa theo các bộ sách giáo khoa (SGK) hiện hành tại Việt Nam (Kết nối tri thức với cộng đồng), dẫn đến sự đứt gãy kiến thức giữa việc tự học tại nhà và bài học trên lớp.</w:t>
      </w:r>
    </w:p>
    <w:p w14:paraId="17BCAF40" w14:textId="77777777" w:rsidR="00F41CD0" w:rsidRDefault="00864477">
      <w:pPr>
        <w:spacing w:after="200"/>
        <w:ind w:firstLine="720"/>
        <w:jc w:val="both"/>
      </w:pPr>
      <w:r>
        <w:t>Bên cạnh đó, áp lực từ thực tế trường học tại Việt Nam như sĩ số lớp đông (40–50 học sinh/lớp) khiến giáo viên khó sâu sát từng cá nhân. Phụ huynh bận rộn hoặc hạn chế về kiến thức mới, trong khi chi phí thuê gia sư truyền thống lại đắt đỏ, tạo rào cản lớn với các gia đình nông thôn, vùng sâu, vùng xa. Nhóm học sinh yếu thế (khiếm thị, khó khăn vận động) cũng bị bỏ lại phía sau do các phần mềm thiếu tính năng tương tác hỗ trợ tiếp cận.</w:t>
      </w:r>
    </w:p>
    <w:p w14:paraId="3C9BDA94" w14:textId="77777777" w:rsidR="00F41CD0" w:rsidRDefault="00864477">
      <w:pPr>
        <w:spacing w:after="200"/>
        <w:ind w:firstLine="720"/>
        <w:jc w:val="both"/>
      </w:pPr>
      <w:r>
        <w:t xml:space="preserve">Xuất phát từ thực trạng đó, dự án </w:t>
      </w:r>
      <w:r>
        <w:rPr>
          <w:b/>
          <w:bCs/>
        </w:rPr>
        <w:t>"Gia Sư Ảo"</w:t>
      </w:r>
      <w:r>
        <w:t xml:space="preserve"> được phát triển nhằm xây dựng hệ sinh thái hỗ trợ tự học toàn diện, thông minh và an toàn. Bằng kỹ thuật RAG neo giữ tri thức vào SGK chuẩn, kết hợp hệ thống Prompt Socratic định hướng tư </w:t>
      </w:r>
      <w:r>
        <w:lastRenderedPageBreak/>
        <w:t>duy và giao diện đa phương tiện tối ưu trên di động, dự án hướng tới mục tiêu bình đẳng hóa cơ hội giáo dục chất lượng cao cho học sinh Việt Nam.</w:t>
      </w:r>
    </w:p>
    <w:p w14:paraId="421D3FAD" w14:textId="77777777" w:rsidR="00F41CD0" w:rsidRDefault="00864477">
      <w:pPr>
        <w:pStyle w:val="Heading1"/>
        <w:spacing w:before="200" w:after="100"/>
        <w:rPr>
          <w:rFonts w:ascii="Times New Roman" w:eastAsia="Times New Roman" w:hAnsi="Times New Roman" w:cs="Times New Roman"/>
          <w:color w:val="000000"/>
          <w:sz w:val="26"/>
          <w:szCs w:val="26"/>
        </w:rPr>
      </w:pPr>
      <w:bookmarkStart w:id="4" w:name="_heading=h.b9306grybc74" w:colFirst="0" w:colLast="0"/>
      <w:bookmarkEnd w:id="4"/>
      <w:r>
        <w:rPr>
          <w:rFonts w:ascii="Times New Roman" w:eastAsia="Times New Roman" w:hAnsi="Times New Roman" w:cs="Times New Roman"/>
          <w:color w:val="000000"/>
          <w:sz w:val="32"/>
        </w:rPr>
        <w:t>II. CÂU HỎI NGHIÊN CỨU, GIẢ THUYẾT VÀ PHẠM VI NGHIÊN CỨU</w:t>
      </w:r>
    </w:p>
    <w:p w14:paraId="77209681" w14:textId="77777777" w:rsidR="00F41CD0" w:rsidRDefault="00864477">
      <w:pPr>
        <w:pStyle w:val="Heading2"/>
        <w:spacing w:before="200" w:after="100" w:line="240" w:lineRule="auto"/>
      </w:pPr>
      <w:bookmarkStart w:id="5" w:name="_heading=h.4ka0nrlvf70l" w:colFirst="0" w:colLast="0"/>
      <w:bookmarkEnd w:id="5"/>
      <w:r>
        <w:t>1. Câu hỏi nghiên cứu</w:t>
      </w:r>
    </w:p>
    <w:p w14:paraId="383AB7B8" w14:textId="77777777" w:rsidR="00F41CD0" w:rsidRDefault="00864477">
      <w:pPr>
        <w:spacing w:after="200"/>
        <w:ind w:firstLine="720"/>
        <w:jc w:val="both"/>
      </w:pPr>
      <w:r>
        <w:t>Để định hướng cho quá trình nghiên cứu và thực nghiệm khoa học, đề tài đặt ra ba câu hỏi nghiên cứu cốt lõi sau:</w:t>
      </w:r>
    </w:p>
    <w:p w14:paraId="3FA6D434" w14:textId="77777777" w:rsidR="00F41CD0" w:rsidRDefault="00864477">
      <w:pPr>
        <w:numPr>
          <w:ilvl w:val="0"/>
          <w:numId w:val="8"/>
        </w:numPr>
        <w:spacing w:after="200"/>
        <w:jc w:val="both"/>
      </w:pPr>
      <w:r>
        <w:rPr>
          <w:b/>
          <w:bCs/>
        </w:rPr>
        <w:t xml:space="preserve">Câu hỏi 1: </w:t>
      </w:r>
      <w:r>
        <w:t>Làm thế nào để xây dựng giải pháp kỹ thuật hiệu quả nhằm loại bỏ triệt để hiện tượng ảo giác kiến thức của các mô hình ngôn ngữ lớn (LLM), đảm bảo các câu trả lời của AI luôn chính xác, khách quan và bám sát theo chương trình sách giáo khoa chuẩn của Bộ Giáo dục và Đào tạo Việt Nam?</w:t>
      </w:r>
    </w:p>
    <w:p w14:paraId="7E2797DE" w14:textId="77777777" w:rsidR="00F41CD0" w:rsidRDefault="00864477">
      <w:pPr>
        <w:numPr>
          <w:ilvl w:val="0"/>
          <w:numId w:val="8"/>
        </w:numPr>
        <w:spacing w:after="200"/>
        <w:jc w:val="both"/>
      </w:pPr>
      <w:r>
        <w:rPr>
          <w:b/>
          <w:bCs/>
        </w:rPr>
        <w:t xml:space="preserve">Câu hỏi 2: </w:t>
      </w:r>
      <w:r>
        <w:t>Thiết kế cơ chế ranh giới sư phạm (Prompt Guardrails) như thế nào để chuyển đổi hành vi tương tác của AI từ việc giải hộ bài tập sang vai trò gợi mở tư duy theo phương pháp đối thoại Socratic, giúp học sinh chủ động tìm ra lời giải mà không bị thụ động sao chép?</w:t>
      </w:r>
    </w:p>
    <w:p w14:paraId="4FFA1CB4" w14:textId="77777777" w:rsidR="00F41CD0" w:rsidRDefault="00864477">
      <w:pPr>
        <w:numPr>
          <w:ilvl w:val="0"/>
          <w:numId w:val="8"/>
        </w:numPr>
        <w:spacing w:after="200"/>
        <w:jc w:val="both"/>
      </w:pPr>
      <w:r>
        <w:rPr>
          <w:b/>
          <w:bCs/>
        </w:rPr>
        <w:t xml:space="preserve">Câu hỏi 3: </w:t>
      </w:r>
      <w:r>
        <w:t>Phương pháp thiết kế giao diện di động (Mobile Responsive UI) kết hợp với các tương tác đa phương tiện (STT, TTS, OCR) và trò chơi hóa (Gamification) cần được tối ưu hóa như thế nào để vừa duy trì động lực tự học của học sinh phổ thông, vừa đảm bảo tính dễ sử dụng cho học sinh khiếm thị hoặc hạn chế vận động?</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