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Residences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rPr>
          <w:b/>
        </w:rPr>
        <w:t xml:space="preserve">The bedroom.</w:t>
      </w:r>
      <w:r>
        <w:t xml:space="preserve"> </w:t>
      </w:r>
      <w:r>
        <w:t xml:space="preserve">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rPr>
          <w:b/>
        </w:rPr>
        <w:t xml:space="preserve">The bathrooms.</w:t>
      </w:r>
      <w:r>
        <w:t xml:space="preserve"> </w:t>
      </w:r>
      <w:r>
        <w:t xml:space="preserve">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rPr>
          <w:b/>
        </w:rPr>
        <w:t xml:space="preserve">Accessories.</w:t>
      </w:r>
      <w:r>
        <w:t xml:space="preserve"> </w:t>
      </w:r>
      <w:r>
        <w:t xml:space="preserve">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Residences</dc:title>
  <dc:creator/>
  <cp:keywords/>
  <dcterms:created xsi:type="dcterms:W3CDTF">2019-04-17T16:43:20Z</dcterms:created>
  <dcterms:modified xsi:type="dcterms:W3CDTF">2019-04-17T16:43:20Z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