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Steven</w:t>
      </w:r>
      <w:r>
        <w:t xml:space="preserve"> </w:t>
      </w:r>
      <w:r>
        <w:t xml:space="preserve">Deobald</w:t>
      </w:r>
    </w:p>
    <w:bookmarkStart w:id="21" w:name="X7b9ad6e7b1887bb02c59ffc112f43dc119bf7ae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www.deobald.ca</w:t>
        </w:r>
      </w:hyperlink>
      <w:r>
        <w:t xml:space="preserve"> </w:t>
      </w:r>
      <w:r>
        <w:t xml:space="preserve">] . [ steven@deobald.ca ] . [ +1 707 336 2253 ] . [</w:t>
      </w:r>
      <w:r>
        <w:t xml:space="preserve"> </w:t>
      </w:r>
      <w:r>
        <w:rPr>
          <w:rStyle w:val="VerbatimChar"/>
        </w:rPr>
        <w:t xml:space="preserve">@deobald</w:t>
      </w:r>
      <w:r>
        <w:t xml:space="preserve"> </w:t>
      </w:r>
      <w:r>
        <w:t xml:space="preserve">]</w:t>
      </w:r>
    </w:p>
    <w:bookmarkEnd w:id="21"/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Open Source Product Advisor, XTDB Ltd.</w:t>
      </w:r>
      <w:r>
        <w:t xml:space="preserve"> </w:t>
      </w:r>
      <w:r>
        <w:t xml:space="preserve">(2020-2023, Remote)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Market research, product/project/engineering management, funding, legal</w:t>
      </w:r>
    </w:p>
    <w:p>
      <w:pPr>
        <w:numPr>
          <w:ilvl w:val="0"/>
          <w:numId w:val="1001"/>
        </w:numPr>
        <w:pStyle w:val="Compact"/>
      </w:pPr>
      <w:r>
        <w:t xml:space="preserve">Championed the GNU Affero General Public License, v3.0</w:t>
      </w:r>
    </w:p>
    <w:p>
      <w:pPr>
        <w:numPr>
          <w:ilvl w:val="0"/>
          <w:numId w:val="1001"/>
        </w:numPr>
        <w:pStyle w:val="Compact"/>
      </w:pPr>
      <w:r>
        <w:t xml:space="preserve">Researched and successfully pitched an open source, serverless business model</w:t>
      </w:r>
    </w:p>
    <w:p>
      <w:pPr>
        <w:numPr>
          <w:ilvl w:val="0"/>
          <w:numId w:val="1001"/>
        </w:numPr>
        <w:pStyle w:val="Compact"/>
      </w:pPr>
      <w:r>
        <w:t xml:space="preserve">Led branding, website, and social media efforts</w:t>
      </w:r>
    </w:p>
    <w:p>
      <w:pPr>
        <w:pStyle w:val="FirstParagraph"/>
      </w:pPr>
      <w:r>
        <w:rPr>
          <w:bCs/>
          <w:b/>
        </w:rPr>
        <w:t xml:space="preserve">Volunteer, Pariyatti</w:t>
      </w:r>
      <w:r>
        <w:t xml:space="preserve"> </w:t>
      </w:r>
      <w:r>
        <w:t xml:space="preserve">(2019-present, Remote)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Open source project management, software architecture R&amp;D, Clojure/Flutter development</w:t>
      </w:r>
    </w:p>
    <w:p>
      <w:pPr>
        <w:pStyle w:val="FirstParagraph"/>
      </w:pPr>
      <w:r>
        <w:rPr>
          <w:bCs/>
          <w:b/>
        </w:rPr>
        <w:t xml:space="preserve">Founder, Nilenso Software</w:t>
      </w:r>
      <w:r>
        <w:t xml:space="preserve"> </w:t>
      </w:r>
      <w:r>
        <w:t xml:space="preserve">(2012-2018, India)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Marketing, sales, recruitment, product leadership, project management, mentorship</w:t>
      </w:r>
    </w:p>
    <w:p>
      <w:pPr>
        <w:numPr>
          <w:ilvl w:val="0"/>
          <w:numId w:val="1003"/>
        </w:numPr>
        <w:pStyle w:val="Compact"/>
      </w:pPr>
      <w:r>
        <w:t xml:space="preserve">Wrote and open-sourced first international worker co-operative constitution in India</w:t>
      </w:r>
    </w:p>
    <w:p>
      <w:pPr>
        <w:numPr>
          <w:ilvl w:val="0"/>
          <w:numId w:val="1003"/>
        </w:numPr>
        <w:pStyle w:val="Compact"/>
      </w:pPr>
      <w:r>
        <w:t xml:space="preserve">Drafted and implemented menstrual leave policy</w:t>
      </w:r>
    </w:p>
    <w:p>
      <w:pPr>
        <w:pStyle w:val="FirstParagraph"/>
      </w:pPr>
      <w:r>
        <w:rPr>
          <w:bCs/>
          <w:b/>
        </w:rPr>
        <w:t xml:space="preserve">Product Head, C42 Engineering</w:t>
      </w:r>
      <w:r>
        <w:t xml:space="preserve"> </w:t>
      </w:r>
      <w:r>
        <w:t xml:space="preserve">(2011-2012, India)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Product management, mentorship</w:t>
      </w:r>
    </w:p>
    <w:p>
      <w:pPr>
        <w:numPr>
          <w:ilvl w:val="0"/>
          <w:numId w:val="1004"/>
        </w:numPr>
        <w:pStyle w:val="Compact"/>
      </w:pPr>
      <w:r>
        <w:t xml:space="preserve">Designed and built</w:t>
      </w:r>
      <w:r>
        <w:t xml:space="preserve"> </w:t>
      </w:r>
      <w:hyperlink r:id="rId22">
        <w:r>
          <w:rPr>
            <w:rStyle w:val="Hyperlink"/>
          </w:rPr>
          <w:t xml:space="preserve">rubymonk.com</w:t>
        </w:r>
      </w:hyperlink>
    </w:p>
    <w:p>
      <w:pPr>
        <w:pStyle w:val="FirstParagraph"/>
      </w:pPr>
      <w:r>
        <w:rPr>
          <w:bCs/>
          <w:b/>
        </w:rPr>
        <w:t xml:space="preserve">Tech Lead, DRW Holdings</w:t>
      </w:r>
      <w:r>
        <w:t xml:space="preserve"> </w:t>
      </w:r>
      <w:r>
        <w:t xml:space="preserve">(2008-2011, USA)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Systems architecture in C#, Java, JRuby, and Clojure</w:t>
      </w:r>
    </w:p>
    <w:p>
      <w:pPr>
        <w:pStyle w:val="FirstParagraph"/>
      </w:pPr>
      <w:r>
        <w:rPr>
          <w:bCs/>
          <w:b/>
        </w:rPr>
        <w:t xml:space="preserve">Tech Lead, ThoughtWorks</w:t>
      </w:r>
      <w:r>
        <w:t xml:space="preserve"> </w:t>
      </w:r>
      <w:r>
        <w:t xml:space="preserve">(2005-2008, Canada / USA / UK / India)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Development in C#, Java, and Ruby as Tech Lead; mentorship, architecture, analysis</w:t>
      </w:r>
    </w:p>
    <w:p>
      <w:pPr>
        <w:numPr>
          <w:ilvl w:val="0"/>
          <w:numId w:val="1006"/>
        </w:numPr>
        <w:pStyle w:val="Compact"/>
      </w:pPr>
      <w:r>
        <w:t xml:space="preserve">Scoped and sold projects at inception; built and maintained systems through delivery</w:t>
      </w:r>
    </w:p>
    <w:p>
      <w:pPr>
        <w:pStyle w:val="FirstParagraph"/>
      </w:pPr>
      <w:r>
        <w:rPr>
          <w:bCs/>
          <w:b/>
        </w:rPr>
        <w:t xml:space="preserve">Senior Developer, Adxstudio</w:t>
      </w:r>
      <w:r>
        <w:t xml:space="preserve"> </w:t>
      </w:r>
      <w:r>
        <w:t xml:space="preserve">(2004-2005, Canada)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Systems design and implementation in C# and .NET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B.Sc.Hons.Coop. in Computer Science, University of Regina</w:t>
      </w:r>
      <w:r>
        <w:t xml:space="preserve"> </w:t>
      </w:r>
      <w:r>
        <w:t xml:space="preserve">(2005)</w:t>
      </w:r>
    </w:p>
    <w:p>
      <w:pPr>
        <w:numPr>
          <w:ilvl w:val="0"/>
          <w:numId w:val="1008"/>
        </w:numPr>
        <w:pStyle w:val="Compact"/>
      </w:pPr>
      <w:r>
        <w:t xml:space="preserve">Graduated with Honours in the Co-operative Education Program</w:t>
      </w:r>
    </w:p>
    <w:p>
      <w:pPr>
        <w:numPr>
          <w:ilvl w:val="0"/>
          <w:numId w:val="1008"/>
        </w:numPr>
        <w:pStyle w:val="Compact"/>
      </w:pPr>
      <w:r>
        <w:t xml:space="preserve">Participated in five work terms across government, private sector, and cooperative sector</w:t>
      </w:r>
    </w:p>
    <w:p>
      <w:pPr>
        <w:numPr>
          <w:ilvl w:val="0"/>
          <w:numId w:val="1008"/>
        </w:numPr>
        <w:pStyle w:val="Compact"/>
      </w:pPr>
      <w:r>
        <w:t xml:space="preserve">Held Top Secret Canadian government security clearance</w:t>
      </w:r>
    </w:p>
    <w:bookmarkEnd w:id="24"/>
    <w:bookmarkStart w:id="25" w:name="activities-and-interests"/>
    <w:p>
      <w:pPr>
        <w:pStyle w:val="Heading2"/>
      </w:pPr>
      <w:r>
        <w:t xml:space="preserve">Activities and Interests</w:t>
      </w:r>
    </w:p>
    <w:p>
      <w:pPr>
        <w:numPr>
          <w:ilvl w:val="0"/>
          <w:numId w:val="1009"/>
        </w:numPr>
        <w:pStyle w:val="Compact"/>
      </w:pPr>
      <w:r>
        <w:t xml:space="preserve">Vipassana meditation and research</w:t>
      </w:r>
    </w:p>
    <w:p>
      <w:pPr>
        <w:numPr>
          <w:ilvl w:val="0"/>
          <w:numId w:val="1009"/>
        </w:numPr>
        <w:pStyle w:val="Compact"/>
      </w:pPr>
      <w:r>
        <w:t xml:space="preserve">Third wave commercial open source software development</w:t>
      </w:r>
    </w:p>
    <w:p>
      <w:pPr>
        <w:numPr>
          <w:ilvl w:val="0"/>
          <w:numId w:val="1009"/>
        </w:numPr>
        <w:pStyle w:val="Compact"/>
      </w:pPr>
      <w:r>
        <w:t xml:space="preserve">Bicycling, running, swimming, yoga, skiing, kayaking, canoeing, backpacking, Kempo</w:t>
      </w:r>
    </w:p>
    <w:p>
      <w:pPr>
        <w:numPr>
          <w:ilvl w:val="0"/>
          <w:numId w:val="1009"/>
        </w:numPr>
        <w:pStyle w:val="Compact"/>
      </w:pPr>
      <w:r>
        <w:t xml:space="preserve">Off-grid housing, sustainable construction, waste management</w:t>
      </w:r>
    </w:p>
    <w:bookmarkEnd w:id="25"/>
    <w:bookmarkStart w:id="3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Pariyatti Digital Library and Mobile App</w:t>
      </w:r>
      <w:r>
        <w:t xml:space="preserve"> </w:t>
      </w:r>
      <w:r>
        <w:t xml:space="preserve">(ongoing open source,</w:t>
      </w:r>
      <w:r>
        <w:t xml:space="preserve"> </w:t>
      </w:r>
      <w:hyperlink r:id="rId26">
        <w:r>
          <w:rPr>
            <w:rStyle w:val="Hyperlink"/>
          </w:rPr>
          <w:t xml:space="preserve">github.com/pariyatti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Vipassana for Hackers</w:t>
      </w:r>
      <w:r>
        <w:t xml:space="preserve"> </w:t>
      </w:r>
      <w:r>
        <w:t xml:space="preserve">(ongoing papers,</w:t>
      </w:r>
      <w:r>
        <w:t xml:space="preserve"> </w:t>
      </w:r>
      <w:hyperlink r:id="rId27">
        <w:r>
          <w:rPr>
            <w:rStyle w:val="Hyperlink"/>
          </w:rPr>
          <w:t xml:space="preserve">vipassana-for-hackers.org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Ethical Software for Everyone</w:t>
      </w:r>
      <w:r>
        <w:t xml:space="preserve"> </w:t>
      </w:r>
      <w:r>
        <w:t xml:space="preserve">(2019 article,</w:t>
      </w:r>
      <w:r>
        <w:t xml:space="preserve"> </w:t>
      </w:r>
      <w:hyperlink r:id="rId28">
        <w:r>
          <w:rPr>
            <w:rStyle w:val="Hyperlink"/>
          </w:rPr>
          <w:t xml:space="preserve">deobald.ca/essays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Transparency in Work</w:t>
      </w:r>
      <w:r>
        <w:t xml:space="preserve"> </w:t>
      </w:r>
      <w:r>
        <w:t xml:space="preserve">(2017 talk,</w:t>
      </w:r>
      <w:r>
        <w:t xml:space="preserve"> </w:t>
      </w:r>
      <w:hyperlink r:id="rId29">
        <w:r>
          <w:rPr>
            <w:rStyle w:val="Hyperlink"/>
          </w:rPr>
          <w:t xml:space="preserve">CreativeMornings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Vipassana for Hackers</w:t>
      </w:r>
      <w:r>
        <w:t xml:space="preserve"> </w:t>
      </w:r>
      <w:r>
        <w:t xml:space="preserve">(2016 talk,</w:t>
      </w:r>
      <w:r>
        <w:t xml:space="preserve"> </w:t>
      </w:r>
      <w:hyperlink r:id="rId30">
        <w:r>
          <w:rPr>
            <w:rStyle w:val="Hyperlink"/>
          </w:rPr>
          <w:t xml:space="preserve">HasGeek TV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Two Years Wiser: The Nilenso Experiment</w:t>
      </w:r>
      <w:r>
        <w:t xml:space="preserve"> </w:t>
      </w:r>
      <w:r>
        <w:t xml:space="preserve">(2015 talk,</w:t>
      </w:r>
      <w:r>
        <w:t xml:space="preserve"> </w:t>
      </w:r>
      <w:hyperlink r:id="rId31">
        <w:r>
          <w:rPr>
            <w:rStyle w:val="Hyperlink"/>
          </w:rPr>
          <w:t xml:space="preserve">The Fifth Elephant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Clojure is my favourite Ruby</w:t>
      </w:r>
      <w:r>
        <w:t xml:space="preserve"> </w:t>
      </w:r>
      <w:r>
        <w:t xml:space="preserve">(2012 talk,</w:t>
      </w:r>
      <w:r>
        <w:t xml:space="preserve"> </w:t>
      </w:r>
      <w:hyperlink r:id="rId32">
        <w:r>
          <w:rPr>
            <w:rStyle w:val="Hyperlink"/>
          </w:rPr>
          <w:t xml:space="preserve">RubyConf India</w:t>
        </w:r>
      </w:hyperlink>
      <w:r>
        <w:t xml:space="preserve">)</w:t>
      </w:r>
    </w:p>
    <w:bookmarkEnd w:id="33"/>
    <w:sectPr w:rsidR="00447732" w:rsidSect="009C6332">
      <w:pgSz w:h="15840" w:w="12240"/>
      <w:pgMar w:bottom="288" w:footer="720" w:gutter="0" w:header="720" w:left="864" w:right="864" w:top="14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C4BDB173"/>
    <w:multiLevelType w:val="multilevel"/>
    <w:tmpl w:val="942CE63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CB8D220B"/>
    <w:multiLevelType w:val="multilevel"/>
    <w:tmpl w:val="18D607C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E42C32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01FC1BB"/>
    <w:multiLevelType w:val="multilevel"/>
    <w:tmpl w:val="E54ADCC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2024D46F"/>
    <w:multiLevelType w:val="multilevel"/>
    <w:tmpl w:val="CE86651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3916B9D1"/>
    <w:multiLevelType w:val="multilevel"/>
    <w:tmpl w:val="A5AE8F8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4D3E2186"/>
    <w:multiLevelType w:val="multilevel"/>
    <w:tmpl w:val="BBCE7B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4F4633C8"/>
    <w:multiLevelType w:val="multilevel"/>
    <w:tmpl w:val="B49C6D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564953CE"/>
    <w:multiLevelType w:val="multilevel"/>
    <w:tmpl w:val="5E7AF4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5E5DD4D5"/>
    <w:multiLevelType w:val="multilevel"/>
    <w:tmpl w:val="9B8841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604ED2D2"/>
    <w:multiLevelType w:val="multilevel"/>
    <w:tmpl w:val="DE60B6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4062D"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5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53342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B3399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77452"/>
    <w:pPr>
      <w:keepNext/>
      <w:keepLines/>
      <w:spacing w:after="0" w:before="200"/>
      <w:jc w:val="center"/>
      <w:outlineLvl w:val="3"/>
    </w:pPr>
    <w:rPr>
      <w:rFonts w:asciiTheme="majorHAnsi" w:cstheme="majorBidi" w:eastAsiaTheme="majorEastAsia" w:hAnsiTheme="majorHAnsi"/>
      <w:b/>
      <w:bCs/>
      <w:color w:themeColor="text1" w:val="000000"/>
      <w:sz w:val="28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A33A8D"/>
    <w:pPr>
      <w:keepNext/>
      <w:keepLines/>
      <w:spacing w:after="0" w:before="200"/>
      <w:jc w:val="center"/>
      <w:outlineLvl w:val="5"/>
    </w:pPr>
    <w:rPr>
      <w:rFonts w:asciiTheme="majorHAnsi" w:cstheme="majorBidi" w:eastAsiaTheme="majorEastAsia" w:hAnsiTheme="majorHAns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33A8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5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pariyatti/" TargetMode="External" /><Relationship Type="http://schemas.openxmlformats.org/officeDocument/2006/relationships/hyperlink" Id="rId22" Target="https://rubymonk.com" TargetMode="External" /><Relationship Type="http://schemas.openxmlformats.org/officeDocument/2006/relationships/hyperlink" Id="rId20" Target="https://www.deobald.ca" TargetMode="External" /><Relationship Type="http://schemas.openxmlformats.org/officeDocument/2006/relationships/hyperlink" Id="rId28" Target="https://www.deobald.ca/essays/2019-11-28-ethical-software-for-everyone/" TargetMode="External" /><Relationship Type="http://schemas.openxmlformats.org/officeDocument/2006/relationships/hyperlink" Id="rId27" Target="https://www.vipassana-for-hackers.org/" TargetMode="External" /><Relationship Type="http://schemas.openxmlformats.org/officeDocument/2006/relationships/hyperlink" Id="rId29" Target="https://www.youtube.com/watch?v=0sUMbqdHhME" TargetMode="External" /><Relationship Type="http://schemas.openxmlformats.org/officeDocument/2006/relationships/hyperlink" Id="rId30" Target="https://www.youtube.com/watch?v=1BWYqHbF00c" TargetMode="External" /><Relationship Type="http://schemas.openxmlformats.org/officeDocument/2006/relationships/hyperlink" Id="rId32" Target="https://www.youtube.com/watch?v=PCdEbUBk6a0" TargetMode="External" /><Relationship Type="http://schemas.openxmlformats.org/officeDocument/2006/relationships/hyperlink" Id="rId31" Target="https://www.youtube.com/watch?v=b7K3E1Q_MB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pariyatti/" TargetMode="External" /><Relationship Type="http://schemas.openxmlformats.org/officeDocument/2006/relationships/hyperlink" Id="rId22" Target="https://rubymonk.com" TargetMode="External" /><Relationship Type="http://schemas.openxmlformats.org/officeDocument/2006/relationships/hyperlink" Id="rId20" Target="https://www.deobald.ca" TargetMode="External" /><Relationship Type="http://schemas.openxmlformats.org/officeDocument/2006/relationships/hyperlink" Id="rId28" Target="https://www.deobald.ca/essays/2019-11-28-ethical-software-for-everyone/" TargetMode="External" /><Relationship Type="http://schemas.openxmlformats.org/officeDocument/2006/relationships/hyperlink" Id="rId27" Target="https://www.vipassana-for-hackers.org/" TargetMode="External" /><Relationship Type="http://schemas.openxmlformats.org/officeDocument/2006/relationships/hyperlink" Id="rId29" Target="https://www.youtube.com/watch?v=0sUMbqdHhME" TargetMode="External" /><Relationship Type="http://schemas.openxmlformats.org/officeDocument/2006/relationships/hyperlink" Id="rId30" Target="https://www.youtube.com/watch?v=1BWYqHbF00c" TargetMode="External" /><Relationship Type="http://schemas.openxmlformats.org/officeDocument/2006/relationships/hyperlink" Id="rId32" Target="https://www.youtube.com/watch?v=PCdEbUBk6a0" TargetMode="External" /><Relationship Type="http://schemas.openxmlformats.org/officeDocument/2006/relationships/hyperlink" Id="rId31" Target="https://www.youtube.com/watch?v=b7K3E1Q_MB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Deobald</dc:title>
  <dc:creator/>
  <cp:keywords/>
  <dcterms:created xsi:type="dcterms:W3CDTF">2022-11-16T16:51:32Z</dcterms:created>
  <dcterms:modified xsi:type="dcterms:W3CDTF">2022-11-16T16:51:32Z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