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4"/>
        <w:gridCol w:w="1544"/>
        <w:gridCol w:w="611"/>
        <w:gridCol w:w="1011"/>
        <w:gridCol w:w="861"/>
        <w:gridCol w:w="1083"/>
        <w:gridCol w:w="861"/>
        <w:gridCol w:w="1066"/>
        <w:gridCol w:w="1011"/>
      </w:tblGrid>
      <w:tr>
        <w:trPr>
          <w:trHeight w:val="594" w:hRule="auto"/>
          <w:tblHeader/>
        </w:trPr>
        <w:tc>
          <w:tcPr>
            <w:gridSpan w:val="9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Table 1. Descriptive statistics of natural radionuclide activity concentrations (Bq kg⁻¹) in soil samples (0–20 cm) from the study patches of Caatinga vegetation on Assunção Island, Cabrobó (PE, Brazil). SD: standard deviation; CV: coefficient of variation.</w:t>
            </w:r>
          </w:p>
        </w:tc>
      </w:tr>
      <w:tr>
        <w:trPr>
          <w:trHeight w:val="60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Radionuclide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CV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</w:tr>
      <w:tr>
        <w:trPr>
          <w:trHeight w:val="584" w:hRule="auto"/>
        </w:trPr>
        <w:tc>
          <w:tcPr>
            <w:vMerge w:val="restart"/>
            <w:tcBorders>
              <w:bottom w:val="single" w:sz="4" w:space="0" w:color="7F7F7F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1,269.9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537.5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1,275.4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2,318.0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126.2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160.9</w:t>
            </w:r>
          </w:p>
        </w:tc>
      </w:tr>
      <w:tr>
        <w:trPr>
          <w:trHeight w:val="589" w:hRule="auto"/>
        </w:trPr>
        <w:tc>
          <w:tcPr>
            <w:vMerge/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82.2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31.7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84.7</w:t>
            </w:r>
          </w:p>
        </w:tc>
        <w:tc>
          <w:tcPr>
            <w:tcBorders>
              <w:bottom w:val="single" w:sz="4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174.3</w:t>
            </w:r>
          </w:p>
        </w:tc>
      </w:tr>
      <w:tr>
        <w:trPr>
          <w:trHeight w:val="589" w:hRule="auto"/>
        </w:trPr>
        <w:tc>
          <w:tcPr>
            <w:vMerge w:val="restart"/>
            <w:tcBorders>
              <w:bottom w:val="single" w:sz="8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B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426.6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261.9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61.4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370.2</w:t>
            </w:r>
          </w:p>
        </w:tc>
        <w:tc>
          <w:tcPr>
            <w:tcBorders>
              <w:bottom w:val="none" w:sz="0" w:space="0" w:color="000000"/>
              <w:top w:val="single" w:sz="4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1,181.4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105.8</w:t>
            </w:r>
          </w:p>
        </w:tc>
      </w:tr>
      <w:tr>
        <w:trPr>
          <w:trHeight w:val="58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191.6</w:t>
            </w:r>
          </w:p>
        </w:tc>
      </w:tr>
      <w:tr>
        <w:trPr>
          <w:trHeight w:val="594" w:hRule="auto"/>
        </w:trPr>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228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2026-10-19T09:53:46Z</dcterms:modified>
  <cp:category/>
</cp:coreProperties>
</file>