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76B1" w14:textId="23513427" w:rsidR="00E54B1C" w:rsidRDefault="00544B45">
      <w:r>
        <w:tab/>
      </w:r>
    </w:p>
    <w:p w14:paraId="7CD74721" w14:textId="4F9FB4BD" w:rsidR="00E54B1C" w:rsidRDefault="00E54B1C">
      <w:pPr>
        <w:rPr>
          <w:sz w:val="20"/>
          <w:szCs w:val="20"/>
        </w:rPr>
      </w:pPr>
    </w:p>
    <w:p w14:paraId="69D0AD4E" w14:textId="18F62552" w:rsidR="00E54B1C" w:rsidRDefault="00544B45">
      <w:pPr>
        <w:jc w:val="center"/>
        <w:rPr>
          <w:rFonts w:ascii="Arial" w:hAnsi="Arial" w:cs="Arial"/>
          <w:b/>
          <w:bCs/>
          <w:color w:val="1F4E79" w:themeColor="accent5" w:themeShade="80"/>
          <w:sz w:val="48"/>
          <w:szCs w:val="48"/>
        </w:rPr>
      </w:pPr>
      <w:r>
        <w:rPr>
          <w:rFonts w:ascii="Arial" w:hAnsi="Arial" w:cs="Arial"/>
          <w:b/>
          <w:bCs/>
          <w:color w:val="1F4E79" w:themeColor="accent5" w:themeShade="80"/>
          <w:sz w:val="48"/>
          <w:szCs w:val="48"/>
        </w:rPr>
        <w:t xml:space="preserve">COMMERCIAL TRUCKING </w:t>
      </w:r>
    </w:p>
    <w:p w14:paraId="05956DF8" w14:textId="733600A2" w:rsidR="00E54B1C" w:rsidRDefault="00257CDA">
      <w:pPr>
        <w:jc w:val="center"/>
        <w:rPr>
          <w:rFonts w:ascii="Arial" w:hAnsi="Arial" w:cs="Arial"/>
          <w:color w:val="1F4E79" w:themeColor="accent5" w:themeShade="80"/>
          <w:sz w:val="48"/>
          <w:szCs w:val="48"/>
        </w:rPr>
      </w:pPr>
      <w:r>
        <w:rPr>
          <w:rFonts w:ascii="Arial" w:hAnsi="Arial" w:cs="Arial"/>
          <w:b/>
          <w:bCs/>
          <w:color w:val="1F4E79" w:themeColor="accent5" w:themeShade="80"/>
          <w:sz w:val="48"/>
          <w:szCs w:val="48"/>
        </w:rPr>
        <w:t>MOTOR TRUCK CARGO</w:t>
      </w:r>
    </w:p>
    <w:p w14:paraId="50A87465" w14:textId="09E59B54" w:rsidR="00E54B1C" w:rsidRDefault="00E54B1C">
      <w:pPr>
        <w:rPr>
          <w:rFonts w:ascii="Arial" w:hAnsi="Arial" w:cs="Arial"/>
          <w:color w:val="1F4E79" w:themeColor="accent5" w:themeShade="80"/>
          <w:sz w:val="48"/>
          <w:szCs w:val="48"/>
        </w:rPr>
      </w:pPr>
    </w:p>
    <w:p w14:paraId="69863476" w14:textId="3704877B" w:rsidR="00E54B1C" w:rsidRDefault="00544B45">
      <w:pPr>
        <w:jc w:val="center"/>
        <w:rPr>
          <w:rFonts w:ascii="Arial" w:hAnsi="Arial" w:cs="Arial"/>
          <w:color w:val="1F4E79" w:themeColor="accent5" w:themeShade="80"/>
          <w:sz w:val="48"/>
          <w:szCs w:val="48"/>
        </w:rPr>
      </w:pPr>
      <w:r>
        <w:rPr>
          <w:noProof/>
        </w:rPr>
        <w:drawing>
          <wp:inline distT="0" distB="0" distL="0" distR="0" wp14:anchorId="3DAF03B3" wp14:editId="60D99092">
            <wp:extent cx="5971540" cy="3970655"/>
            <wp:effectExtent l="0" t="0" r="0" b="0"/>
            <wp:docPr id="1" name="Picture 2" descr="A truck that is driving down the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truck that is driving down the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70AD" w14:textId="11597CB0" w:rsidR="00E54B1C" w:rsidRDefault="00126380">
      <w:pPr>
        <w:rPr>
          <w:rFonts w:ascii="Arial" w:hAnsi="Arial" w:cs="Arial"/>
          <w:color w:val="1F4E79" w:themeColor="accent5" w:themeShade="80"/>
          <w:sz w:val="48"/>
          <w:szCs w:val="48"/>
        </w:rPr>
      </w:pPr>
      <w:r>
        <w:rPr>
          <w:rFonts w:ascii="Arial" w:hAnsi="Arial" w:cs="Arial"/>
          <w:noProof/>
          <w:color w:val="1F4E79" w:themeColor="accent5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444BD" wp14:editId="37507BB5">
                <wp:simplePos x="0" y="0"/>
                <wp:positionH relativeFrom="column">
                  <wp:posOffset>4810126</wp:posOffset>
                </wp:positionH>
                <wp:positionV relativeFrom="paragraph">
                  <wp:posOffset>5715</wp:posOffset>
                </wp:positionV>
                <wp:extent cx="1809750" cy="23145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3145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1B2305" w14:textId="70D1E872" w:rsidR="00191EE9" w:rsidRPr="00AE7ED4" w:rsidRDefault="00354529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t xml:space="preserve">“This policy is issued by a </w:t>
                            </w:r>
                            <w:proofErr w:type="spellStart"/>
                            <w:r>
                              <w:t>nonadmitted</w:t>
                            </w:r>
                            <w:proofErr w:type="spellEnd"/>
                            <w:r>
                              <w:t xml:space="preserve"> insurer, and in the event of the insolvency of such insurer, this policy will not be covered by the Nebraska Property and Liability Insurance Guaranty Association.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444B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8.75pt;margin-top:.45pt;width:142.5pt;height:18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" fillcolor="#e7e6e6 [3214]" strokecolor="black [3213]" strokeweight=".5pt">
                <v:textbox>
                  <w:txbxContent>
                    <w:p w14:paraId="101B2305" w14:textId="70D1E872" w:rsidR="00191EE9" w:rsidRPr="00AE7ED4" w:rsidRDefault="00354529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t xml:space="preserve">“This policy is issued by a </w:t>
                      </w:r>
                      <w:proofErr w:type="spellStart"/>
                      <w:r>
                        <w:t>nonadmitted</w:t>
                      </w:r>
                      <w:proofErr w:type="spellEnd"/>
                      <w:r>
                        <w:t xml:space="preserve"> insurer, and in the event of the insolvency of such insurer, this policy will not be covered by the Nebraska Property and Liability Insurance Guaranty Association.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c"/>
        <w:tblW w:w="9350" w:type="dxa"/>
        <w:tblInd w:w="-45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2244"/>
        <w:gridCol w:w="7106"/>
      </w:tblGrid>
      <w:tr w:rsidR="00E54B1C" w14:paraId="1C6DD796" w14:textId="77777777" w:rsidTr="00941FEB">
        <w:trPr>
          <w:trHeight w:val="953"/>
        </w:trPr>
        <w:tc>
          <w:tcPr>
            <w:tcW w:w="2244" w:type="dxa"/>
            <w:shd w:val="clear" w:color="auto" w:fill="1F4E79" w:themeFill="accent5" w:themeFillShade="80"/>
            <w:tcMar>
              <w:left w:w="63" w:type="dxa"/>
            </w:tcMar>
          </w:tcPr>
          <w:p w14:paraId="38CA8692" w14:textId="77777777" w:rsidR="00E54B1C" w:rsidRDefault="00E54B1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4C997431" w14:textId="77777777" w:rsidR="00E54B1C" w:rsidRDefault="00544B4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Insured Name</w:t>
            </w:r>
          </w:p>
          <w:p w14:paraId="360B5DE2" w14:textId="2ACE22EF" w:rsidR="00E54B1C" w:rsidRDefault="00E54B1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7105" w:type="dxa"/>
            <w:shd w:val="clear" w:color="auto" w:fill="auto"/>
            <w:tcMar>
              <w:left w:w="63" w:type="dxa"/>
            </w:tcMar>
          </w:tcPr>
          <w:p w14:paraId="6D1D7806" w14:textId="68927054" w:rsidR="00E54B1C" w:rsidRDefault="00E54B1C">
            <w:pPr>
              <w:rPr>
                <w:rFonts w:ascii="Arial" w:hAnsi="Arial" w:cs="Arial"/>
                <w:color w:val="1F4E79" w:themeColor="accent5" w:themeShade="80"/>
              </w:rPr>
            </w:pPr>
          </w:p>
          <w:p w14:paraId="1E925E9D" w14:textId="321972E6" w:rsidR="00E54B1C" w:rsidRDefault="001B5C61">
            <w:pPr>
              <w:rPr>
                <w:rFonts w:ascii="Arial" w:hAnsi="Arial" w:cs="Arial"/>
                <w:color w:val="1F4E79" w:themeColor="accent5" w:themeShade="80"/>
              </w:rPr>
            </w:pPr>
            <w:r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 w:rsidR="00544B45">
              <w:rPr>
                <w:rFonts w:ascii="Arial" w:hAnsi="Arial" w:cs="Arial"/>
                <w:color w:val="1F4E79" w:themeColor="accent5" w:themeShade="80"/>
              </w:rPr>
              <w:t>legal_name</w:t>
            </w:r>
            <w:proofErr w:type="spellEnd"/>
            <w:r>
              <w:rPr>
                <w:rFonts w:ascii="Arial" w:hAnsi="Arial" w:cs="Arial"/>
                <w:color w:val="1F4E79" w:themeColor="accent5" w:themeShade="80"/>
              </w:rPr>
              <w:t>}}</w:t>
            </w:r>
          </w:p>
          <w:p w14:paraId="70447E2E" w14:textId="2EFB1D6A" w:rsidR="00E54B1C" w:rsidRDefault="001B5C61">
            <w:pPr>
              <w:rPr>
                <w:rFonts w:ascii="Arial" w:hAnsi="Arial" w:cs="Arial"/>
                <w:color w:val="1F4E79" w:themeColor="accent5" w:themeShade="80"/>
              </w:rPr>
            </w:pPr>
            <w:r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 w:rsidR="00544B45">
              <w:rPr>
                <w:rFonts w:ascii="Arial" w:hAnsi="Arial" w:cs="Arial"/>
                <w:color w:val="1F4E79" w:themeColor="accent5" w:themeShade="80"/>
              </w:rPr>
              <w:t>dba_name</w:t>
            </w:r>
            <w:proofErr w:type="spellEnd"/>
            <w:r>
              <w:rPr>
                <w:rFonts w:ascii="Arial" w:hAnsi="Arial" w:cs="Arial"/>
                <w:color w:val="1F4E79" w:themeColor="accent5" w:themeShade="80"/>
              </w:rPr>
              <w:t>}}</w:t>
            </w:r>
          </w:p>
          <w:p w14:paraId="0EA9A00D" w14:textId="770D2E23" w:rsidR="00E54B1C" w:rsidRDefault="00E54B1C">
            <w:pPr>
              <w:rPr>
                <w:rFonts w:ascii="Arial" w:hAnsi="Arial" w:cs="Arial"/>
                <w:color w:val="1F4E79" w:themeColor="accent5" w:themeShade="80"/>
              </w:rPr>
            </w:pPr>
          </w:p>
        </w:tc>
      </w:tr>
      <w:tr w:rsidR="00E54B1C" w14:paraId="0BBEE1D9" w14:textId="77777777">
        <w:trPr>
          <w:trHeight w:val="611"/>
        </w:trPr>
        <w:tc>
          <w:tcPr>
            <w:tcW w:w="2244" w:type="dxa"/>
            <w:shd w:val="clear" w:color="auto" w:fill="1F4E79" w:themeFill="accent5" w:themeFillShade="80"/>
            <w:tcMar>
              <w:left w:w="63" w:type="dxa"/>
            </w:tcMar>
          </w:tcPr>
          <w:p w14:paraId="3CF44632" w14:textId="77777777" w:rsidR="00E54B1C" w:rsidRDefault="00E54B1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0235C88E" w14:textId="77777777" w:rsidR="00E54B1C" w:rsidRDefault="00544B4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Address</w:t>
            </w:r>
          </w:p>
          <w:p w14:paraId="645BA1A3" w14:textId="77777777" w:rsidR="00E54B1C" w:rsidRDefault="00E54B1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7105" w:type="dxa"/>
            <w:shd w:val="clear" w:color="auto" w:fill="auto"/>
            <w:tcMar>
              <w:left w:w="63" w:type="dxa"/>
            </w:tcMar>
          </w:tcPr>
          <w:p w14:paraId="2A54D0F2" w14:textId="570B814C" w:rsidR="00E54B1C" w:rsidRDefault="00E54B1C">
            <w:pPr>
              <w:rPr>
                <w:rFonts w:ascii="Arial" w:hAnsi="Arial" w:cs="Arial"/>
                <w:color w:val="1F4E79" w:themeColor="accent5" w:themeShade="80"/>
              </w:rPr>
            </w:pPr>
          </w:p>
          <w:p w14:paraId="12E09F85" w14:textId="234A35E7" w:rsidR="00E54B1C" w:rsidRDefault="001B5C61">
            <w:r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 w:rsidR="00544B45">
              <w:rPr>
                <w:rFonts w:ascii="Arial" w:hAnsi="Arial" w:cs="Arial"/>
                <w:color w:val="1F4E79" w:themeColor="accent5" w:themeShade="80"/>
              </w:rPr>
              <w:t>mailing_street</w:t>
            </w:r>
            <w:proofErr w:type="spellEnd"/>
            <w:r>
              <w:rPr>
                <w:rFonts w:ascii="Arial" w:hAnsi="Arial" w:cs="Arial"/>
                <w:color w:val="1F4E79" w:themeColor="accent5" w:themeShade="80"/>
              </w:rPr>
              <w:t>}}</w:t>
            </w:r>
          </w:p>
          <w:p w14:paraId="4E546F5B" w14:textId="013370D3" w:rsidR="00E54B1C" w:rsidRDefault="001B5C61">
            <w:pPr>
              <w:rPr>
                <w:rFonts w:ascii="Arial" w:hAnsi="Arial" w:cs="Arial"/>
                <w:color w:val="1F4E79" w:themeColor="accent5" w:themeShade="80"/>
              </w:rPr>
            </w:pPr>
            <w:r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 w:rsidR="00544B45">
              <w:rPr>
                <w:rFonts w:ascii="Arial" w:hAnsi="Arial" w:cs="Arial"/>
                <w:color w:val="1F4E79" w:themeColor="accent5" w:themeShade="80"/>
              </w:rPr>
              <w:t>mailing_city</w:t>
            </w:r>
            <w:proofErr w:type="spellEnd"/>
            <w:r>
              <w:rPr>
                <w:rFonts w:ascii="Arial" w:hAnsi="Arial" w:cs="Arial"/>
                <w:color w:val="1F4E79" w:themeColor="accent5" w:themeShade="80"/>
              </w:rPr>
              <w:t>}}</w:t>
            </w:r>
            <w:r w:rsidR="00544B45">
              <w:rPr>
                <w:rFonts w:ascii="Arial" w:hAnsi="Arial" w:cs="Arial"/>
                <w:color w:val="1F4E79" w:themeColor="accent5" w:themeShade="80"/>
              </w:rPr>
              <w:t xml:space="preserve">, </w:t>
            </w:r>
            <w:r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 w:rsidR="00544B45">
              <w:rPr>
                <w:rFonts w:ascii="Arial" w:hAnsi="Arial" w:cs="Arial"/>
                <w:color w:val="1F4E79" w:themeColor="accent5" w:themeShade="80"/>
              </w:rPr>
              <w:t>mailing_state</w:t>
            </w:r>
            <w:proofErr w:type="spellEnd"/>
            <w:r>
              <w:rPr>
                <w:rFonts w:ascii="Arial" w:hAnsi="Arial" w:cs="Arial"/>
                <w:color w:val="1F4E79" w:themeColor="accent5" w:themeShade="80"/>
              </w:rPr>
              <w:t>}}</w:t>
            </w:r>
            <w:r w:rsidR="00544B45">
              <w:rPr>
                <w:rFonts w:ascii="Arial" w:hAnsi="Arial" w:cs="Arial"/>
                <w:color w:val="1F4E79" w:themeColor="accent5" w:themeShade="80"/>
              </w:rPr>
              <w:t xml:space="preserve"> </w:t>
            </w:r>
            <w:r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 w:rsidR="00544B45">
              <w:rPr>
                <w:rFonts w:ascii="Arial" w:hAnsi="Arial" w:cs="Arial"/>
                <w:color w:val="1F4E79" w:themeColor="accent5" w:themeShade="80"/>
              </w:rPr>
              <w:t>mailing_zip</w:t>
            </w:r>
            <w:proofErr w:type="spellEnd"/>
            <w:r>
              <w:rPr>
                <w:rFonts w:ascii="Arial" w:hAnsi="Arial" w:cs="Arial"/>
                <w:color w:val="1F4E79" w:themeColor="accent5" w:themeShade="80"/>
              </w:rPr>
              <w:t>}}</w:t>
            </w:r>
          </w:p>
          <w:p w14:paraId="1840DF30" w14:textId="77777777" w:rsidR="00E54B1C" w:rsidRDefault="00E54B1C">
            <w:pPr>
              <w:rPr>
                <w:rFonts w:ascii="Arial" w:hAnsi="Arial" w:cs="Arial"/>
                <w:color w:val="1F4E79" w:themeColor="accent5" w:themeShade="80"/>
              </w:rPr>
            </w:pPr>
          </w:p>
        </w:tc>
      </w:tr>
      <w:tr w:rsidR="00E54B1C" w14:paraId="70E70195" w14:textId="77777777">
        <w:trPr>
          <w:trHeight w:val="530"/>
        </w:trPr>
        <w:tc>
          <w:tcPr>
            <w:tcW w:w="2244" w:type="dxa"/>
            <w:shd w:val="clear" w:color="auto" w:fill="1F4E79" w:themeFill="accent5" w:themeFillShade="80"/>
            <w:tcMar>
              <w:left w:w="63" w:type="dxa"/>
            </w:tcMar>
          </w:tcPr>
          <w:p w14:paraId="34EAF828" w14:textId="77777777" w:rsidR="00E54B1C" w:rsidRDefault="00E54B1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  <w:p w14:paraId="353EE475" w14:textId="77777777" w:rsidR="00E54B1C" w:rsidRDefault="00544B45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</w:rPr>
              <w:t>Policy Term</w:t>
            </w:r>
          </w:p>
          <w:p w14:paraId="48CF32BF" w14:textId="77777777" w:rsidR="00E54B1C" w:rsidRDefault="00E54B1C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</w:p>
        </w:tc>
        <w:tc>
          <w:tcPr>
            <w:tcW w:w="7105" w:type="dxa"/>
            <w:shd w:val="clear" w:color="auto" w:fill="auto"/>
            <w:tcMar>
              <w:left w:w="63" w:type="dxa"/>
            </w:tcMar>
          </w:tcPr>
          <w:p w14:paraId="4FDAA5D9" w14:textId="77777777" w:rsidR="00E54B1C" w:rsidRDefault="00E54B1C">
            <w:pPr>
              <w:rPr>
                <w:rFonts w:ascii="Arial" w:hAnsi="Arial" w:cs="Arial"/>
                <w:color w:val="1F4E79" w:themeColor="accent5" w:themeShade="80"/>
              </w:rPr>
            </w:pPr>
          </w:p>
          <w:p w14:paraId="12195538" w14:textId="0B3112FF" w:rsidR="00E54B1C" w:rsidRDefault="00544B45">
            <w:pPr>
              <w:rPr>
                <w:rFonts w:ascii="Arial" w:hAnsi="Arial" w:cs="Arial"/>
                <w:color w:val="1F4E79" w:themeColor="accent5" w:themeShade="80"/>
              </w:rPr>
            </w:pPr>
            <w:r>
              <w:rPr>
                <w:rFonts w:ascii="Arial" w:hAnsi="Arial" w:cs="Arial"/>
                <w:color w:val="1F4E79" w:themeColor="accent5" w:themeShade="80"/>
              </w:rPr>
              <w:t xml:space="preserve">From: </w:t>
            </w:r>
            <w:r w:rsidR="001B5C61"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>
              <w:rPr>
                <w:rFonts w:ascii="Arial" w:hAnsi="Arial" w:cs="Arial"/>
                <w:color w:val="1F4E79" w:themeColor="accent5" w:themeShade="80"/>
              </w:rPr>
              <w:t>effective_date</w:t>
            </w:r>
            <w:proofErr w:type="spellEnd"/>
            <w:proofErr w:type="gramStart"/>
            <w:r w:rsidR="001B5C61">
              <w:rPr>
                <w:rFonts w:ascii="Arial" w:hAnsi="Arial" w:cs="Arial"/>
                <w:color w:val="1F4E79" w:themeColor="accent5" w:themeShade="80"/>
              </w:rPr>
              <w:t>}}</w:t>
            </w:r>
            <w:r>
              <w:rPr>
                <w:rFonts w:ascii="Arial" w:hAnsi="Arial" w:cs="Arial"/>
                <w:color w:val="1F4E79" w:themeColor="accent5" w:themeShade="80"/>
              </w:rPr>
              <w:t xml:space="preserve">   </w:t>
            </w:r>
            <w:proofErr w:type="gramEnd"/>
            <w:r>
              <w:rPr>
                <w:rFonts w:ascii="Arial" w:hAnsi="Arial" w:cs="Arial"/>
                <w:color w:val="1F4E79" w:themeColor="accent5" w:themeShade="80"/>
              </w:rPr>
              <w:t xml:space="preserve">   To: </w:t>
            </w:r>
            <w:r w:rsidR="001B5C61">
              <w:rPr>
                <w:rFonts w:ascii="Arial" w:hAnsi="Arial" w:cs="Arial"/>
                <w:color w:val="1F4E79" w:themeColor="accent5" w:themeShade="80"/>
              </w:rPr>
              <w:t>{{</w:t>
            </w:r>
            <w:proofErr w:type="spellStart"/>
            <w:r>
              <w:rPr>
                <w:rFonts w:ascii="Arial" w:hAnsi="Arial" w:cs="Arial"/>
                <w:color w:val="1F4E79" w:themeColor="accent5" w:themeShade="80"/>
              </w:rPr>
              <w:t>expiration_date</w:t>
            </w:r>
            <w:proofErr w:type="spellEnd"/>
            <w:r w:rsidR="001B5C61">
              <w:rPr>
                <w:rFonts w:ascii="Arial" w:hAnsi="Arial" w:cs="Arial"/>
                <w:color w:val="1F4E79" w:themeColor="accent5" w:themeShade="80"/>
              </w:rPr>
              <w:t>}}</w:t>
            </w:r>
          </w:p>
        </w:tc>
      </w:tr>
    </w:tbl>
    <w:p w14:paraId="6790EBB2" w14:textId="35C7DDEB" w:rsidR="00E54B1C" w:rsidRDefault="00E54B1C"/>
    <w:sectPr w:rsidR="00E54B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E881" w14:textId="77777777" w:rsidR="00414F2B" w:rsidRDefault="00414F2B">
      <w:r>
        <w:separator/>
      </w:r>
    </w:p>
  </w:endnote>
  <w:endnote w:type="continuationSeparator" w:id="0">
    <w:p w14:paraId="5E06D475" w14:textId="77777777" w:rsidR="00414F2B" w:rsidRDefault="00414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4DA0" w14:textId="77777777" w:rsidR="00E54B1C" w:rsidRDefault="00544B45">
    <w:pPr>
      <w:pStyle w:val="a6"/>
      <w:rPr>
        <w:rFonts w:ascii="Arial" w:hAnsi="Arial" w:cs="Arial"/>
      </w:rPr>
    </w:pPr>
    <w:r>
      <w:rPr>
        <w:rFonts w:ascii="Arial" w:hAnsi="Arial" w:cs="Arial"/>
      </w:rPr>
      <w:t>Issued By:</w:t>
    </w:r>
  </w:p>
  <w:p w14:paraId="407EDB80" w14:textId="77777777" w:rsidR="00E54B1C" w:rsidRDefault="00544B45">
    <w:pPr>
      <w:pStyle w:val="a6"/>
      <w:rPr>
        <w:rFonts w:ascii="Arial" w:hAnsi="Arial" w:cs="Arial"/>
      </w:rPr>
    </w:pPr>
    <w:r>
      <w:rPr>
        <w:rFonts w:ascii="Arial" w:hAnsi="Arial" w:cs="Arial"/>
      </w:rPr>
      <w:t>Cover Whale Insurance Solutions Inc.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5DB79850" w14:textId="77777777" w:rsidR="00E54B1C" w:rsidRDefault="00544B45">
    <w:pPr>
      <w:pStyle w:val="a6"/>
      <w:rPr>
        <w:rFonts w:ascii="Arial" w:hAnsi="Arial" w:cs="Arial"/>
      </w:rPr>
    </w:pPr>
    <w:r>
      <w:rPr>
        <w:rFonts w:ascii="Arial" w:hAnsi="Arial" w:cs="Arial"/>
      </w:rPr>
      <w:t>CA License No 0M87896</w:t>
    </w:r>
    <w:r>
      <w:rPr>
        <w:rFonts w:ascii="Arial" w:hAnsi="Arial" w:cs="Arial"/>
      </w:rPr>
      <w:tab/>
    </w:r>
    <w:r>
      <w:rPr>
        <w:rFonts w:ascii="Arial" w:hAnsi="Arial" w:cs="Arial"/>
      </w:rPr>
      <w:tab/>
      <w:t>www.CoverWhale.com</w:t>
    </w:r>
  </w:p>
  <w:p w14:paraId="675B1498" w14:textId="77777777" w:rsidR="00E54B1C" w:rsidRDefault="00E54B1C">
    <w:pPr>
      <w:pStyle w:val="a6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2872" w14:textId="77777777" w:rsidR="00414F2B" w:rsidRDefault="00414F2B">
      <w:r>
        <w:separator/>
      </w:r>
    </w:p>
  </w:footnote>
  <w:footnote w:type="continuationSeparator" w:id="0">
    <w:p w14:paraId="09C1396D" w14:textId="77777777" w:rsidR="00414F2B" w:rsidRDefault="00414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BBCF6" w14:textId="57FA630C" w:rsidR="00E54B1C" w:rsidRDefault="00544B45">
    <w:pPr>
      <w:pStyle w:val="a4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3" behindDoc="1" locked="0" layoutInCell="1" allowOverlap="1" wp14:anchorId="15A5CD86" wp14:editId="14CA5A56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1527810" cy="509270"/>
          <wp:effectExtent l="0" t="0" r="0" b="0"/>
          <wp:wrapNone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7810" cy="509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Arial" w:hAnsi="Arial" w:cs="Arial"/>
      </w:rPr>
      <w:t xml:space="preserve">POLICY # </w:t>
    </w:r>
    <w:r w:rsidR="001B5C61">
      <w:rPr>
        <w:rFonts w:ascii="Arial" w:hAnsi="Arial" w:cs="Arial"/>
      </w:rPr>
      <w:t>{{</w:t>
    </w:r>
    <w:proofErr w:type="spellStart"/>
    <w:r>
      <w:rPr>
        <w:rFonts w:ascii="Arial" w:hAnsi="Arial" w:cs="Arial"/>
      </w:rPr>
      <w:t>policy_number_al</w:t>
    </w:r>
    <w:proofErr w:type="spellEnd"/>
    <w:r w:rsidR="001B5C61">
      <w:rPr>
        <w:rFonts w:ascii="Arial" w:hAnsi="Arial" w:cs="Arial"/>
      </w:rPr>
      <w:t>}}</w:t>
    </w:r>
  </w:p>
  <w:p w14:paraId="7D7D18A2" w14:textId="66AB4B5B" w:rsidR="00E54B1C" w:rsidRDefault="00544B45">
    <w:pPr>
      <w:pStyle w:val="a4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1B5C61">
      <w:rPr>
        <w:rFonts w:ascii="Arial" w:hAnsi="Arial" w:cs="Arial"/>
      </w:rPr>
      <w:t>{{</w:t>
    </w:r>
    <w:proofErr w:type="spellStart"/>
    <w:r>
      <w:rPr>
        <w:rFonts w:ascii="Arial" w:hAnsi="Arial" w:cs="Arial"/>
      </w:rPr>
      <w:t>legal_name</w:t>
    </w:r>
    <w:proofErr w:type="spellEnd"/>
    <w:r w:rsidR="001B5C61">
      <w:rPr>
        <w:rFonts w:ascii="Arial" w:hAnsi="Arial" w:cs="Arial"/>
      </w:rPr>
      <w:t>}}</w:t>
    </w:r>
  </w:p>
  <w:p w14:paraId="4326F4F0" w14:textId="77777777" w:rsidR="00E54B1C" w:rsidRDefault="00E54B1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1C"/>
    <w:rsid w:val="00056700"/>
    <w:rsid w:val="000B2A2B"/>
    <w:rsid w:val="00126380"/>
    <w:rsid w:val="0018476B"/>
    <w:rsid w:val="00191EE9"/>
    <w:rsid w:val="001B5C61"/>
    <w:rsid w:val="0022579C"/>
    <w:rsid w:val="00255DD2"/>
    <w:rsid w:val="00257CDA"/>
    <w:rsid w:val="00326B91"/>
    <w:rsid w:val="00354529"/>
    <w:rsid w:val="00414F2B"/>
    <w:rsid w:val="0048540F"/>
    <w:rsid w:val="00485C16"/>
    <w:rsid w:val="004E2357"/>
    <w:rsid w:val="00531B4C"/>
    <w:rsid w:val="00544B45"/>
    <w:rsid w:val="0059636D"/>
    <w:rsid w:val="005A400D"/>
    <w:rsid w:val="00625891"/>
    <w:rsid w:val="00674865"/>
    <w:rsid w:val="00682046"/>
    <w:rsid w:val="007022A7"/>
    <w:rsid w:val="008D78BB"/>
    <w:rsid w:val="00941FEB"/>
    <w:rsid w:val="009A53F5"/>
    <w:rsid w:val="00A375C3"/>
    <w:rsid w:val="00AB29F7"/>
    <w:rsid w:val="00AE7ED4"/>
    <w:rsid w:val="00B54DE9"/>
    <w:rsid w:val="00BD1E35"/>
    <w:rsid w:val="00C735EA"/>
    <w:rsid w:val="00D22129"/>
    <w:rsid w:val="00E54B1C"/>
    <w:rsid w:val="00E9441D"/>
    <w:rsid w:val="00E960AB"/>
    <w:rsid w:val="00EE1187"/>
    <w:rsid w:val="00F87F9B"/>
    <w:rsid w:val="00FA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388C"/>
  <w15:docId w15:val="{8DF3EF7A-5A10-354A-BF61-386E8A64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1EE9"/>
  </w:style>
  <w:style w:type="character" w:customStyle="1" w:styleId="a5">
    <w:name w:val="Нижний колонтитул Знак"/>
    <w:basedOn w:val="a0"/>
    <w:link w:val="a6"/>
    <w:uiPriority w:val="99"/>
    <w:qFormat/>
    <w:rsid w:val="005F1EE9"/>
  </w:style>
  <w:style w:type="character" w:customStyle="1" w:styleId="InternetLink">
    <w:name w:val="Internet Link"/>
    <w:basedOn w:val="a0"/>
    <w:uiPriority w:val="99"/>
    <w:unhideWhenUsed/>
    <w:rsid w:val="005F1EE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5F1EE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qFormat/>
    <w:rsid w:val="005F1EE9"/>
    <w:rPr>
      <w:color w:val="954F72" w:themeColor="followedHyperlink"/>
      <w:u w:val="single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5F1EE9"/>
    <w:pPr>
      <w:tabs>
        <w:tab w:val="center" w:pos="4680"/>
        <w:tab w:val="right" w:pos="9360"/>
      </w:tabs>
    </w:pPr>
  </w:style>
  <w:style w:type="paragraph" w:styleId="a6">
    <w:name w:val="footer"/>
    <w:basedOn w:val="a"/>
    <w:link w:val="a5"/>
    <w:uiPriority w:val="99"/>
    <w:unhideWhenUsed/>
    <w:rsid w:val="005F1EE9"/>
    <w:pPr>
      <w:tabs>
        <w:tab w:val="center" w:pos="4680"/>
        <w:tab w:val="right" w:pos="9360"/>
      </w:tabs>
    </w:pPr>
  </w:style>
  <w:style w:type="paragraph" w:customStyle="1" w:styleId="isonormal">
    <w:name w:val="isonormal"/>
    <w:qFormat/>
    <w:pPr>
      <w:spacing w:before="80" w:after="200" w:line="220" w:lineRule="exact"/>
      <w:textAlignment w:val="baseline"/>
    </w:pPr>
    <w:rPr>
      <w:rFonts w:ascii="Arial" w:eastAsia="Times New Roman" w:hAnsi="Arial" w:cs="Times New Roman"/>
      <w:color w:val="00000A"/>
      <w:sz w:val="24"/>
      <w:szCs w:val="20"/>
    </w:rPr>
  </w:style>
  <w:style w:type="paragraph" w:customStyle="1" w:styleId="blockhd1">
    <w:name w:val="blockhd1"/>
    <w:basedOn w:val="isonormal"/>
    <w:qFormat/>
    <w:pPr>
      <w:keepNext/>
      <w:keepLines/>
      <w:suppressAutoHyphens/>
    </w:pPr>
    <w:rPr>
      <w:b/>
    </w:rPr>
  </w:style>
  <w:style w:type="paragraph" w:customStyle="1" w:styleId="tabletext">
    <w:name w:val="tabletext"/>
    <w:basedOn w:val="isonormal"/>
    <w:qFormat/>
    <w:pPr>
      <w:spacing w:before="60"/>
    </w:pPr>
  </w:style>
  <w:style w:type="table" w:styleId="ac">
    <w:name w:val="Table Grid"/>
    <w:basedOn w:val="a1"/>
    <w:uiPriority w:val="39"/>
    <w:rsid w:val="005F1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531B4C"/>
    <w:rPr>
      <w:rFonts w:eastAsiaTheme="minorEastAsia"/>
      <w:sz w:val="22"/>
      <w:szCs w:val="22"/>
    </w:rPr>
  </w:style>
  <w:style w:type="character" w:customStyle="1" w:styleId="ae">
    <w:name w:val="Без интервала Знак"/>
    <w:basedOn w:val="a0"/>
    <w:link w:val="ad"/>
    <w:uiPriority w:val="1"/>
    <w:rsid w:val="00531B4C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36284-7386-46CE-88A8-973726B2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Abrahamsen</dc:creator>
  <dc:description/>
  <cp:lastModifiedBy>Yanchenko, Alexander</cp:lastModifiedBy>
  <cp:revision>5</cp:revision>
  <dcterms:created xsi:type="dcterms:W3CDTF">2021-10-01T02:46:00Z</dcterms:created>
  <dcterms:modified xsi:type="dcterms:W3CDTF">2022-10-25T08:10:00Z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