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25EA" w14:textId="5832318B" w:rsidR="004A3B00" w:rsidRDefault="004A3B00">
      <w:r>
        <w:t xml:space="preserve">MODY 2 </w:t>
      </w:r>
      <w:proofErr w:type="spellStart"/>
      <w:r>
        <w:t>means</w:t>
      </w:r>
      <w:proofErr w:type="spellEnd"/>
      <w:r>
        <w:t xml:space="preserve"> </w:t>
      </w:r>
      <w:proofErr w:type="spellStart"/>
      <w:r w:rsidRPr="004A3B00">
        <w:rPr>
          <w:b/>
          <w:bCs/>
          <w:i/>
          <w:iCs/>
        </w:rPr>
        <w:t>Maturity-Onset</w:t>
      </w:r>
      <w:proofErr w:type="spellEnd"/>
      <w:r w:rsidRPr="004A3B00">
        <w:rPr>
          <w:b/>
          <w:bCs/>
          <w:i/>
          <w:iCs/>
        </w:rPr>
        <w:t xml:space="preserve"> Diabetes </w:t>
      </w:r>
      <w:proofErr w:type="spellStart"/>
      <w:r w:rsidRPr="004A3B00">
        <w:rPr>
          <w:b/>
          <w:bCs/>
          <w:i/>
          <w:iCs/>
        </w:rPr>
        <w:t>of</w:t>
      </w:r>
      <w:proofErr w:type="spellEnd"/>
      <w:r w:rsidRPr="004A3B00">
        <w:rPr>
          <w:b/>
          <w:bCs/>
          <w:i/>
          <w:iCs/>
        </w:rPr>
        <w:t xml:space="preserve"> </w:t>
      </w:r>
      <w:proofErr w:type="spellStart"/>
      <w:r w:rsidRPr="004A3B00">
        <w:rPr>
          <w:b/>
          <w:bCs/>
          <w:i/>
          <w:iCs/>
        </w:rPr>
        <w:t>the</w:t>
      </w:r>
      <w:proofErr w:type="spellEnd"/>
      <w:r w:rsidRPr="004A3B00">
        <w:rPr>
          <w:b/>
          <w:bCs/>
          <w:i/>
          <w:iCs/>
        </w:rPr>
        <w:t xml:space="preserve"> Young</w:t>
      </w:r>
      <w:r>
        <w:t xml:space="preserve">. Hoy en día se suele llamar a la enfermedad </w:t>
      </w:r>
      <w:r w:rsidRPr="004A3B00">
        <w:rPr>
          <w:b/>
          <w:bCs/>
          <w:i/>
          <w:iCs/>
        </w:rPr>
        <w:t>GCK-MODY</w:t>
      </w:r>
      <w:r>
        <w:t xml:space="preserve">. Es un grupo de </w:t>
      </w:r>
      <w:r w:rsidRPr="004A3B00">
        <w:rPr>
          <w:u w:val="single"/>
        </w:rPr>
        <w:t>diabetes monogénicas</w:t>
      </w:r>
      <w:r>
        <w:t>, causadas por mutaciones en un solo gen.</w:t>
      </w:r>
    </w:p>
    <w:p w14:paraId="7C8C0EBE" w14:textId="2BCB3365" w:rsidR="00272619" w:rsidRPr="00272619" w:rsidRDefault="004A3B00" w:rsidP="00272619">
      <w:r>
        <w:t xml:space="preserve">Hay varios tipos, por ejemplo, MODY 1 corresponde a HNF4A, MODY3 a HNF1A, MODY4 a PDX1… El gen para el que codifica MODY2 es la </w:t>
      </w:r>
      <w:proofErr w:type="spellStart"/>
      <w:r w:rsidRPr="004A3B00">
        <w:rPr>
          <w:b/>
          <w:bCs/>
        </w:rPr>
        <w:t>glucoquinasa</w:t>
      </w:r>
      <w:proofErr w:type="spellEnd"/>
      <w:r>
        <w:t xml:space="preserve"> o también llamada </w:t>
      </w:r>
      <w:r w:rsidRPr="004A3B00">
        <w:rPr>
          <w:b/>
          <w:bCs/>
        </w:rPr>
        <w:t>hexoquinasa IV</w:t>
      </w:r>
      <w:r>
        <w:t>.</w:t>
      </w:r>
    </w:p>
    <w:p w14:paraId="6671E2B9" w14:textId="4368EFFA" w:rsidR="00272619" w:rsidRPr="00272619" w:rsidRDefault="00272619" w:rsidP="00272619">
      <w:pPr>
        <w:rPr>
          <w:b/>
          <w:bCs/>
          <w:color w:val="FFC000"/>
        </w:rPr>
      </w:pPr>
      <w:r>
        <w:rPr>
          <w:b/>
          <w:bCs/>
          <w:color w:val="FFC000"/>
        </w:rPr>
        <w:t>¡¡¡</w:t>
      </w:r>
      <w:r w:rsidRPr="00272619">
        <w:rPr>
          <w:b/>
          <w:bCs/>
          <w:color w:val="FFC000"/>
        </w:rPr>
        <w:t>Gen y proteína no son lo mismo</w:t>
      </w:r>
      <w:r>
        <w:rPr>
          <w:b/>
          <w:bCs/>
          <w:color w:val="FFC000"/>
        </w:rPr>
        <w:t>!!!</w:t>
      </w:r>
    </w:p>
    <w:p w14:paraId="3A13C4B9" w14:textId="77777777" w:rsidR="00272619" w:rsidRPr="00272619" w:rsidRDefault="00272619" w:rsidP="00272619">
      <w:pPr>
        <w:numPr>
          <w:ilvl w:val="0"/>
          <w:numId w:val="3"/>
        </w:numPr>
      </w:pPr>
      <w:r w:rsidRPr="00272619">
        <w:t xml:space="preserve">El </w:t>
      </w:r>
      <w:r w:rsidRPr="00272619">
        <w:rPr>
          <w:b/>
          <w:bCs/>
        </w:rPr>
        <w:t>gen</w:t>
      </w:r>
      <w:r w:rsidRPr="00272619">
        <w:t xml:space="preserve"> es un fragmento de ADN, una "receta" guardada en el cromosoma. El tuyo se llama </w:t>
      </w:r>
      <w:r w:rsidRPr="00272619">
        <w:rPr>
          <w:b/>
          <w:bCs/>
        </w:rPr>
        <w:t>GCK</w:t>
      </w:r>
      <w:r w:rsidRPr="00272619">
        <w:t xml:space="preserve"> y está en el cromosoma 7.</w:t>
      </w:r>
    </w:p>
    <w:p w14:paraId="236ECE2B" w14:textId="77777777" w:rsidR="00272619" w:rsidRDefault="00272619" w:rsidP="00272619">
      <w:pPr>
        <w:numPr>
          <w:ilvl w:val="0"/>
          <w:numId w:val="3"/>
        </w:numPr>
      </w:pPr>
      <w:r w:rsidRPr="00272619">
        <w:t xml:space="preserve">La </w:t>
      </w:r>
      <w:r w:rsidRPr="00272619">
        <w:rPr>
          <w:b/>
          <w:bCs/>
        </w:rPr>
        <w:t>proteína</w:t>
      </w:r>
      <w:r w:rsidRPr="00272619">
        <w:t xml:space="preserve"> es lo que se fabrica siguiendo esa receta, la molécula que hace el trabajo en la célula. La tuya es la </w:t>
      </w:r>
      <w:proofErr w:type="spellStart"/>
      <w:r w:rsidRPr="00272619">
        <w:rPr>
          <w:b/>
          <w:bCs/>
        </w:rPr>
        <w:t>glucoquinasa</w:t>
      </w:r>
      <w:proofErr w:type="spellEnd"/>
      <w:r w:rsidRPr="00272619">
        <w:t>.</w:t>
      </w:r>
    </w:p>
    <w:p w14:paraId="0F812E9C" w14:textId="651623A9" w:rsidR="00272619" w:rsidRDefault="00272619" w:rsidP="00272619">
      <w:pPr>
        <w:rPr>
          <w:b/>
          <w:bCs/>
        </w:rPr>
      </w:pPr>
      <w:r w:rsidRPr="00272619">
        <w:rPr>
          <w:b/>
          <w:bCs/>
        </w:rPr>
        <w:t>Gen GCK (ADN)</w:t>
      </w:r>
      <w:r w:rsidRPr="00272619">
        <w:t xml:space="preserve"> → </w:t>
      </w:r>
      <w:r w:rsidRPr="00272619">
        <w:rPr>
          <w:i/>
          <w:iCs/>
        </w:rPr>
        <w:t>transcripción</w:t>
      </w:r>
      <w:r w:rsidRPr="00272619">
        <w:t xml:space="preserve"> → </w:t>
      </w:r>
      <w:r w:rsidRPr="00272619">
        <w:rPr>
          <w:b/>
          <w:bCs/>
        </w:rPr>
        <w:t>ARN mensajero</w:t>
      </w:r>
      <w:r w:rsidRPr="00272619">
        <w:t xml:space="preserve"> → </w:t>
      </w:r>
      <w:r w:rsidRPr="00272619">
        <w:rPr>
          <w:i/>
          <w:iCs/>
        </w:rPr>
        <w:t>traducción</w:t>
      </w:r>
      <w:r w:rsidRPr="00272619">
        <w:t xml:space="preserve"> → </w:t>
      </w:r>
      <w:r w:rsidRPr="00272619">
        <w:rPr>
          <w:b/>
          <w:bCs/>
        </w:rPr>
        <w:t xml:space="preserve">proteína </w:t>
      </w:r>
      <w:proofErr w:type="spellStart"/>
      <w:r w:rsidRPr="00272619">
        <w:rPr>
          <w:b/>
          <w:bCs/>
        </w:rPr>
        <w:t>glucoquinasa</w:t>
      </w:r>
      <w:proofErr w:type="spellEnd"/>
    </w:p>
    <w:p w14:paraId="761FA05D" w14:textId="01C5A769" w:rsidR="00272619" w:rsidRPr="00272619" w:rsidRDefault="00272619" w:rsidP="00272619">
      <w:r>
        <w:t>L</w:t>
      </w:r>
      <w:r w:rsidRPr="00272619">
        <w:t xml:space="preserve">a </w:t>
      </w:r>
      <w:proofErr w:type="spellStart"/>
      <w:r w:rsidRPr="00272619">
        <w:t>glucoquinasa</w:t>
      </w:r>
      <w:proofErr w:type="spellEnd"/>
      <w:r w:rsidRPr="00272619">
        <w:t xml:space="preserve"> </w:t>
      </w:r>
      <w:r w:rsidRPr="00272619">
        <w:rPr>
          <w:b/>
          <w:bCs/>
        </w:rPr>
        <w:t>no codifica nada</w:t>
      </w:r>
      <w:r w:rsidRPr="00272619">
        <w:t xml:space="preserve">. Es el </w:t>
      </w:r>
      <w:r w:rsidRPr="00272619">
        <w:rPr>
          <w:b/>
          <w:bCs/>
        </w:rPr>
        <w:t>gen GCK</w:t>
      </w:r>
      <w:r w:rsidRPr="00272619">
        <w:t xml:space="preserve"> el que </w:t>
      </w:r>
      <w:r w:rsidRPr="00272619">
        <w:rPr>
          <w:b/>
          <w:bCs/>
        </w:rPr>
        <w:t xml:space="preserve">codifica la </w:t>
      </w:r>
      <w:proofErr w:type="spellStart"/>
      <w:r w:rsidRPr="00272619">
        <w:rPr>
          <w:b/>
          <w:bCs/>
        </w:rPr>
        <w:t>glucoquinasa</w:t>
      </w:r>
      <w:proofErr w:type="spellEnd"/>
      <w:r w:rsidRPr="00272619">
        <w:t>. Por convención, el nombre del gen humano se escribe en mayúsculas y cursiva (</w:t>
      </w:r>
      <w:r w:rsidRPr="00272619">
        <w:rPr>
          <w:i/>
          <w:iCs/>
        </w:rPr>
        <w:t>GCK</w:t>
      </w:r>
      <w:r w:rsidRPr="00272619">
        <w:t>), y la proteína se nombra normal (</w:t>
      </w:r>
      <w:proofErr w:type="spellStart"/>
      <w:r w:rsidRPr="00272619">
        <w:t>glucoquinasa</w:t>
      </w:r>
      <w:proofErr w:type="spellEnd"/>
      <w:r w:rsidRPr="00272619">
        <w:t>, o GCK sin cursiva).</w:t>
      </w:r>
    </w:p>
    <w:p w14:paraId="6F678788" w14:textId="77777777" w:rsidR="00272619" w:rsidRDefault="00272619"/>
    <w:p w14:paraId="6534632E" w14:textId="77777777" w:rsidR="004A3B00" w:rsidRDefault="004A3B00">
      <w:pPr>
        <w:rPr>
          <w:b/>
          <w:bCs/>
          <w:color w:val="0070C0"/>
        </w:rPr>
      </w:pPr>
    </w:p>
    <w:p w14:paraId="46495381" w14:textId="45C30219" w:rsidR="004A3B00" w:rsidRPr="004A3B00" w:rsidRDefault="004A3B00">
      <w:pPr>
        <w:rPr>
          <w:b/>
          <w:bCs/>
          <w:color w:val="0070C0"/>
        </w:rPr>
      </w:pPr>
      <w:r w:rsidRPr="004A3B00">
        <w:rPr>
          <w:b/>
          <w:bCs/>
          <w:color w:val="0070C0"/>
        </w:rPr>
        <w:t>La fisiología normal de la proteína, de manera resumida sería…</w:t>
      </w:r>
    </w:p>
    <w:p w14:paraId="0BD5AD8B" w14:textId="77777777" w:rsidR="004A3B00" w:rsidRPr="004A3B00" w:rsidRDefault="004A3B00" w:rsidP="004A3B00">
      <w:pPr>
        <w:numPr>
          <w:ilvl w:val="0"/>
          <w:numId w:val="1"/>
        </w:numPr>
      </w:pPr>
      <w:r w:rsidRPr="004A3B00">
        <w:t xml:space="preserve">La </w:t>
      </w:r>
      <w:proofErr w:type="spellStart"/>
      <w:r w:rsidRPr="004A3B00">
        <w:t>glucoquinasa</w:t>
      </w:r>
      <w:proofErr w:type="spellEnd"/>
      <w:r w:rsidRPr="004A3B00">
        <w:t xml:space="preserve"> fosforila la glucosa (glucosa → glucosa-6-fosfato). Es el primer paso para que la célula use la glucosa.</w:t>
      </w:r>
    </w:p>
    <w:p w14:paraId="1F6F5E47" w14:textId="77777777" w:rsidR="004A3B00" w:rsidRPr="004A3B00" w:rsidRDefault="004A3B00" w:rsidP="004A3B00">
      <w:pPr>
        <w:numPr>
          <w:ilvl w:val="0"/>
          <w:numId w:val="1"/>
        </w:numPr>
      </w:pPr>
      <w:r w:rsidRPr="004A3B00">
        <w:t xml:space="preserve">En las </w:t>
      </w:r>
      <w:r w:rsidRPr="004A3B00">
        <w:rPr>
          <w:b/>
          <w:bCs/>
        </w:rPr>
        <w:t>células β del páncreas</w:t>
      </w:r>
      <w:r w:rsidRPr="004A3B00">
        <w:t xml:space="preserve"> funciona como un </w:t>
      </w:r>
      <w:r w:rsidRPr="004A3B00">
        <w:rPr>
          <w:b/>
          <w:bCs/>
        </w:rPr>
        <w:t>sensor de glucosa</w:t>
      </w:r>
      <w:r w:rsidRPr="004A3B00">
        <w:t xml:space="preserve">. Decide a partir de qué nivel de azúcar en sangre se libera insulina, que es aproximadamente </w:t>
      </w:r>
      <w:r w:rsidRPr="004A3B00">
        <w:rPr>
          <w:b/>
          <w:bCs/>
          <w:highlight w:val="lightGray"/>
        </w:rPr>
        <w:t xml:space="preserve">5 </w:t>
      </w:r>
      <w:proofErr w:type="spellStart"/>
      <w:r w:rsidRPr="004A3B00">
        <w:rPr>
          <w:b/>
          <w:bCs/>
          <w:highlight w:val="lightGray"/>
        </w:rPr>
        <w:t>mM.</w:t>
      </w:r>
      <w:proofErr w:type="spellEnd"/>
    </w:p>
    <w:p w14:paraId="0E8086CA" w14:textId="77777777" w:rsidR="004A3B00" w:rsidRPr="004A3B00" w:rsidRDefault="004A3B00" w:rsidP="004A3B00">
      <w:pPr>
        <w:numPr>
          <w:ilvl w:val="0"/>
          <w:numId w:val="1"/>
        </w:numPr>
      </w:pPr>
      <w:r w:rsidRPr="004A3B00">
        <w:t xml:space="preserve">Tiene una afinidad baja por la glucosa y una </w:t>
      </w:r>
      <w:r w:rsidRPr="004A3B00">
        <w:rPr>
          <w:color w:val="EE0000"/>
        </w:rPr>
        <w:t>cinética sigmoidal</w:t>
      </w:r>
      <w:r w:rsidRPr="004A3B00">
        <w:t>. Gracias a eso responde justo en el rango de glucosa fisiológico. Las otras hexoquinasas (HK1-3) no pueden hacer esto.</w:t>
      </w:r>
    </w:p>
    <w:p w14:paraId="73BFA150" w14:textId="77777777" w:rsidR="004A3B00" w:rsidRDefault="004A3B00" w:rsidP="004A3B00">
      <w:pPr>
        <w:numPr>
          <w:ilvl w:val="0"/>
          <w:numId w:val="1"/>
        </w:numPr>
      </w:pPr>
      <w:r w:rsidRPr="004A3B00">
        <w:t xml:space="preserve">Estructuralmente tiene </w:t>
      </w:r>
      <w:r w:rsidRPr="004A3B00">
        <w:rPr>
          <w:b/>
          <w:bCs/>
        </w:rPr>
        <w:t>dos dominios</w:t>
      </w:r>
      <w:r w:rsidRPr="004A3B00">
        <w:t>, uno grande y uno pequeño. Al unir glucosa pasa de una conformación "abierta" a una "cerrada". Esto es muy útil para la parte estructural del proyecto.</w:t>
      </w:r>
    </w:p>
    <w:p w14:paraId="227C5778" w14:textId="77777777" w:rsidR="004A3B00" w:rsidRDefault="004A3B00" w:rsidP="004A3B00"/>
    <w:p w14:paraId="4D8B94E1" w14:textId="3D809F16" w:rsidR="004A3B00" w:rsidRPr="004A3B00" w:rsidRDefault="004A3B00" w:rsidP="004A3B00">
      <w:pPr>
        <w:rPr>
          <w:b/>
          <w:bCs/>
          <w:color w:val="0070C0"/>
        </w:rPr>
      </w:pPr>
      <w:r w:rsidRPr="004A3B00">
        <w:rPr>
          <w:b/>
          <w:bCs/>
          <w:color w:val="0070C0"/>
        </w:rPr>
        <w:t>¿QUÉ PASA EN LA ENFERMEDAD?</w:t>
      </w:r>
    </w:p>
    <w:p w14:paraId="5EEDB2A0" w14:textId="77777777" w:rsidR="00A4044E" w:rsidRPr="00A4044E" w:rsidRDefault="00A4044E" w:rsidP="00A4044E">
      <w:pPr>
        <w:numPr>
          <w:ilvl w:val="0"/>
          <w:numId w:val="2"/>
        </w:numPr>
      </w:pPr>
      <w:r w:rsidRPr="00A4044E">
        <w:lastRenderedPageBreak/>
        <w:t xml:space="preserve">Hay una mutación </w:t>
      </w:r>
      <w:proofErr w:type="spellStart"/>
      <w:r w:rsidRPr="00A4044E">
        <w:rPr>
          <w:b/>
          <w:bCs/>
        </w:rPr>
        <w:t>inactivante</w:t>
      </w:r>
      <w:proofErr w:type="spellEnd"/>
      <w:r w:rsidRPr="00A4044E">
        <w:rPr>
          <w:b/>
          <w:bCs/>
        </w:rPr>
        <w:t xml:space="preserve"> en heterocigosis</w:t>
      </w:r>
      <w:r w:rsidRPr="00A4044E">
        <w:t>, con herencia autosómica dominante. La enzima funciona peor, así que el sensor se "recalibra" a un nivel más alto.</w:t>
      </w:r>
    </w:p>
    <w:p w14:paraId="5FEA8229" w14:textId="77777777" w:rsidR="00A4044E" w:rsidRPr="00A4044E" w:rsidRDefault="00A4044E" w:rsidP="00A4044E">
      <w:pPr>
        <w:numPr>
          <w:ilvl w:val="0"/>
          <w:numId w:val="2"/>
        </w:numPr>
      </w:pPr>
      <w:r w:rsidRPr="00A4044E">
        <w:t xml:space="preserve">El resultado es una </w:t>
      </w:r>
      <w:r w:rsidRPr="00A4044E">
        <w:rPr>
          <w:b/>
          <w:bCs/>
        </w:rPr>
        <w:t>hiperglucemia en ayunas leve y estable</w:t>
      </w:r>
      <w:r w:rsidRPr="00A4044E">
        <w:t xml:space="preserve"> desde el nacimiento.</w:t>
      </w:r>
    </w:p>
    <w:p w14:paraId="42903729" w14:textId="77777777" w:rsidR="00A4044E" w:rsidRPr="00A4044E" w:rsidRDefault="00A4044E" w:rsidP="00A4044E">
      <w:pPr>
        <w:numPr>
          <w:ilvl w:val="0"/>
          <w:numId w:val="2"/>
        </w:numPr>
      </w:pPr>
      <w:r w:rsidRPr="00A4044E">
        <w:t xml:space="preserve">Normalmente </w:t>
      </w:r>
      <w:r w:rsidRPr="00A4044E">
        <w:rPr>
          <w:b/>
          <w:bCs/>
        </w:rPr>
        <w:t>no necesita tratamiento</w:t>
      </w:r>
      <w:r w:rsidRPr="00A4044E">
        <w:t xml:space="preserve"> y casi no da complicaciones.</w:t>
      </w:r>
    </w:p>
    <w:p w14:paraId="31A0F8B0" w14:textId="77777777" w:rsidR="00A4044E" w:rsidRPr="00A4044E" w:rsidRDefault="00A4044E" w:rsidP="00A4044E">
      <w:pPr>
        <w:numPr>
          <w:ilvl w:val="0"/>
          <w:numId w:val="2"/>
        </w:numPr>
      </w:pPr>
      <w:r w:rsidRPr="00A4044E">
        <w:t xml:space="preserve">Hay dos casos relacionados que vale la pena mencionar en el proyecto: </w:t>
      </w:r>
    </w:p>
    <w:p w14:paraId="077134C8" w14:textId="77777777" w:rsidR="00A4044E" w:rsidRPr="00A4044E" w:rsidRDefault="00A4044E" w:rsidP="00A4044E">
      <w:pPr>
        <w:numPr>
          <w:ilvl w:val="1"/>
          <w:numId w:val="2"/>
        </w:numPr>
      </w:pPr>
      <w:r w:rsidRPr="00A4044E">
        <w:t xml:space="preserve">Mutación </w:t>
      </w:r>
      <w:proofErr w:type="spellStart"/>
      <w:r w:rsidRPr="00A4044E">
        <w:t>inactivante</w:t>
      </w:r>
      <w:proofErr w:type="spellEnd"/>
      <w:r w:rsidRPr="00A4044E">
        <w:t xml:space="preserve"> en </w:t>
      </w:r>
      <w:r w:rsidRPr="00A4044E">
        <w:rPr>
          <w:b/>
          <w:bCs/>
        </w:rPr>
        <w:t>homocigosis</w:t>
      </w:r>
      <w:r w:rsidRPr="00A4044E">
        <w:t>: causa diabetes neonatal permanente, mucho más grave.</w:t>
      </w:r>
    </w:p>
    <w:p w14:paraId="1D02A304" w14:textId="77777777" w:rsidR="00A4044E" w:rsidRPr="00A4044E" w:rsidRDefault="00A4044E" w:rsidP="00A4044E">
      <w:pPr>
        <w:numPr>
          <w:ilvl w:val="1"/>
          <w:numId w:val="2"/>
        </w:numPr>
      </w:pPr>
      <w:r w:rsidRPr="00A4044E">
        <w:t xml:space="preserve">Mutación </w:t>
      </w:r>
      <w:r w:rsidRPr="00A4044E">
        <w:rPr>
          <w:b/>
          <w:bCs/>
        </w:rPr>
        <w:t>activante</w:t>
      </w:r>
      <w:r w:rsidRPr="00A4044E">
        <w:t>: causa lo contrario, hipoglucemia por exceso de insulina.</w:t>
      </w:r>
    </w:p>
    <w:p w14:paraId="09349970" w14:textId="77777777" w:rsidR="00A4044E" w:rsidRPr="00A4044E" w:rsidRDefault="00A4044E" w:rsidP="00A4044E">
      <w:r w:rsidRPr="00A4044E">
        <w:t>Esto encaja muy bien con la pregunta del proyecto: un cambio en la secuencia altera la estructura, eso altera la cinética, y eso cambia el umbral de insulina.</w:t>
      </w:r>
    </w:p>
    <w:p w14:paraId="5A98CF0D" w14:textId="3A58396C" w:rsidR="004A3B00" w:rsidRDefault="00171A92">
      <w:pPr>
        <w:rPr>
          <w:b/>
          <w:bCs/>
          <w:color w:val="0070C0"/>
        </w:rPr>
      </w:pPr>
      <w:r w:rsidRPr="00171A92">
        <w:rPr>
          <w:b/>
          <w:bCs/>
          <w:color w:val="0070C0"/>
        </w:rPr>
        <w:t>¿QUÉ HACE LA GLUCOQUINASA?</w:t>
      </w:r>
    </w:p>
    <w:p w14:paraId="28F1815D" w14:textId="77777777" w:rsidR="00171A92" w:rsidRPr="00171A92" w:rsidRDefault="00171A92" w:rsidP="00171A92">
      <w:r w:rsidRPr="00171A92">
        <w:t>Es una enzima: acelera una reacción química. En concreto, coge la glucosa que entra en la célula y le pega un fosfato:</w:t>
      </w:r>
    </w:p>
    <w:p w14:paraId="53FC9278" w14:textId="77777777" w:rsidR="00171A92" w:rsidRPr="00171A92" w:rsidRDefault="00171A92" w:rsidP="00171A92">
      <w:r w:rsidRPr="00171A92">
        <w:t>glucosa → glucosa-6-fosfato</w:t>
      </w:r>
    </w:p>
    <w:p w14:paraId="1B8BDC97" w14:textId="77777777" w:rsidR="00171A92" w:rsidRPr="00171A92" w:rsidRDefault="00171A92" w:rsidP="00171A92">
      <w:r w:rsidRPr="00171A92">
        <w:t>Esto "atrapa" la glucosa dentro de la célula y es el primer paso para usarla. Su papel especial está en las células β del páncreas, donde funciona como un termostato de azúcar:</w:t>
      </w:r>
    </w:p>
    <w:p w14:paraId="5F9A3BE9" w14:textId="77777777" w:rsidR="00171A92" w:rsidRPr="00171A92" w:rsidRDefault="00171A92" w:rsidP="00171A92">
      <w:pPr>
        <w:numPr>
          <w:ilvl w:val="0"/>
          <w:numId w:val="4"/>
        </w:numPr>
      </w:pPr>
      <w:r w:rsidRPr="00171A92">
        <w:t xml:space="preserve">Sube la glucosa en sangre, por </w:t>
      </w:r>
      <w:proofErr w:type="gramStart"/>
      <w:r w:rsidRPr="00171A92">
        <w:t>ejemplo</w:t>
      </w:r>
      <w:proofErr w:type="gramEnd"/>
      <w:r w:rsidRPr="00171A92">
        <w:t xml:space="preserve"> después de comer.</w:t>
      </w:r>
    </w:p>
    <w:p w14:paraId="3AF9362E" w14:textId="77777777" w:rsidR="00171A92" w:rsidRPr="00171A92" w:rsidRDefault="00171A92" w:rsidP="00171A92">
      <w:pPr>
        <w:numPr>
          <w:ilvl w:val="0"/>
          <w:numId w:val="4"/>
        </w:numPr>
      </w:pPr>
      <w:r w:rsidRPr="00171A92">
        <w:t xml:space="preserve">La </w:t>
      </w:r>
      <w:proofErr w:type="spellStart"/>
      <w:r w:rsidRPr="00171A92">
        <w:t>glucoquinasa</w:t>
      </w:r>
      <w:proofErr w:type="spellEnd"/>
      <w:r w:rsidRPr="00171A92">
        <w:t xml:space="preserve"> procesa más glucosa.</w:t>
      </w:r>
    </w:p>
    <w:p w14:paraId="05A06911" w14:textId="77777777" w:rsidR="00171A92" w:rsidRPr="00171A92" w:rsidRDefault="00171A92" w:rsidP="00171A92">
      <w:pPr>
        <w:numPr>
          <w:ilvl w:val="0"/>
          <w:numId w:val="4"/>
        </w:numPr>
      </w:pPr>
      <w:r w:rsidRPr="00171A92">
        <w:t>La célula β lo "nota" y libera insulina.</w:t>
      </w:r>
    </w:p>
    <w:p w14:paraId="75EB694B" w14:textId="77777777" w:rsidR="00171A92" w:rsidRDefault="00171A92" w:rsidP="00171A92">
      <w:r w:rsidRPr="00171A92">
        <w:t xml:space="preserve">En MODY2, una mutación hace que la </w:t>
      </w:r>
      <w:proofErr w:type="spellStart"/>
      <w:r w:rsidRPr="00171A92">
        <w:t>glucoquinasa</w:t>
      </w:r>
      <w:proofErr w:type="spellEnd"/>
      <w:r w:rsidRPr="00171A92">
        <w:t xml:space="preserve"> funcione peor. El termostato queda mal calibrado: la célula necesita más azúcar en sangre para liberar insulina. Por eso estas personas tienen siempre el azúcar un poco alto, aunque de forma leve y estable.</w:t>
      </w:r>
    </w:p>
    <w:p w14:paraId="7E8E4149" w14:textId="77777777" w:rsidR="00171A92" w:rsidRDefault="00171A92" w:rsidP="00171A92"/>
    <w:p w14:paraId="62BB88DE" w14:textId="3FA8E82D" w:rsidR="00171A92" w:rsidRDefault="00171A92" w:rsidP="00171A92">
      <w:r w:rsidRPr="00171A92">
        <w:lastRenderedPageBreak/>
        <w:drawing>
          <wp:inline distT="0" distB="0" distL="0" distR="0" wp14:anchorId="4DDFE236" wp14:editId="22E379CD">
            <wp:extent cx="5400040" cy="3305175"/>
            <wp:effectExtent l="0" t="0" r="0" b="9525"/>
            <wp:docPr id="667920955" name="Imagen 1" descr="The image is a structured document containing various queries and topics related to the MODY2 gene, glucokinase, and their roles in glucose metabolism, including reviews, mutations, and comparative biolog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20955" name="Imagen 1" descr="The image is a structured document containing various queries and topics related to the MODY2 gene, glucokinase, and their roles in glucose metabolism, including reviews, mutations, and comparative biology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5D30" w14:textId="77777777" w:rsidR="00171A92" w:rsidRDefault="00171A92" w:rsidP="00171A92"/>
    <w:p w14:paraId="69D81D28" w14:textId="77777777" w:rsidR="00171A92" w:rsidRPr="00171A92" w:rsidRDefault="00171A92" w:rsidP="00171A92"/>
    <w:p w14:paraId="7E932EB6" w14:textId="77777777" w:rsidR="00171A92" w:rsidRPr="00171A92" w:rsidRDefault="00171A92">
      <w:pPr>
        <w:rPr>
          <w:b/>
          <w:bCs/>
          <w:color w:val="0070C0"/>
        </w:rPr>
      </w:pPr>
    </w:p>
    <w:sectPr w:rsidR="00171A92" w:rsidRPr="00171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4CD5"/>
    <w:multiLevelType w:val="multilevel"/>
    <w:tmpl w:val="98D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45387"/>
    <w:multiLevelType w:val="multilevel"/>
    <w:tmpl w:val="4D7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2784"/>
    <w:multiLevelType w:val="multilevel"/>
    <w:tmpl w:val="4A0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85BE1"/>
    <w:multiLevelType w:val="multilevel"/>
    <w:tmpl w:val="28EA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429597">
    <w:abstractNumId w:val="1"/>
  </w:num>
  <w:num w:numId="2" w16cid:durableId="1511069145">
    <w:abstractNumId w:val="0"/>
  </w:num>
  <w:num w:numId="3" w16cid:durableId="299380704">
    <w:abstractNumId w:val="2"/>
  </w:num>
  <w:num w:numId="4" w16cid:durableId="1364936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00"/>
    <w:rsid w:val="00171A92"/>
    <w:rsid w:val="00272619"/>
    <w:rsid w:val="004A3B00"/>
    <w:rsid w:val="009F5E43"/>
    <w:rsid w:val="00A4044E"/>
    <w:rsid w:val="00A705D0"/>
    <w:rsid w:val="00D9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80992"/>
  <w15:chartTrackingRefBased/>
  <w15:docId w15:val="{937EA839-1F89-47DD-8AF6-57332AAF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Maeve López</dc:creator>
  <cp:keywords/>
  <dc:description/>
  <cp:lastModifiedBy>Maeve López</cp:lastModifiedBy>
  <cp:revision>5</cp:revision>
  <dcterms:created xsi:type="dcterms:W3CDTF">2026-10-01T11:28:00Z</dcterms:created>
  <dcterms:modified xsi:type="dcterms:W3CDTF">2026-10-01T16:38:00Z</dcterms:modified>
</cp:coreProperties>
</file>