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1B6" w:val="clear"/>
            <w:tcMar>
              <w:top w:type="dxa" w:w="200"/>
              <w:left w:type="dxa" w:w="280"/>
              <w:bottom w:type="dxa" w:w="200"/>
              <w:right w:type="dxa" w:w="280"/>
            </w:tcMar>
          </w:tcPr>
          <w:p>
            <w:pPr>
              <w:jc w:val="center"/>
            </w:pPr>
            <w:r>
              <w:rPr>
                <w:rFonts w:ascii="Arial" w:cs="Arial" w:eastAsia="Arial" w:hAnsi="Arial"/>
                <w:b/>
                <w:bCs/>
                <w:color w:val="FFFFFF"/>
                <w:sz w:val="30"/>
                <w:szCs w:val="30"/>
              </w:rPr>
              <w:t xml:space="preserve">🏛️  WEEK 3 — THE GOVERNANCE LAYER</w:t>
            </w:r>
          </w:p>
          <w:p>
            <w:pPr>
              <w:spacing w:before="60"/>
              <w:jc w:val="center"/>
            </w:pPr>
            <w:r>
              <w:rPr>
                <w:rFonts w:ascii="Arial" w:cs="Arial" w:eastAsia="Arial" w:hAnsi="Arial"/>
                <w:i/>
                <w:iCs/>
                <w:color w:val="FFFFFF"/>
                <w:sz w:val="22"/>
                <w:szCs w:val="22"/>
              </w:rPr>
              <w:t xml:space="preserve">Base Protocol OS · DAO Automation, Treasury Intelligence &amp; Contributor Payments</w:t>
            </w:r>
          </w:p>
        </w:tc>
      </w:tr>
    </w:tbl>
    <w:p>
      <w:pPr>
        <w:spacing w:before="80" w:after="80"/>
      </w:pPr>
      <w:r>
        <w:t xml:space="preserve"/>
      </w:r>
    </w:p>
    <w:p>
      <w:pPr>
        <w:spacing w:before="60" w:after="60"/>
      </w:pPr>
      <w:r>
        <w:rPr>
          <w:rFonts w:ascii="Arial" w:cs="Arial" w:eastAsia="Arial" w:hAnsi="Arial"/>
          <w:i/>
          <w:iCs/>
          <w:color w:val="6B7280"/>
          <w:sz w:val="21"/>
          <w:szCs w:val="21"/>
        </w:rPr>
        <w:t xml:space="preserve">Make.com · Snapshot API · Gnosis Safe API · Discord API · Airtable · OpenAI · Telegram</w:t>
      </w:r>
    </w:p>
    <w:p>
      <w:pPr>
        <w:spacing w:before="80" w:after="80"/>
      </w:pPr>
      <w:r>
        <w:t xml:space="preserve"/>
      </w:r>
    </w:p>
    <w:p>
      <w:pPr>
        <w:pStyle w:val="Heading2"/>
        <w:spacing w:before="260" w:after="130"/>
      </w:pPr>
      <w:r>
        <w:rPr>
          <w:rFonts w:ascii="Arial" w:cs="Arial" w:eastAsia="Arial" w:hAnsi="Arial"/>
          <w:b/>
          <w:bCs/>
          <w:color w:val="1A56DB"/>
          <w:sz w:val="28"/>
          <w:szCs w:val="28"/>
        </w:rPr>
        <w:t xml:space="preserve">🎯 What You're Building This Week</w:t>
      </w:r>
    </w:p>
    <w:p>
      <w:pPr>
        <w:spacing w:before="80" w:after="80"/>
      </w:pPr>
      <w:r>
        <w:rPr>
          <w:rFonts w:ascii="Arial" w:cs="Arial" w:eastAsia="Arial" w:hAnsi="Arial"/>
          <w:color w:val="374151"/>
          <w:sz w:val="22"/>
          <w:szCs w:val="22"/>
        </w:rPr>
        <w:t xml:space="preserve">DAOs are operationally broken by default. This week you fix that with four connected systems: a Snapshot proposal monitor that catches every new governance proposal and distributes it automatically, a quorum crisis engine that campaigns for votes when participation is falling short, an AI treasury reporting system that generates monthly financial reports from Gnosis Safe data, and a contributor payment workflow that tracks deliverables and queues payments for founder approval.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A56DB" w:sz="6"/>
              <w:bottom w:val="single" w:color="D1D5DB" w:sz="1"/>
              <w:right w:val="single" w:color="D1D5DB" w:sz="1"/>
            </w:tcBorders>
            <w:shd w:fill="EFF6FF" w:val="clear"/>
            <w:tcMar>
              <w:top w:type="dxa" w:w="140"/>
              <w:left w:type="dxa" w:w="280"/>
              <w:bottom w:type="dxa" w:w="140"/>
              <w:right w:type="dxa" w:w="280"/>
            </w:tcMar>
          </w:tcPr>
          <w:p>
            <w:pPr>
              <w:spacing w:before="60" w:after="60"/>
              <w:jc w:val="center"/>
            </w:pPr>
            <w:r>
              <w:rPr>
                <w:rFonts w:ascii="Arial" w:cs="Arial" w:eastAsia="Arial" w:hAnsi="Arial"/>
                <w:b w:val="false"/>
                <w:bCs w:val="false"/>
                <w:color w:val="0F2D5E"/>
                <w:sz w:val="21"/>
                <w:szCs w:val="21"/>
              </w:rPr>
              <w:t xml:space="preserve">New Snapshot proposal detected</w:t>
            </w:r>
          </w:p>
          <w:p>
            <w:pPr>
              <w:spacing w:before="20" w:after="20"/>
              <w:jc w:val="center"/>
            </w:pPr>
            <w:r>
              <w:rPr>
                <w:rFonts w:ascii="Arial" w:cs="Arial" w:eastAsia="Arial" w:hAnsi="Arial"/>
                <w:b w:val="false"/>
                <w:bCs w:val="false"/>
                <w:color w:val="6B7280"/>
                <w:sz w:val="21"/>
                <w:szCs w:val="21"/>
              </w:rPr>
              <w:t xml:space="preserve">↓</w:t>
            </w:r>
          </w:p>
          <w:p>
            <w:pPr>
              <w:spacing w:before="60" w:after="60"/>
              <w:jc w:val="center"/>
            </w:pPr>
            <w:r>
              <w:rPr>
                <w:rFonts w:ascii="Arial" w:cs="Arial" w:eastAsia="Arial" w:hAnsi="Arial"/>
                <w:b w:val="false"/>
                <w:bCs w:val="false"/>
                <w:color w:val="0F2D5E"/>
                <w:sz w:val="21"/>
                <w:szCs w:val="21"/>
              </w:rPr>
              <w:t xml:space="preserve">AI summarises proposal → posted to Discord + Telegram + Twitter</w:t>
            </w:r>
          </w:p>
          <w:p>
            <w:pPr>
              <w:spacing w:before="20" w:after="20"/>
              <w:jc w:val="center"/>
            </w:pPr>
            <w:r>
              <w:rPr>
                <w:rFonts w:ascii="Arial" w:cs="Arial" w:eastAsia="Arial" w:hAnsi="Arial"/>
                <w:b w:val="false"/>
                <w:bCs w:val="false"/>
                <w:color w:val="6B7280"/>
                <w:sz w:val="21"/>
                <w:szCs w:val="21"/>
              </w:rPr>
              <w:t xml:space="preserve">↓</w:t>
            </w:r>
          </w:p>
          <w:p>
            <w:pPr>
              <w:spacing w:before="60" w:after="60"/>
              <w:jc w:val="center"/>
            </w:pPr>
            <w:r>
              <w:rPr>
                <w:rFonts w:ascii="Arial" w:cs="Arial" w:eastAsia="Arial" w:hAnsi="Arial"/>
                <w:b w:val="false"/>
                <w:bCs w:val="false"/>
                <w:color w:val="0F2D5E"/>
                <w:sz w:val="21"/>
                <w:szCs w:val="21"/>
              </w:rPr>
              <w:t xml:space="preserve">Participation monitored every 6 hours → quorum crisis response if needed</w:t>
            </w:r>
          </w:p>
          <w:p>
            <w:pPr>
              <w:spacing w:before="20" w:after="20"/>
              <w:jc w:val="center"/>
            </w:pPr>
            <w:r>
              <w:rPr>
                <w:rFonts w:ascii="Arial" w:cs="Arial" w:eastAsia="Arial" w:hAnsi="Arial"/>
                <w:b w:val="false"/>
                <w:bCs w:val="false"/>
                <w:color w:val="6B7280"/>
                <w:sz w:val="21"/>
                <w:szCs w:val="21"/>
              </w:rPr>
              <w:t xml:space="preserve">↓</w:t>
            </w:r>
          </w:p>
          <w:p>
            <w:pPr>
              <w:spacing w:before="60" w:after="60"/>
              <w:jc w:val="center"/>
            </w:pPr>
            <w:r>
              <w:rPr>
                <w:rFonts w:ascii="Arial" w:cs="Arial" w:eastAsia="Arial" w:hAnsi="Arial"/>
                <w:b w:val="false"/>
                <w:bCs w:val="false"/>
                <w:color w:val="0F2D5E"/>
                <w:sz w:val="21"/>
                <w:szCs w:val="21"/>
              </w:rPr>
              <w:t xml:space="preserve">Proposal passes → logged in Airtable → execution tracked</w:t>
            </w:r>
          </w:p>
          <w:p>
            <w:pPr>
              <w:spacing w:before="20" w:after="20"/>
              <w:jc w:val="center"/>
            </w:pPr>
            <w:r>
              <w:rPr>
                <w:rFonts w:ascii="Arial" w:cs="Arial" w:eastAsia="Arial" w:hAnsi="Arial"/>
                <w:b w:val="false"/>
                <w:bCs w:val="false"/>
                <w:color w:val="6B7280"/>
                <w:sz w:val="21"/>
                <w:szCs w:val="21"/>
              </w:rPr>
              <w:t xml:space="preserve">↓</w:t>
            </w:r>
          </w:p>
          <w:p>
            <w:pPr>
              <w:spacing w:before="60" w:after="60"/>
              <w:jc w:val="center"/>
            </w:pPr>
            <w:r>
              <w:rPr>
                <w:rFonts w:ascii="Arial" w:cs="Arial" w:eastAsia="Arial" w:hAnsi="Arial"/>
                <w:b w:val="false"/>
                <w:bCs w:val="false"/>
                <w:color w:val="0F2D5E"/>
                <w:sz w:val="21"/>
                <w:szCs w:val="21"/>
              </w:rPr>
              <w:t xml:space="preserve">Treasury transactions pulled from Gnosis Safe → categorised → monthly report generated</w:t>
            </w:r>
          </w:p>
          <w:p>
            <w:pPr>
              <w:spacing w:before="20" w:after="20"/>
              <w:jc w:val="center"/>
            </w:pPr>
            <w:r>
              <w:rPr>
                <w:rFonts w:ascii="Arial" w:cs="Arial" w:eastAsia="Arial" w:hAnsi="Arial"/>
                <w:b w:val="false"/>
                <w:bCs w:val="false"/>
                <w:color w:val="6B7280"/>
                <w:sz w:val="21"/>
                <w:szCs w:val="21"/>
              </w:rPr>
              <w:t xml:space="preserve">↓</w:t>
            </w:r>
          </w:p>
          <w:p>
            <w:pPr>
              <w:spacing w:before="60" w:after="60"/>
              <w:jc w:val="center"/>
            </w:pPr>
            <w:r>
              <w:rPr>
                <w:rFonts w:ascii="Arial" w:cs="Arial" w:eastAsia="Arial" w:hAnsi="Arial"/>
                <w:b w:val="false"/>
                <w:bCs w:val="false"/>
                <w:color w:val="0F2D5E"/>
                <w:sz w:val="21"/>
                <w:szCs w:val="21"/>
              </w:rPr>
              <w:t xml:space="preserve">Contributor payment submitted → validated → queued for approval → confirmed on-chain</w:t>
            </w:r>
          </w:p>
        </w:tc>
      </w:tr>
    </w:tbl>
    <w:p>
      <w:pPr>
        <w:spacing w:before="80" w:after="80"/>
      </w:pPr>
      <w:r>
        <w:t xml:space="preserve"/>
      </w:r>
    </w:p>
    <w:p>
      <w:pPr>
        <w:pStyle w:val="Heading2"/>
        <w:spacing w:before="260" w:after="130"/>
      </w:pPr>
      <w:r>
        <w:rPr>
          <w:rFonts w:ascii="Arial" w:cs="Arial" w:eastAsia="Arial" w:hAnsi="Arial"/>
          <w:b/>
          <w:bCs/>
          <w:color w:val="1A56DB"/>
          <w:sz w:val="28"/>
          <w:szCs w:val="28"/>
        </w:rPr>
        <w:t xml:space="preserve">🧠 New Concepts This Week</w:t>
      </w:r>
    </w:p>
    <w:p>
      <w:pPr>
        <w:spacing w:before="80" w:after="80"/>
      </w:pPr>
      <w:r>
        <w:rPr>
          <w:rFonts w:ascii="Arial" w:cs="Arial" w:eastAsia="Arial" w:hAnsi="Arial"/>
          <w:b/>
          <w:bCs/>
          <w:color w:val="000000"/>
          <w:sz w:val="22"/>
          <w:szCs w:val="22"/>
        </w:rPr>
        <w:t xml:space="preserve">The Snapshot API</w:t>
      </w:r>
    </w:p>
    <w:p>
      <w:pPr>
        <w:spacing w:before="80" w:after="80"/>
      </w:pPr>
      <w:r>
        <w:rPr>
          <w:rFonts w:ascii="Arial" w:cs="Arial" w:eastAsia="Arial" w:hAnsi="Arial"/>
          <w:color w:val="374151"/>
          <w:sz w:val="22"/>
          <w:szCs w:val="22"/>
        </w:rPr>
        <w:t xml:space="preserve">Snapshot is the most widely used off-chain governance tool in crypto. It lets token holders vote on proposals without paying gas. The Snapshot API uses GraphQL — a query language where you ask for exactly the fields you want. You'll write simple GraphQL queries to fetch proposals and vote counts.</w:t>
      </w:r>
    </w:p>
    <w:p>
      <w:pPr>
        <w:spacing w:before="80" w:after="80"/>
      </w:pPr>
      <w:r>
        <w:rPr>
          <w:rFonts w:ascii="Arial" w:cs="Arial" w:eastAsia="Arial" w:hAnsi="Arial"/>
          <w:b/>
          <w:bCs/>
          <w:color w:val="000000"/>
          <w:sz w:val="22"/>
          <w:szCs w:val="22"/>
        </w:rPr>
        <w:t xml:space="preserve">The Gnosis Safe API</w:t>
      </w:r>
    </w:p>
    <w:p>
      <w:pPr>
        <w:spacing w:before="80" w:after="80"/>
      </w:pPr>
      <w:r>
        <w:rPr>
          <w:rFonts w:ascii="Arial" w:cs="Arial" w:eastAsia="Arial" w:hAnsi="Arial"/>
          <w:color w:val="374151"/>
          <w:sz w:val="22"/>
          <w:szCs w:val="22"/>
        </w:rPr>
        <w:t xml:space="preserve">Gnosis Safe is the standard multisig wallet for DAO treasuries. It has a REST API that returns all transactions, balances, and pending approvals for any Safe address. No authentication needed for read operations — just the Safe address and chain.</w:t>
      </w:r>
    </w:p>
    <w:p>
      <w:pPr>
        <w:spacing w:before="80" w:after="80"/>
      </w:pPr>
      <w:r>
        <w:t xml:space="preserve"/>
      </w:r>
    </w:p>
    <w:p>
      <w:pPr>
        <w:pStyle w:val="Heading2"/>
        <w:spacing w:before="260" w:after="130"/>
      </w:pPr>
      <w:r>
        <w:rPr>
          <w:rFonts w:ascii="Arial" w:cs="Arial" w:eastAsia="Arial" w:hAnsi="Arial"/>
          <w:b/>
          <w:bCs/>
          <w:color w:val="1A56DB"/>
          <w:sz w:val="28"/>
          <w:szCs w:val="28"/>
        </w:rPr>
        <w:t xml:space="preserve">📋 What You Need Before Starting</w:t>
      </w:r>
    </w:p>
    <w:p>
      <w:pPr>
        <w:pStyle w:val="ListParagraph"/>
        <w:numPr>
          <w:ilvl w:val="0"/>
          <w:numId w:val="2"/>
        </w:numPr>
      </w:pPr>
      <w:r>
        <w:rPr>
          <w:rFonts w:ascii="Arial" w:cs="Arial" w:eastAsia="Arial" w:hAnsi="Arial"/>
          <w:color w:val="374151"/>
          <w:sz w:val="22"/>
          <w:szCs w:val="22"/>
        </w:rPr>
        <w:t xml:space="preserve">The DAO's Snapshot space ID — found in the Snapshot URL: snapshot.org/#/YOUR_SPACE_ID</w:t>
      </w:r>
    </w:p>
    <w:p>
      <w:pPr>
        <w:pStyle w:val="ListParagraph"/>
        <w:numPr>
          <w:ilvl w:val="0"/>
          <w:numId w:val="2"/>
        </w:numPr>
      </w:pPr>
      <w:r>
        <w:rPr>
          <w:rFonts w:ascii="Arial" w:cs="Arial" w:eastAsia="Arial" w:hAnsi="Arial"/>
          <w:color w:val="374151"/>
          <w:sz w:val="22"/>
          <w:szCs w:val="22"/>
        </w:rPr>
        <w:t xml:space="preserve">The DAO's Gnosis Safe address on Base</w:t>
      </w:r>
    </w:p>
    <w:p>
      <w:pPr>
        <w:pStyle w:val="ListParagraph"/>
        <w:numPr>
          <w:ilvl w:val="0"/>
          <w:numId w:val="2"/>
        </w:numPr>
      </w:pPr>
      <w:r>
        <w:rPr>
          <w:rFonts w:ascii="Arial" w:cs="Arial" w:eastAsia="Arial" w:hAnsi="Arial"/>
          <w:color w:val="374151"/>
          <w:sz w:val="22"/>
          <w:szCs w:val="22"/>
        </w:rPr>
        <w:t xml:space="preserve">Discord bot token — create one at discord.com/developers (Week 2 of the n8n guide covered this)</w:t>
      </w:r>
    </w:p>
    <w:p>
      <w:pPr>
        <w:pStyle w:val="ListParagraph"/>
        <w:numPr>
          <w:ilvl w:val="0"/>
          <w:numId w:val="2"/>
        </w:numPr>
      </w:pPr>
      <w:r>
        <w:rPr>
          <w:rFonts w:ascii="Arial" w:cs="Arial" w:eastAsia="Arial" w:hAnsi="Arial"/>
          <w:color w:val="374151"/>
          <w:sz w:val="22"/>
          <w:szCs w:val="22"/>
        </w:rPr>
        <w:t xml:space="preserve">OpenAI API key — same as before</w:t>
      </w:r>
    </w:p>
    <w:p>
      <w:pPr>
        <w:pStyle w:val="ListParagraph"/>
        <w:numPr>
          <w:ilvl w:val="0"/>
          <w:numId w:val="2"/>
        </w:numPr>
      </w:pPr>
      <w:r>
        <w:rPr>
          <w:rFonts w:ascii="Arial" w:cs="Arial" w:eastAsia="Arial" w:hAnsi="Arial"/>
          <w:color w:val="374151"/>
          <w:sz w:val="22"/>
          <w:szCs w:val="22"/>
        </w:rPr>
        <w:t xml:space="preserve">Airtable Governance and Treasury tables from Week 1</w:t>
      </w:r>
    </w:p>
    <w:p>
      <w:pPr>
        <w:spacing w:before="80" w:after="80"/>
      </w:pPr>
      <w:r>
        <w:t xml:space="preserve"/>
      </w:r>
    </w:p>
    <w:p>
      <w:pPr>
        <w:pStyle w:val="Heading2"/>
        <w:spacing w:before="260" w:after="130"/>
      </w:pPr>
      <w:r>
        <w:rPr>
          <w:rFonts w:ascii="Arial" w:cs="Arial" w:eastAsia="Arial" w:hAnsi="Arial"/>
          <w:b/>
          <w:bCs/>
          <w:color w:val="1A56DB"/>
          <w:sz w:val="28"/>
          <w:szCs w:val="28"/>
        </w:rPr>
        <w:t xml:space="preserve">PART 1 — Snapshot Proposal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1</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Create a new Make.com scenario</w:t>
            </w:r>
          </w:p>
          <w:p>
            <w:pPr>
              <w:spacing w:before="80" w:after="80"/>
            </w:pPr>
            <w:r>
              <w:rPr>
                <w:rFonts w:ascii="Arial" w:cs="Arial" w:eastAsia="Arial" w:hAnsi="Arial"/>
                <w:color w:val="374151"/>
                <w:sz w:val="22"/>
                <w:szCs w:val="22"/>
              </w:rPr>
              <w:t xml:space="preserve">Trigger: Schedule → Every 1 hour</w:t>
            </w:r>
          </w:p>
          <w:p>
            <w:pPr>
              <w:spacing w:before="80" w:after="80"/>
            </w:pPr>
            <w:r>
              <w:rPr>
                <w:rFonts w:ascii="Arial" w:cs="Arial" w:eastAsia="Arial" w:hAnsi="Arial"/>
                <w:color w:val="374151"/>
                <w:sz w:val="22"/>
                <w:szCs w:val="22"/>
              </w:rPr>
              <w:t xml:space="preserve">Add module: HTTP Request → POST</w:t>
            </w:r>
          </w:p>
          <w:p>
            <w:pPr>
              <w:spacing w:before="80" w:after="80"/>
            </w:pPr>
            <w:r>
              <w:rPr>
                <w:rFonts w:ascii="Arial" w:cs="Arial" w:eastAsia="Arial" w:hAnsi="Arial"/>
                <w:color w:val="374151"/>
                <w:sz w:val="22"/>
                <w:szCs w:val="22"/>
              </w:rPr>
              <w:t xml:space="preserve">URL: https://hub.snapshot.org/graphql</w:t>
            </w:r>
          </w:p>
          <w:p>
            <w:pPr>
              <w:spacing w:before="80" w:after="80"/>
            </w:pPr>
            <w:r>
              <w:rPr>
                <w:rFonts w:ascii="Arial" w:cs="Arial" w:eastAsia="Arial" w:hAnsi="Arial"/>
                <w:color w:val="374151"/>
                <w:sz w:val="22"/>
                <w:szCs w:val="22"/>
              </w:rPr>
              <w:t xml:space="preserve">Headers: Content-Type → application/json</w:t>
            </w:r>
          </w:p>
          <w:p>
            <w:pPr>
              <w:spacing w:before="80" w:after="80"/>
            </w:pPr>
            <w:r>
              <w:rPr>
                <w:rFonts w:ascii="Arial" w:cs="Arial" w:eastAsia="Arial" w:hAnsi="Arial"/>
                <w:color w:val="374151"/>
                <w:sz w:val="22"/>
                <w:szCs w:val="22"/>
              </w:rPr>
              <w:t xml:space="preserve">Body (raw JSON) — this is your GraphQL query:</w:t>
            </w:r>
          </w:p>
          <w:p>
            <w:pPr>
              <w:shd w:fill="F3F4F6" w:val="clear"/>
              <w:spacing w:before="80" w:after="80"/>
              <w:ind w:left="360" w:right="360"/>
            </w:pPr>
            <w:r>
              <w:rPr>
                <w:rFonts w:ascii="Courier New" w:cs="Courier New" w:eastAsia="Courier New" w:hAnsi="Courier New"/>
                <w:color w:val="1F2937"/>
                <w:sz w:val="18"/>
                <w:szCs w:val="18"/>
              </w:rPr>
              <w:t xml:space="preserve">{"query": "{ proposals(where: { space: \"YOUR_SPACE_ID\", state: \"active\" }, orderBy: \"created\", orderDirection: desc, first: 5) { id title body start end state scores_total votes } }"}</w:t>
            </w:r>
          </w:p>
          <w:p>
            <w:pPr>
              <w:spacing w:before="80" w:after="80"/>
            </w:pPr>
            <w:r>
              <w:rPr>
                <w:rFonts w:ascii="Arial" w:cs="Arial" w:eastAsia="Arial" w:hAnsi="Arial"/>
                <w:color w:val="374151"/>
                <w:sz w:val="22"/>
                <w:szCs w:val="22"/>
              </w:rPr>
              <w:t xml:space="preserve">Replace YOUR_SPACE_ID with the actual Snapshot space ID</w:t>
            </w:r>
          </w:p>
          <w:p>
            <w:pPr>
              <w:spacing w:before="80" w:after="80"/>
            </w:pPr>
            <w:r>
              <w:rPr>
                <w:rFonts w:ascii="Arial" w:cs="Arial" w:eastAsia="Arial" w:hAnsi="Arial"/>
                <w:color w:val="374151"/>
                <w:sz w:val="22"/>
                <w:szCs w:val="22"/>
              </w:rPr>
              <w:t xml:space="preserve">Click OK — this returns all active proposals in the last check window</w:t>
            </w:r>
          </w:p>
          <w:p>
            <w:pPr>
              <w:spacing w:before="80" w:after="80"/>
              <w:ind w:left="360"/>
            </w:pPr>
            <w:r>
              <w:rPr>
                <w:rFonts w:ascii="Arial" w:cs="Arial" w:eastAsia="Arial" w:hAnsi="Arial"/>
                <w:i/>
                <w:iCs/>
                <w:color w:val="1A56DB"/>
                <w:sz w:val="20"/>
                <w:szCs w:val="20"/>
              </w:rPr>
              <w:t xml:space="preserve">💡  GraphQL looks more complex than REST but you're just asking for specific fields. The query above asks for the 5 most recent active proposals and returns: id, title, body text, start/end times, state, total scores, and vote count.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2</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Add module: Iterator — to process each proposal returned</w:t>
            </w:r>
          </w:p>
          <w:p>
            <w:pPr>
              <w:spacing w:before="80" w:after="80"/>
            </w:pPr>
            <w:r>
              <w:rPr>
                <w:rFonts w:ascii="Arial" w:cs="Arial" w:eastAsia="Arial" w:hAnsi="Arial"/>
                <w:color w:val="374151"/>
                <w:sz w:val="22"/>
                <w:szCs w:val="22"/>
              </w:rPr>
              <w:t xml:space="preserve">Add module: Airtable → Search Records → Governance table</w:t>
            </w:r>
          </w:p>
          <w:p>
            <w:pPr>
              <w:spacing w:before="80" w:after="80"/>
            </w:pPr>
            <w:r>
              <w:rPr>
                <w:rFonts w:ascii="Arial" w:cs="Arial" w:eastAsia="Arial" w:hAnsi="Arial"/>
                <w:color w:val="374151"/>
                <w:sz w:val="22"/>
                <w:szCs w:val="22"/>
              </w:rPr>
              <w:t xml:space="preserve">Filter: Proposal ID = [current proposal id]</w:t>
            </w:r>
          </w:p>
          <w:p>
            <w:pPr>
              <w:spacing w:before="80" w:after="80"/>
            </w:pPr>
            <w:r>
              <w:rPr>
                <w:rFonts w:ascii="Arial" w:cs="Arial" w:eastAsia="Arial" w:hAnsi="Arial"/>
                <w:color w:val="374151"/>
                <w:sz w:val="22"/>
                <w:szCs w:val="22"/>
              </w:rPr>
              <w:t xml:space="preserve">Add module: Router → two paths</w:t>
            </w:r>
          </w:p>
          <w:p>
            <w:pPr>
              <w:spacing w:before="80" w:after="80"/>
            </w:pPr>
            <w:r>
              <w:rPr>
                <w:rFonts w:ascii="Arial" w:cs="Arial" w:eastAsia="Arial" w:hAnsi="Arial"/>
                <w:color w:val="374151"/>
                <w:sz w:val="22"/>
                <w:szCs w:val="22"/>
              </w:rPr>
              <w:t xml:space="preserve">Path 1: record found (we've seen this proposal before — skip)</w:t>
            </w:r>
          </w:p>
          <w:p>
            <w:pPr>
              <w:spacing w:before="80" w:after="80"/>
            </w:pPr>
            <w:r>
              <w:rPr>
                <w:rFonts w:ascii="Arial" w:cs="Arial" w:eastAsia="Arial" w:hAnsi="Arial"/>
                <w:color w:val="374151"/>
                <w:sz w:val="22"/>
                <w:szCs w:val="22"/>
              </w:rPr>
              <w:t xml:space="preserve">Path 2: no record found (this is a NEW proposal — process it)</w:t>
            </w:r>
          </w:p>
          <w:p>
            <w:pPr>
              <w:spacing w:before="80" w:after="80"/>
            </w:pPr>
            <w:r>
              <w:rPr>
                <w:rFonts w:ascii="Arial" w:cs="Arial" w:eastAsia="Arial" w:hAnsi="Arial"/>
                <w:color w:val="374151"/>
                <w:sz w:val="22"/>
                <w:szCs w:val="22"/>
              </w:rPr>
              <w:t xml:space="preserve">On Path 2: Add module: OpenAI → Create a Completion</w:t>
            </w:r>
          </w:p>
          <w:p>
            <w:pPr>
              <w:spacing w:before="80" w:after="80"/>
            </w:pPr>
            <w:r>
              <w:rPr>
                <w:rFonts w:ascii="Arial" w:cs="Arial" w:eastAsia="Arial" w:hAnsi="Arial"/>
                <w:color w:val="374151"/>
                <w:sz w:val="22"/>
                <w:szCs w:val="22"/>
              </w:rPr>
              <w:t xml:space="preserve">Prompt: Summarise this DAO governance proposal in exactly 3 bullet points. Each bullet max 20 words. Plain English, no jargon. Proposal: [title] — [body text]</w:t>
            </w:r>
          </w:p>
          <w:p>
            <w:pPr>
              <w:spacing w:before="80" w:after="80"/>
            </w:pPr>
            <w:r>
              <w:rPr>
                <w:rFonts w:ascii="Arial" w:cs="Arial" w:eastAsia="Arial" w:hAnsi="Arial"/>
                <w:color w:val="374151"/>
                <w:sz w:val="22"/>
                <w:szCs w:val="22"/>
              </w:rPr>
              <w:t xml:space="preserve">Add module: Airtable → Create a Record → Governance table</w:t>
            </w:r>
          </w:p>
          <w:p>
            <w:pPr>
              <w:spacing w:before="80" w:after="80"/>
            </w:pPr>
            <w:r>
              <w:rPr>
                <w:rFonts w:ascii="Arial" w:cs="Arial" w:eastAsia="Arial" w:hAnsi="Arial"/>
                <w:color w:val="374151"/>
                <w:sz w:val="22"/>
                <w:szCs w:val="22"/>
              </w:rPr>
              <w:t xml:space="preserve">Map all proposal fields + AI summary to the table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3</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On the same Path 2, after logging to Airtable:</w:t>
            </w:r>
          </w:p>
          <w:p>
            <w:pPr>
              <w:spacing w:before="80" w:after="80"/>
            </w:pPr>
            <w:r>
              <w:rPr>
                <w:rFonts w:ascii="Arial" w:cs="Arial" w:eastAsia="Arial" w:hAnsi="Arial"/>
                <w:color w:val="374151"/>
                <w:sz w:val="22"/>
                <w:szCs w:val="22"/>
              </w:rPr>
              <w:t xml:space="preserve">Add module: HTTP Request → POST → Discord webhook URL</w:t>
            </w:r>
          </w:p>
          <w:p>
            <w:pPr>
              <w:spacing w:before="80" w:after="80"/>
            </w:pPr>
            <w:r>
              <w:rPr>
                <w:rFonts w:ascii="Arial" w:cs="Arial" w:eastAsia="Arial" w:hAnsi="Arial"/>
                <w:color w:val="374151"/>
                <w:sz w:val="22"/>
                <w:szCs w:val="22"/>
              </w:rPr>
              <w:t xml:space="preserve">Create a Discord webhook: Server Settings → Integrations → Webhooks → New Webhook → copy URL</w:t>
            </w:r>
          </w:p>
          <w:p>
            <w:pPr>
              <w:spacing w:before="80" w:after="80"/>
            </w:pPr>
            <w:r>
              <w:rPr>
                <w:rFonts w:ascii="Arial" w:cs="Arial" w:eastAsia="Arial" w:hAnsi="Arial"/>
                <w:color w:val="374151"/>
                <w:sz w:val="22"/>
                <w:szCs w:val="22"/>
              </w:rPr>
              <w:t xml:space="preserve">Body: {"content": "📋 NEW GOVERNANCE PROPOSAL\n\n**[proposal title]**\n\n[AI summary bullets]\n\n🗳️ Vote here: https://snapshot.org/#/[space_id]/proposal/[proposal_id]\n\nVoting closes: [end date]"}</w:t>
            </w:r>
          </w:p>
          <w:p>
            <w:pPr>
              <w:spacing w:before="80" w:after="80"/>
            </w:pPr>
            <w:r>
              <w:rPr>
                <w:rFonts w:ascii="Arial" w:cs="Arial" w:eastAsia="Arial" w:hAnsi="Arial"/>
                <w:color w:val="374151"/>
                <w:sz w:val="22"/>
                <w:szCs w:val="22"/>
              </w:rPr>
              <w:t xml:space="preserve">Add module: Telegram → Send Message → same content to founder</w:t>
            </w:r>
          </w:p>
          <w:p>
            <w:pPr>
              <w:spacing w:before="80" w:after="80"/>
              <w:ind w:left="360"/>
            </w:pPr>
            <w:r>
              <w:rPr>
                <w:rFonts w:ascii="Arial" w:cs="Arial" w:eastAsia="Arial" w:hAnsi="Arial"/>
                <w:i/>
                <w:iCs/>
                <w:color w:val="1A56DB"/>
                <w:sz w:val="20"/>
                <w:szCs w:val="20"/>
              </w:rPr>
              <w:t xml:space="preserve">💡  Every new proposal now automatically gets an AI summary and gets distributed to Discord and Telegram within 1 hour of being posted. Community members see it, founders are notified, and voting can begin immediately.</w:t>
            </w:r>
          </w:p>
        </w:tc>
      </w:tr>
    </w:tbl>
    <w:p>
      <w:pPr>
        <w:spacing w:before="80" w:after="80"/>
      </w:pPr>
      <w:r>
        <w:t xml:space="preserve"/>
      </w:r>
    </w:p>
    <w:p>
      <w:pPr>
        <w:pStyle w:val="Heading2"/>
        <w:spacing w:before="260" w:after="130"/>
      </w:pPr>
      <w:r>
        <w:rPr>
          <w:rFonts w:ascii="Arial" w:cs="Arial" w:eastAsia="Arial" w:hAnsi="Arial"/>
          <w:b/>
          <w:bCs/>
          <w:color w:val="1A56DB"/>
          <w:sz w:val="28"/>
          <w:szCs w:val="28"/>
        </w:rPr>
        <w:t xml:space="preserve">PART 2 — Quorum Crisis Response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4</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Create a new Make.com scenario</w:t>
            </w:r>
          </w:p>
          <w:p>
            <w:pPr>
              <w:spacing w:before="80" w:after="80"/>
            </w:pPr>
            <w:r>
              <w:rPr>
                <w:rFonts w:ascii="Arial" w:cs="Arial" w:eastAsia="Arial" w:hAnsi="Arial"/>
                <w:color w:val="374151"/>
                <w:sz w:val="22"/>
                <w:szCs w:val="22"/>
              </w:rPr>
              <w:t xml:space="preserve">Trigger: Schedule → Every 6 hours</w:t>
            </w:r>
          </w:p>
          <w:p>
            <w:pPr>
              <w:spacing w:before="80" w:after="80"/>
            </w:pPr>
            <w:r>
              <w:rPr>
                <w:rFonts w:ascii="Arial" w:cs="Arial" w:eastAsia="Arial" w:hAnsi="Arial"/>
                <w:color w:val="374151"/>
                <w:sz w:val="22"/>
                <w:szCs w:val="22"/>
              </w:rPr>
              <w:t xml:space="preserve">Add module: HTTP Request → POST → Snapshot GraphQL</w:t>
            </w:r>
          </w:p>
          <w:p>
            <w:pPr>
              <w:spacing w:before="80" w:after="80"/>
            </w:pPr>
            <w:r>
              <w:rPr>
                <w:rFonts w:ascii="Arial" w:cs="Arial" w:eastAsia="Arial" w:hAnsi="Arial"/>
                <w:color w:val="374151"/>
                <w:sz w:val="22"/>
                <w:szCs w:val="22"/>
              </w:rPr>
              <w:t xml:space="preserve">Query: fetch all active proposals with their current vote count and scores_total</w:t>
            </w:r>
          </w:p>
          <w:p>
            <w:pPr>
              <w:spacing w:before="80" w:after="80"/>
            </w:pPr>
            <w:r>
              <w:rPr>
                <w:rFonts w:ascii="Arial" w:cs="Arial" w:eastAsia="Arial" w:hAnsi="Arial"/>
                <w:color w:val="374151"/>
                <w:sz w:val="22"/>
                <w:szCs w:val="22"/>
              </w:rPr>
              <w:t xml:space="preserve">Add module: Iterator → process each active proposal</w:t>
            </w:r>
          </w:p>
          <w:p>
            <w:pPr>
              <w:spacing w:before="80" w:after="80"/>
            </w:pPr>
            <w:r>
              <w:rPr>
                <w:rFonts w:ascii="Arial" w:cs="Arial" w:eastAsia="Arial" w:hAnsi="Arial"/>
                <w:color w:val="374151"/>
                <w:sz w:val="22"/>
                <w:szCs w:val="22"/>
              </w:rPr>
              <w:t xml:space="preserve">For each proposal, calculate participation percentage:</w:t>
            </w:r>
          </w:p>
          <w:p>
            <w:pPr>
              <w:spacing w:before="80" w:after="80"/>
            </w:pPr>
            <w:r>
              <w:rPr>
                <w:rFonts w:ascii="Arial" w:cs="Arial" w:eastAsia="Arial" w:hAnsi="Arial"/>
                <w:color w:val="374151"/>
                <w:sz w:val="22"/>
                <w:szCs w:val="22"/>
              </w:rPr>
              <w:t xml:space="preserve">You need the total token supply from the founder (store it in an Airtable config record)</w:t>
            </w:r>
          </w:p>
          <w:p>
            <w:pPr>
              <w:spacing w:before="80" w:after="80"/>
            </w:pPr>
            <w:r>
              <w:rPr>
                <w:rFonts w:ascii="Arial" w:cs="Arial" w:eastAsia="Arial" w:hAnsi="Arial"/>
                <w:color w:val="374151"/>
                <w:sz w:val="22"/>
                <w:szCs w:val="22"/>
              </w:rPr>
              <w:t xml:space="preserve">Participation % = (scores_total / total_supply) * 100</w:t>
            </w:r>
          </w:p>
          <w:p>
            <w:pPr>
              <w:spacing w:before="80" w:after="80"/>
            </w:pPr>
            <w:r>
              <w:rPr>
                <w:rFonts w:ascii="Arial" w:cs="Arial" w:eastAsia="Arial" w:hAnsi="Arial"/>
                <w:color w:val="374151"/>
                <w:sz w:val="22"/>
                <w:szCs w:val="22"/>
              </w:rPr>
              <w:t xml:space="preserve">Add module: Router</w:t>
            </w:r>
          </w:p>
          <w:p>
            <w:pPr>
              <w:spacing w:before="80" w:after="80"/>
            </w:pPr>
            <w:r>
              <w:rPr>
                <w:rFonts w:ascii="Arial" w:cs="Arial" w:eastAsia="Arial" w:hAnsi="Arial"/>
                <w:color w:val="374151"/>
                <w:sz w:val="22"/>
                <w:szCs w:val="22"/>
              </w:rPr>
              <w:t xml:space="preserve">Path 1: participation &lt; 50% AND time remaining &lt; 24 hours → CRISIS — trigger campaign</w:t>
            </w:r>
          </w:p>
          <w:p>
            <w:pPr>
              <w:spacing w:before="80" w:after="80"/>
            </w:pPr>
            <w:r>
              <w:rPr>
                <w:rFonts w:ascii="Arial" w:cs="Arial" w:eastAsia="Arial" w:hAnsi="Arial"/>
                <w:color w:val="374151"/>
                <w:sz w:val="22"/>
                <w:szCs w:val="22"/>
              </w:rPr>
              <w:t xml:space="preserve">Path 2: participation &lt; 50% AND time remaining &lt; 72 hours → WARNING — send reminder</w:t>
            </w:r>
          </w:p>
          <w:p>
            <w:pPr>
              <w:spacing w:before="80" w:after="80"/>
            </w:pPr>
            <w:r>
              <w:rPr>
                <w:rFonts w:ascii="Arial" w:cs="Arial" w:eastAsia="Arial" w:hAnsi="Arial"/>
                <w:color w:val="374151"/>
                <w:sz w:val="22"/>
                <w:szCs w:val="22"/>
              </w:rPr>
              <w:t xml:space="preserve">Path 3: participation &gt;= 50% → OK — no action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5</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Crisis Path 1 actions:</w:t>
            </w:r>
          </w:p>
          <w:p>
            <w:pPr>
              <w:spacing w:before="80" w:after="80"/>
            </w:pPr>
            <w:r>
              <w:rPr>
                <w:rFonts w:ascii="Arial" w:cs="Arial" w:eastAsia="Arial" w:hAnsi="Arial"/>
                <w:color w:val="374151"/>
                <w:sz w:val="22"/>
                <w:szCs w:val="22"/>
              </w:rPr>
              <w:t xml:space="preserve">Telegram to founder: 🚨 QUORUM CRISIS — [proposal title] at [X]% participation with [Y] hours left. Need [Z] more votes.</w:t>
            </w:r>
          </w:p>
          <w:p>
            <w:pPr>
              <w:spacing w:before="80" w:after="80"/>
            </w:pPr>
            <w:r>
              <w:rPr>
                <w:rFonts w:ascii="Arial" w:cs="Arial" w:eastAsia="Arial" w:hAnsi="Arial"/>
                <w:color w:val="374151"/>
                <w:sz w:val="22"/>
                <w:szCs w:val="22"/>
              </w:rPr>
              <w:t xml:space="preserve">Discord announcement: @everyone urgent governance alert with proposal link and deadline</w:t>
            </w:r>
          </w:p>
          <w:p>
            <w:pPr>
              <w:spacing w:before="80" w:after="80"/>
            </w:pPr>
            <w:r>
              <w:rPr>
                <w:rFonts w:ascii="Arial" w:cs="Arial" w:eastAsia="Arial" w:hAnsi="Arial"/>
                <w:color w:val="374151"/>
                <w:sz w:val="22"/>
                <w:szCs w:val="22"/>
              </w:rPr>
              <w:t xml:space="preserve">OpenAI drafts an urgency post explaining WHY this proposal matters for the protocol</w:t>
            </w:r>
          </w:p>
          <w:p>
            <w:pPr>
              <w:spacing w:before="80" w:after="80"/>
            </w:pPr>
            <w:r>
              <w:rPr>
                <w:rFonts w:ascii="Arial" w:cs="Arial" w:eastAsia="Arial" w:hAnsi="Arial"/>
                <w:color w:val="374151"/>
                <w:sz w:val="22"/>
                <w:szCs w:val="22"/>
              </w:rPr>
              <w:t xml:space="preserve">Urgency post sent to Discord and prepared for Twitter</w:t>
            </w:r>
          </w:p>
          <w:p>
            <w:pPr>
              <w:spacing w:before="80" w:after="80"/>
            </w:pPr>
            <w:r>
              <w:rPr>
                <w:rFonts w:ascii="Arial" w:cs="Arial" w:eastAsia="Arial" w:hAnsi="Arial"/>
                <w:color w:val="374151"/>
                <w:sz w:val="22"/>
                <w:szCs w:val="22"/>
              </w:rPr>
              <w:t xml:space="preserve">Airtable update: Governance record — add note about quorum crisis intervention</w:t>
            </w:r>
          </w:p>
          <w:p>
            <w:pPr>
              <w:spacing w:before="80" w:after="80"/>
              <w:ind w:left="360"/>
            </w:pPr>
            <w:r>
              <w:rPr>
                <w:rFonts w:ascii="Arial" w:cs="Arial" w:eastAsia="Arial" w:hAnsi="Arial"/>
                <w:i/>
                <w:iCs/>
                <w:color w:val="991B1B"/>
                <w:sz w:val="20"/>
                <w:szCs w:val="20"/>
              </w:rPr>
              <w:t xml:space="preserve">⚠️  Do not spam @everyone more than once per proposal. Add a check: if the Governance record already has a crisis note for this proposal, skip the @everyone — just send the Telegram alert to the founder.</w:t>
            </w:r>
          </w:p>
        </w:tc>
      </w:tr>
    </w:tbl>
    <w:p>
      <w:pPr>
        <w:spacing w:before="80" w:after="80"/>
      </w:pPr>
      <w:r>
        <w:t xml:space="preserve"/>
      </w:r>
    </w:p>
    <w:p>
      <w:pPr>
        <w:pStyle w:val="Heading2"/>
        <w:spacing w:before="260" w:after="130"/>
      </w:pPr>
      <w:r>
        <w:rPr>
          <w:rFonts w:ascii="Arial" w:cs="Arial" w:eastAsia="Arial" w:hAnsi="Arial"/>
          <w:b/>
          <w:bCs/>
          <w:color w:val="1A56DB"/>
          <w:sz w:val="28"/>
          <w:szCs w:val="28"/>
        </w:rPr>
        <w:t xml:space="preserve">PART 3 — Treasury Intelligence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6</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Create a new Make.com scenario</w:t>
            </w:r>
          </w:p>
          <w:p>
            <w:pPr>
              <w:spacing w:before="80" w:after="80"/>
            </w:pPr>
            <w:r>
              <w:rPr>
                <w:rFonts w:ascii="Arial" w:cs="Arial" w:eastAsia="Arial" w:hAnsi="Arial"/>
                <w:color w:val="374151"/>
                <w:sz w:val="22"/>
                <w:szCs w:val="22"/>
              </w:rPr>
              <w:t xml:space="preserve">Trigger: Schedule → Every day at 8:00 AM</w:t>
            </w:r>
          </w:p>
          <w:p>
            <w:pPr>
              <w:spacing w:before="80" w:after="80"/>
            </w:pPr>
            <w:r>
              <w:rPr>
                <w:rFonts w:ascii="Arial" w:cs="Arial" w:eastAsia="Arial" w:hAnsi="Arial"/>
                <w:color w:val="374151"/>
                <w:sz w:val="22"/>
                <w:szCs w:val="22"/>
              </w:rPr>
              <w:t xml:space="preserve">Add module: HTTP Request → GET</w:t>
            </w:r>
          </w:p>
          <w:p>
            <w:pPr>
              <w:spacing w:before="80" w:after="80"/>
            </w:pPr>
            <w:r>
              <w:rPr>
                <w:rFonts w:ascii="Arial" w:cs="Arial" w:eastAsia="Arial" w:hAnsi="Arial"/>
                <w:color w:val="374151"/>
                <w:sz w:val="22"/>
                <w:szCs w:val="22"/>
              </w:rPr>
              <w:t xml:space="preserve">URL: https://safe-transaction-base.safe.global/api/v1/safes/YOUR_SAFE_ADDRESS/transactions/?executed=true&amp;limit=20</w:t>
            </w:r>
          </w:p>
          <w:p>
            <w:pPr>
              <w:spacing w:before="80" w:after="80"/>
            </w:pPr>
            <w:r>
              <w:rPr>
                <w:rFonts w:ascii="Arial" w:cs="Arial" w:eastAsia="Arial" w:hAnsi="Arial"/>
                <w:color w:val="374151"/>
                <w:sz w:val="22"/>
                <w:szCs w:val="22"/>
              </w:rPr>
              <w:t xml:space="preserve">Replace YOUR_SAFE_ADDRESS with the DAO's Gnosis Safe address on Base</w:t>
            </w:r>
          </w:p>
          <w:p>
            <w:pPr>
              <w:spacing w:before="80" w:after="80"/>
            </w:pPr>
            <w:r>
              <w:rPr>
                <w:rFonts w:ascii="Arial" w:cs="Arial" w:eastAsia="Arial" w:hAnsi="Arial"/>
                <w:color w:val="374151"/>
                <w:sz w:val="22"/>
                <w:szCs w:val="22"/>
              </w:rPr>
              <w:t xml:space="preserve">This returns the last 20 executed transactions from the treasury</w:t>
            </w:r>
          </w:p>
          <w:p>
            <w:pPr>
              <w:spacing w:before="80" w:after="80"/>
              <w:ind w:left="360"/>
            </w:pPr>
            <w:r>
              <w:rPr>
                <w:rFonts w:ascii="Arial" w:cs="Arial" w:eastAsia="Arial" w:hAnsi="Arial"/>
                <w:i/>
                <w:iCs/>
                <w:color w:val="1A56DB"/>
                <w:sz w:val="20"/>
                <w:szCs w:val="20"/>
              </w:rPr>
              <w:t xml:space="preserve">💡  The Gnosis Safe API URL changes by chain. For Base it is safe-transaction-base.safe.global. For Ethereum mainnet it would be safe-transaction-main.safe.global. Always use the Base endpoint for Base protocols.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7</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Add module: Iterator — process each transaction</w:t>
            </w:r>
          </w:p>
          <w:p>
            <w:pPr>
              <w:spacing w:before="80" w:after="80"/>
            </w:pPr>
            <w:r>
              <w:rPr>
                <w:rFonts w:ascii="Arial" w:cs="Arial" w:eastAsia="Arial" w:hAnsi="Arial"/>
                <w:color w:val="374151"/>
                <w:sz w:val="22"/>
                <w:szCs w:val="22"/>
              </w:rPr>
              <w:t xml:space="preserve">Add module: Airtable → Search Records → Treasury table</w:t>
            </w:r>
          </w:p>
          <w:p>
            <w:pPr>
              <w:spacing w:before="80" w:after="80"/>
            </w:pPr>
            <w:r>
              <w:rPr>
                <w:rFonts w:ascii="Arial" w:cs="Arial" w:eastAsia="Arial" w:hAnsi="Arial"/>
                <w:color w:val="374151"/>
                <w:sz w:val="22"/>
                <w:szCs w:val="22"/>
              </w:rPr>
              <w:t xml:space="preserve">Filter: Transaction ID = [current tx hash]</w:t>
            </w:r>
          </w:p>
          <w:p>
            <w:pPr>
              <w:spacing w:before="80" w:after="80"/>
            </w:pPr>
            <w:r>
              <w:rPr>
                <w:rFonts w:ascii="Arial" w:cs="Arial" w:eastAsia="Arial" w:hAnsi="Arial"/>
                <w:color w:val="374151"/>
                <w:sz w:val="22"/>
                <w:szCs w:val="22"/>
              </w:rPr>
              <w:t xml:space="preserve">Router: if already logged → skip. If new → process it.</w:t>
            </w:r>
          </w:p>
          <w:p>
            <w:pPr>
              <w:spacing w:before="80" w:after="80"/>
            </w:pPr>
            <w:r>
              <w:rPr>
                <w:rFonts w:ascii="Arial" w:cs="Arial" w:eastAsia="Arial" w:hAnsi="Arial"/>
                <w:color w:val="374151"/>
                <w:sz w:val="22"/>
                <w:szCs w:val="22"/>
              </w:rPr>
              <w:t xml:space="preserve">For new transactions — add module: OpenAI → Create a Completion</w:t>
            </w:r>
          </w:p>
          <w:p>
            <w:pPr>
              <w:spacing w:before="80" w:after="80"/>
            </w:pPr>
            <w:r>
              <w:rPr>
                <w:rFonts w:ascii="Arial" w:cs="Arial" w:eastAsia="Arial" w:hAnsi="Arial"/>
                <w:color w:val="374151"/>
                <w:sz w:val="22"/>
                <w:szCs w:val="22"/>
              </w:rPr>
              <w:t xml:space="preserve">Prompt: Categorise this DAO treasury transaction. Transaction data: [value, to address, data field, timestamp]. Categories available: Contributor Payment, Operational Cost, Grant, Investment, Incoming, Other. Return ONLY the category name and a one-sentence description. Nothing else.</w:t>
            </w:r>
          </w:p>
          <w:p>
            <w:pPr>
              <w:spacing w:before="80" w:after="80"/>
            </w:pPr>
            <w:r>
              <w:rPr>
                <w:rFonts w:ascii="Arial" w:cs="Arial" w:eastAsia="Arial" w:hAnsi="Arial"/>
                <w:color w:val="374151"/>
                <w:sz w:val="22"/>
                <w:szCs w:val="22"/>
              </w:rPr>
              <w:t xml:space="preserve">Add module: Airtable → Create a Record → Treasury table</w:t>
            </w:r>
          </w:p>
          <w:p>
            <w:pPr>
              <w:spacing w:before="80" w:after="80"/>
            </w:pPr>
            <w:r>
              <w:rPr>
                <w:rFonts w:ascii="Arial" w:cs="Arial" w:eastAsia="Arial" w:hAnsi="Arial"/>
                <w:color w:val="374151"/>
                <w:sz w:val="22"/>
                <w:szCs w:val="22"/>
              </w:rPr>
              <w:t xml:space="preserve">Map: Transaction ID, Date, Amount USD (convert from ETH using current price), Type from AI, Description from AI, Recipient Wallet, On-Chain Confirmed = true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8</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Monthly report scenario — create a new scenario</w:t>
            </w:r>
          </w:p>
          <w:p>
            <w:pPr>
              <w:spacing w:before="80" w:after="80"/>
            </w:pPr>
            <w:r>
              <w:rPr>
                <w:rFonts w:ascii="Arial" w:cs="Arial" w:eastAsia="Arial" w:hAnsi="Arial"/>
                <w:color w:val="374151"/>
                <w:sz w:val="22"/>
                <w:szCs w:val="22"/>
              </w:rPr>
              <w:t xml:space="preserve">Trigger: Schedule → 1st of every month → 9:00 AM</w:t>
            </w:r>
          </w:p>
          <w:p>
            <w:pPr>
              <w:spacing w:before="80" w:after="80"/>
            </w:pPr>
            <w:r>
              <w:rPr>
                <w:rFonts w:ascii="Arial" w:cs="Arial" w:eastAsia="Arial" w:hAnsi="Arial"/>
                <w:color w:val="374151"/>
                <w:sz w:val="22"/>
                <w:szCs w:val="22"/>
              </w:rPr>
              <w:t xml:space="preserve">Add module: Airtable → Search Records → Treasury table</w:t>
            </w:r>
          </w:p>
          <w:p>
            <w:pPr>
              <w:spacing w:before="80" w:after="80"/>
            </w:pPr>
            <w:r>
              <w:rPr>
                <w:rFonts w:ascii="Arial" w:cs="Arial" w:eastAsia="Arial" w:hAnsi="Arial"/>
                <w:color w:val="374151"/>
                <w:sz w:val="22"/>
                <w:szCs w:val="22"/>
              </w:rPr>
              <w:t xml:space="preserve">Filter: Date is in last 30 days</w:t>
            </w:r>
          </w:p>
          <w:p>
            <w:pPr>
              <w:spacing w:before="80" w:after="80"/>
            </w:pPr>
            <w:r>
              <w:rPr>
                <w:rFonts w:ascii="Arial" w:cs="Arial" w:eastAsia="Arial" w:hAnsi="Arial"/>
                <w:color w:val="374151"/>
                <w:sz w:val="22"/>
                <w:szCs w:val="22"/>
              </w:rPr>
              <w:t xml:space="preserve">Add module: OpenAI → Create a Completion</w:t>
            </w:r>
          </w:p>
          <w:p>
            <w:pPr>
              <w:spacing w:before="80" w:after="80"/>
            </w:pPr>
            <w:r>
              <w:rPr>
                <w:rFonts w:ascii="Arial" w:cs="Arial" w:eastAsia="Arial" w:hAnsi="Arial"/>
                <w:color w:val="374151"/>
                <w:sz w:val="22"/>
                <w:szCs w:val="22"/>
              </w:rPr>
              <w:t xml:space="preserve">Prompt: You are a DAO financial analyst. Here is the last 30 days of treasury data: [all records]. Generate a professional monthly treasury report covering: 1) Total spend by category with amounts, 2) Current runway estimate if burn rate continues, 3) Largest individual transactions, 4) 3 financial health observations, 5) One recommended action for next month. Format clearly with headers.</w:t>
            </w:r>
          </w:p>
          <w:p>
            <w:pPr>
              <w:spacing w:before="80" w:after="80"/>
            </w:pPr>
            <w:r>
              <w:rPr>
                <w:rFonts w:ascii="Arial" w:cs="Arial" w:eastAsia="Arial" w:hAnsi="Arial"/>
                <w:color w:val="374151"/>
                <w:sz w:val="22"/>
                <w:szCs w:val="22"/>
              </w:rPr>
              <w:t xml:space="preserve">Add module: Gmail → Send email to all core contributors</w:t>
            </w:r>
          </w:p>
          <w:p>
            <w:pPr>
              <w:spacing w:before="80" w:after="80"/>
            </w:pPr>
            <w:r>
              <w:rPr>
                <w:rFonts w:ascii="Arial" w:cs="Arial" w:eastAsia="Arial" w:hAnsi="Arial"/>
                <w:color w:val="374151"/>
                <w:sz w:val="22"/>
                <w:szCs w:val="22"/>
              </w:rPr>
              <w:t xml:space="preserve">Add module: Telegram → Send summary to founder with link to full report</w:t>
            </w:r>
          </w:p>
          <w:p>
            <w:pPr>
              <w:spacing w:before="80" w:after="80"/>
              <w:ind w:left="360"/>
            </w:pPr>
            <w:r>
              <w:rPr>
                <w:rFonts w:ascii="Arial" w:cs="Arial" w:eastAsia="Arial" w:hAnsi="Arial"/>
                <w:i/>
                <w:iCs/>
                <w:color w:val="1A56DB"/>
                <w:sz w:val="20"/>
                <w:szCs w:val="20"/>
              </w:rPr>
              <w:t xml:space="preserve">💡  The monthly treasury report is the single most valuable deliverable for a DAO operator. Most DAOs have never had one. When you send the first AI-generated report, it will feel like magic to the client.</w:t>
            </w:r>
          </w:p>
        </w:tc>
      </w:tr>
    </w:tbl>
    <w:p>
      <w:pPr>
        <w:spacing w:before="80" w:after="80"/>
      </w:pPr>
      <w:r>
        <w:t xml:space="preserve"/>
      </w:r>
    </w:p>
    <w:p>
      <w:pPr>
        <w:pStyle w:val="Heading2"/>
        <w:spacing w:before="260" w:after="130"/>
      </w:pPr>
      <w:r>
        <w:rPr>
          <w:rFonts w:ascii="Arial" w:cs="Arial" w:eastAsia="Arial" w:hAnsi="Arial"/>
          <w:b/>
          <w:bCs/>
          <w:color w:val="1A56DB"/>
          <w:sz w:val="28"/>
          <w:szCs w:val="28"/>
        </w:rPr>
        <w:t xml:space="preserve">PART 4 — Contributor Payment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9</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Create a Google Form: Contributor Payment Request</w:t>
            </w:r>
          </w:p>
          <w:p>
            <w:pPr>
              <w:spacing w:before="80" w:after="80"/>
            </w:pPr>
            <w:r>
              <w:rPr>
                <w:rFonts w:ascii="Arial" w:cs="Arial" w:eastAsia="Arial" w:hAnsi="Arial"/>
                <w:color w:val="374151"/>
                <w:sz w:val="22"/>
                <w:szCs w:val="22"/>
              </w:rPr>
              <w:t xml:space="preserve">Fields: Contributor Name (short answer), Wallet Address (short answer), Chain (multiple choice: Base / Ethereum / Other), Token (multiple choice: ETH / USDC / Other), Amount (short answer), Deliverable Description (paragraph), Evidence Link (short answer — link to their work), Your Discord Handle (short answer)</w:t>
            </w:r>
          </w:p>
          <w:p>
            <w:pPr>
              <w:spacing w:before="80" w:after="80"/>
            </w:pPr>
            <w:r>
              <w:rPr>
                <w:rFonts w:ascii="Arial" w:cs="Arial" w:eastAsia="Arial" w:hAnsi="Arial"/>
                <w:color w:val="374151"/>
                <w:sz w:val="22"/>
                <w:szCs w:val="22"/>
              </w:rPr>
              <w:t xml:space="preserve">Create a new Make.com scenario</w:t>
            </w:r>
          </w:p>
          <w:p>
            <w:pPr>
              <w:spacing w:before="80" w:after="80"/>
            </w:pPr>
            <w:r>
              <w:rPr>
                <w:rFonts w:ascii="Arial" w:cs="Arial" w:eastAsia="Arial" w:hAnsi="Arial"/>
                <w:color w:val="374151"/>
                <w:sz w:val="22"/>
                <w:szCs w:val="22"/>
              </w:rPr>
              <w:t xml:space="preserve">Trigger: Google Forms → Watch Responses → Contributor Payment Request form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10</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Add module: Tools → Set Variable → validate wallet address format</w:t>
            </w:r>
          </w:p>
          <w:p>
            <w:pPr>
              <w:spacing w:before="80" w:after="80"/>
            </w:pPr>
            <w:r>
              <w:rPr>
                <w:rFonts w:ascii="Arial" w:cs="Arial" w:eastAsia="Arial" w:hAnsi="Arial"/>
                <w:color w:val="374151"/>
                <w:sz w:val="22"/>
                <w:szCs w:val="22"/>
              </w:rPr>
              <w:t xml:space="preserve">Basic validation: wallet address must start with 0x and be 42 characters long</w:t>
            </w:r>
          </w:p>
          <w:p>
            <w:pPr>
              <w:spacing w:before="80" w:after="80"/>
            </w:pPr>
            <w:r>
              <w:rPr>
                <w:rFonts w:ascii="Arial" w:cs="Arial" w:eastAsia="Arial" w:hAnsi="Arial"/>
                <w:color w:val="374151"/>
                <w:sz w:val="22"/>
                <w:szCs w:val="22"/>
              </w:rPr>
              <w:t xml:space="preserve">Add module: Airtable → Search Records → Treasury table</w:t>
            </w:r>
          </w:p>
          <w:p>
            <w:pPr>
              <w:spacing w:before="80" w:after="80"/>
            </w:pPr>
            <w:r>
              <w:rPr>
                <w:rFonts w:ascii="Arial" w:cs="Arial" w:eastAsia="Arial" w:hAnsi="Arial"/>
                <w:color w:val="374151"/>
                <w:sz w:val="22"/>
                <w:szCs w:val="22"/>
              </w:rPr>
              <w:t xml:space="preserve">Filter: Description contains [deliverable description] — duplicate payment check</w:t>
            </w:r>
          </w:p>
          <w:p>
            <w:pPr>
              <w:spacing w:before="80" w:after="80"/>
            </w:pPr>
            <w:r>
              <w:rPr>
                <w:rFonts w:ascii="Arial" w:cs="Arial" w:eastAsia="Arial" w:hAnsi="Arial"/>
                <w:color w:val="374151"/>
                <w:sz w:val="22"/>
                <w:szCs w:val="22"/>
              </w:rPr>
              <w:t xml:space="preserve">Router: if duplicate found → send rejection email → stop</w:t>
            </w:r>
          </w:p>
          <w:p>
            <w:pPr>
              <w:spacing w:before="80" w:after="80"/>
            </w:pPr>
            <w:r>
              <w:rPr>
                <w:rFonts w:ascii="Arial" w:cs="Arial" w:eastAsia="Arial" w:hAnsi="Arial"/>
                <w:color w:val="374151"/>
                <w:sz w:val="22"/>
                <w:szCs w:val="22"/>
              </w:rPr>
              <w:t xml:space="preserve">If no duplicate: Add module: Airtable → Create a Record → Treasury table</w:t>
            </w:r>
          </w:p>
          <w:p>
            <w:pPr>
              <w:spacing w:before="80" w:after="80"/>
            </w:pPr>
            <w:r>
              <w:rPr>
                <w:rFonts w:ascii="Arial" w:cs="Arial" w:eastAsia="Arial" w:hAnsi="Arial"/>
                <w:color w:val="374151"/>
                <w:sz w:val="22"/>
                <w:szCs w:val="22"/>
              </w:rPr>
              <w:t xml:space="preserve">Status: Pending Approval, all form fields mapped</w:t>
            </w:r>
          </w:p>
          <w:p>
            <w:pPr>
              <w:spacing w:before="80" w:after="80"/>
            </w:pPr>
            <w:r>
              <w:rPr>
                <w:rFonts w:ascii="Arial" w:cs="Arial" w:eastAsia="Arial" w:hAnsi="Arial"/>
                <w:color w:val="374151"/>
                <w:sz w:val="22"/>
                <w:szCs w:val="22"/>
              </w:rPr>
              <w:t xml:space="preserve">Add module: Telegram → Send to founder</w:t>
            </w:r>
          </w:p>
          <w:p>
            <w:pPr>
              <w:spacing w:before="80" w:after="80"/>
            </w:pPr>
            <w:r>
              <w:rPr>
                <w:rFonts w:ascii="Arial" w:cs="Arial" w:eastAsia="Arial" w:hAnsi="Arial"/>
                <w:color w:val="374151"/>
                <w:sz w:val="22"/>
                <w:szCs w:val="22"/>
              </w:rPr>
              <w:t xml:space="preserve">Message: 💸 Payment Request\n\nContributor: [name]\nAmount: [amount] [token]\nDeliverable: [description]\nEvidence: [link]\n\nApprove? Reply YES [record ID] or NO [record ID]</w:t>
            </w:r>
          </w:p>
          <w:p>
            <w:pPr>
              <w:spacing w:before="80" w:after="80"/>
              <w:ind w:left="360"/>
            </w:pPr>
            <w:r>
              <w:rPr>
                <w:rFonts w:ascii="Arial" w:cs="Arial" w:eastAsia="Arial" w:hAnsi="Arial"/>
                <w:i/>
                <w:iCs/>
                <w:color w:val="1A56DB"/>
                <w:sz w:val="20"/>
                <w:szCs w:val="20"/>
              </w:rPr>
              <w:t xml:space="preserve">💡  For now, approval happens via Telegram reply. In a future upgrade you can build a Telegram bot that processes YES/NO replies and automatically queues approved payments. Keep it simple for Week 3.</w:t>
            </w:r>
          </w:p>
        </w:tc>
      </w:tr>
    </w:tbl>
    <w:p>
      <w:pPr>
        <w:spacing w:before="80" w:after="80"/>
      </w:pPr>
      <w:r>
        <w:t xml:space="preserve"/>
      </w:r>
    </w:p>
    <w:p>
      <w:pPr>
        <w:pStyle w:val="Heading2"/>
        <w:spacing w:before="260" w:after="130"/>
      </w:pPr>
      <w:r>
        <w:rPr>
          <w:rFonts w:ascii="Arial" w:cs="Arial" w:eastAsia="Arial" w:hAnsi="Arial"/>
          <w:b/>
          <w:bCs/>
          <w:color w:val="1A56DB"/>
          <w:sz w:val="28"/>
          <w:szCs w:val="28"/>
        </w:rPr>
        <w:t xml:space="preserve">🔧 Fix It — Common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160"/>
              <w:bottom w:type="dxa" w:w="120"/>
              <w:right w:type="dxa" w:w="160"/>
            </w:tcMar>
          </w:tcPr>
          <w:p>
            <w:r>
              <w:rPr>
                <w:rFonts w:ascii="Arial" w:cs="Arial" w:eastAsia="Arial" w:hAnsi="Arial"/>
                <w:b/>
                <w:bCs/>
                <w:color w:val="991B1B"/>
                <w:sz w:val="22"/>
                <w:szCs w:val="22"/>
              </w:rPr>
              <w:t xml:space="preserve">❌  Snapshot GraphQL query returns an error</w:t>
            </w:r>
          </w:p>
          <w:p>
            <w:pPr>
              <w:spacing w:before="60" w:after="0"/>
            </w:pPr>
            <w:r>
              <w:rPr>
                <w:rFonts w:ascii="Arial" w:cs="Arial" w:eastAsia="Arial" w:hAnsi="Arial"/>
                <w:color w:val="374151"/>
                <w:sz w:val="22"/>
                <w:szCs w:val="22"/>
              </w:rPr>
              <w:t xml:space="preserve">→ Fix: Your query syntax has a formatting issue. JSON inside JSON requires escaped quotes. Make sure all double quotes inside the query string use backslash escaping: \" not just ". Test your GraphQL query first at snapshot.org/graphql using their built-in explorer before adding it to Make.com.</w:t>
            </w:r>
          </w:p>
        </w:tc>
      </w:tr>
      <w:tr>
        <w:tc>
          <w:tcPr>
            <w:tcW w:type="dxa" w:w="9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60"/>
            </w:tcMar>
          </w:tcPr>
          <w:p>
            <w:r>
              <w:rPr>
                <w:rFonts w:ascii="Arial" w:cs="Arial" w:eastAsia="Arial" w:hAnsi="Arial"/>
                <w:b/>
                <w:bCs/>
                <w:color w:val="991B1B"/>
                <w:sz w:val="22"/>
                <w:szCs w:val="22"/>
              </w:rPr>
              <w:t xml:space="preserve">❌  Gnosis Safe API returns 404 for treasury address</w:t>
            </w:r>
          </w:p>
          <w:p>
            <w:pPr>
              <w:spacing w:before="60" w:after="0"/>
            </w:pPr>
            <w:r>
              <w:rPr>
                <w:rFonts w:ascii="Arial" w:cs="Arial" w:eastAsia="Arial" w:hAnsi="Arial"/>
                <w:color w:val="374151"/>
                <w:sz w:val="22"/>
                <w:szCs w:val="22"/>
              </w:rPr>
              <w:t xml:space="preserve">→ Fix: The Safe address format must be checksummed (mixed case). Go to app.safe.global, open the treasury Safe, copy the address from the URL — it will be in the correct checksummed format. Lowercase addresses sometimes return 404.</w:t>
            </w:r>
          </w:p>
        </w:tc>
      </w:tr>
      <w:tr>
        <w:tc>
          <w:tcPr>
            <w:tcW w:type="dxa" w:w="9360"/>
            <w:tcBorders>
              <w:top w:val="single" w:color="D1D5DB" w:sz="1"/>
              <w:left w:val="single" w:color="D1D5DB" w:sz="1"/>
              <w:bottom w:val="single" w:color="D1D5DB" w:sz="1"/>
              <w:right w:val="single" w:color="D1D5DB" w:sz="1"/>
            </w:tcBorders>
            <w:shd w:fill="FEE2E2" w:val="clear"/>
            <w:tcMar>
              <w:top w:type="dxa" w:w="120"/>
              <w:left w:type="dxa" w:w="160"/>
              <w:bottom w:type="dxa" w:w="120"/>
              <w:right w:type="dxa" w:w="160"/>
            </w:tcMar>
          </w:tcPr>
          <w:p>
            <w:r>
              <w:rPr>
                <w:rFonts w:ascii="Arial" w:cs="Arial" w:eastAsia="Arial" w:hAnsi="Arial"/>
                <w:b/>
                <w:bCs/>
                <w:color w:val="991B1B"/>
                <w:sz w:val="22"/>
                <w:szCs w:val="22"/>
              </w:rPr>
              <w:t xml:space="preserve">❌  Treasury transactions being re-logged every day</w:t>
            </w:r>
          </w:p>
          <w:p>
            <w:pPr>
              <w:spacing w:before="60" w:after="0"/>
            </w:pPr>
            <w:r>
              <w:rPr>
                <w:rFonts w:ascii="Arial" w:cs="Arial" w:eastAsia="Arial" w:hAnsi="Arial"/>
                <w:color w:val="374151"/>
                <w:sz w:val="22"/>
                <w:szCs w:val="22"/>
              </w:rPr>
              <w:t xml:space="preserve">→ Fix: Your duplicate check is failing. Make sure the Transaction ID field stores the full transaction hash and your Airtable search filter uses exact text match, not 'contains'. Two hashes that share the same prefix would pass a 'contains' check incorrectly.</w:t>
            </w:r>
          </w:p>
        </w:tc>
      </w:tr>
      <w:tr>
        <w:tc>
          <w:tcPr>
            <w:tcW w:type="dxa" w:w="9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60"/>
            </w:tcMar>
          </w:tcPr>
          <w:p>
            <w:r>
              <w:rPr>
                <w:rFonts w:ascii="Arial" w:cs="Arial" w:eastAsia="Arial" w:hAnsi="Arial"/>
                <w:b/>
                <w:bCs/>
                <w:color w:val="991B1B"/>
                <w:sz w:val="22"/>
                <w:szCs w:val="22"/>
              </w:rPr>
              <w:t xml:space="preserve">❌  Quorum percentage calculation is wrong</w:t>
            </w:r>
          </w:p>
          <w:p>
            <w:pPr>
              <w:spacing w:before="60" w:after="0"/>
            </w:pPr>
            <w:r>
              <w:rPr>
                <w:rFonts w:ascii="Arial" w:cs="Arial" w:eastAsia="Arial" w:hAnsi="Arial"/>
                <w:color w:val="374151"/>
                <w:sz w:val="22"/>
                <w:szCs w:val="22"/>
              </w:rPr>
              <w:t xml:space="preserve">→ Fix: The Snapshot scores_total field represents weighted votes (token-weighted), not a raw count of voters. Make sure you're dividing by the correct total supply number. If the DAO uses a specific snapshot block for voting power, the total supply at that block may differ from current supply.</w:t>
            </w:r>
          </w:p>
        </w:tc>
      </w:tr>
    </w:tbl>
    <w:p>
      <w:pPr>
        <w:spacing w:before="80" w:after="80"/>
      </w:pPr>
      <w:r>
        <w:t xml:space="preserve"/>
      </w:r>
    </w:p>
    <w:p>
      <w:pPr>
        <w:pStyle w:val="Heading2"/>
        <w:spacing w:before="260" w:after="130"/>
      </w:pPr>
      <w:r>
        <w:rPr>
          <w:rFonts w:ascii="Arial" w:cs="Arial" w:eastAsia="Arial" w:hAnsi="Arial"/>
          <w:b/>
          <w:bCs/>
          <w:color w:val="1A56DB"/>
          <w:sz w:val="28"/>
          <w:szCs w:val="28"/>
        </w:rPr>
        <w:t xml:space="preserve">✅ What Success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80"/>
              <w:left w:type="dxa" w:w="160"/>
              <w:bottom w:type="dxa" w:w="80"/>
              <w:right w:type="dxa" w:w="160"/>
            </w:tcMar>
          </w:tcPr>
          <w:p>
            <w:r>
              <w:rPr>
                <w:rFonts w:ascii="Arial" w:cs="Arial" w:eastAsia="Arial" w:hAnsi="Arial"/>
                <w:color w:val="065F46"/>
                <w:sz w:val="22"/>
                <w:szCs w:val="22"/>
              </w:rPr>
              <w:t xml:space="preserve">✅  New Snapshot proposal → AI summary → Discord + Telegram within 1 hour</w:t>
            </w:r>
          </w:p>
        </w:tc>
      </w:tr>
      <w:tr>
        <w:tc>
          <w:tcPr>
            <w:tcW w:type="dxa" w:w="9360"/>
            <w:tcBorders>
              <w:top w:val="none" w:color="FFFFFF" w:sz="0"/>
              <w:left w:val="none" w:color="FFFFFF" w:sz="0"/>
              <w:bottom w:val="none" w:color="FFFFFF" w:sz="0"/>
              <w:right w:val="none" w:color="FFFFFF" w:sz="0"/>
            </w:tcBorders>
            <w:shd w:fill="D1FAE5" w:val="clear"/>
            <w:tcMar>
              <w:top w:type="dxa" w:w="80"/>
              <w:left w:type="dxa" w:w="160"/>
              <w:bottom w:type="dxa" w:w="80"/>
              <w:right w:type="dxa" w:w="160"/>
            </w:tcMar>
          </w:tcPr>
          <w:p>
            <w:r>
              <w:rPr>
                <w:rFonts w:ascii="Arial" w:cs="Arial" w:eastAsia="Arial" w:hAnsi="Arial"/>
                <w:color w:val="065F46"/>
                <w:sz w:val="22"/>
                <w:szCs w:val="22"/>
              </w:rPr>
              <w:t xml:space="preserve">✅  Quorum crisis detected → @everyone Discord alert + founder Telegram fired automatically</w:t>
            </w:r>
          </w:p>
        </w:tc>
      </w:tr>
      <w:tr>
        <w:tc>
          <w:tcPr>
            <w:tcW w:type="dxa" w:w="9360"/>
            <w:tcBorders>
              <w:top w:val="none" w:color="FFFFFF" w:sz="0"/>
              <w:left w:val="none" w:color="FFFFFF" w:sz="0"/>
              <w:bottom w:val="none" w:color="FFFFFF" w:sz="0"/>
              <w:right w:val="none" w:color="FFFFFF" w:sz="0"/>
            </w:tcBorders>
            <w:shd w:fill="D1FAE5" w:val="clear"/>
            <w:tcMar>
              <w:top w:type="dxa" w:w="80"/>
              <w:left w:type="dxa" w:w="160"/>
              <w:bottom w:type="dxa" w:w="80"/>
              <w:right w:type="dxa" w:w="160"/>
            </w:tcMar>
          </w:tcPr>
          <w:p>
            <w:r>
              <w:rPr>
                <w:rFonts w:ascii="Arial" w:cs="Arial" w:eastAsia="Arial" w:hAnsi="Arial"/>
                <w:color w:val="065F46"/>
                <w:sz w:val="22"/>
                <w:szCs w:val="22"/>
              </w:rPr>
              <w:t xml:space="preserve">✅  Daily Gnosis Safe pull categorising all new treasury transactions in Airtable</w:t>
            </w:r>
          </w:p>
        </w:tc>
      </w:tr>
      <w:tr>
        <w:tc>
          <w:tcPr>
            <w:tcW w:type="dxa" w:w="9360"/>
            <w:tcBorders>
              <w:top w:val="none" w:color="FFFFFF" w:sz="0"/>
              <w:left w:val="none" w:color="FFFFFF" w:sz="0"/>
              <w:bottom w:val="none" w:color="FFFFFF" w:sz="0"/>
              <w:right w:val="none" w:color="FFFFFF" w:sz="0"/>
            </w:tcBorders>
            <w:shd w:fill="D1FAE5" w:val="clear"/>
            <w:tcMar>
              <w:top w:type="dxa" w:w="80"/>
              <w:left w:type="dxa" w:w="160"/>
              <w:bottom w:type="dxa" w:w="80"/>
              <w:right w:type="dxa" w:w="160"/>
            </w:tcMar>
          </w:tcPr>
          <w:p>
            <w:r>
              <w:rPr>
                <w:rFonts w:ascii="Arial" w:cs="Arial" w:eastAsia="Arial" w:hAnsi="Arial"/>
                <w:color w:val="065F46"/>
                <w:sz w:val="22"/>
                <w:szCs w:val="22"/>
              </w:rPr>
              <w:t xml:space="preserve">✅  Monthly treasury report generated by AI and emailed to core contributors on the 1st</w:t>
            </w:r>
          </w:p>
        </w:tc>
      </w:tr>
      <w:tr>
        <w:tc>
          <w:tcPr>
            <w:tcW w:type="dxa" w:w="9360"/>
            <w:tcBorders>
              <w:top w:val="none" w:color="FFFFFF" w:sz="0"/>
              <w:left w:val="none" w:color="FFFFFF" w:sz="0"/>
              <w:bottom w:val="none" w:color="FFFFFF" w:sz="0"/>
              <w:right w:val="none" w:color="FFFFFF" w:sz="0"/>
            </w:tcBorders>
            <w:shd w:fill="D1FAE5" w:val="clear"/>
            <w:tcMar>
              <w:top w:type="dxa" w:w="80"/>
              <w:left w:type="dxa" w:w="160"/>
              <w:bottom w:type="dxa" w:w="80"/>
              <w:right w:type="dxa" w:w="160"/>
            </w:tcMar>
          </w:tcPr>
          <w:p>
            <w:r>
              <w:rPr>
                <w:rFonts w:ascii="Arial" w:cs="Arial" w:eastAsia="Arial" w:hAnsi="Arial"/>
                <w:color w:val="065F46"/>
                <w:sz w:val="22"/>
                <w:szCs w:val="22"/>
              </w:rPr>
              <w:t xml:space="preserve">✅  Contributor payment form → validated → logged → founder approval request sent via Telegram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5F46" w:val="clear"/>
            <w:tcMar>
              <w:top w:type="dxa" w:w="200"/>
              <w:left w:type="dxa" w:w="280"/>
              <w:bottom w:type="dxa" w:w="200"/>
              <w:right w:type="dxa" w:w="280"/>
            </w:tcMar>
          </w:tcPr>
          <w:p>
            <w:pPr>
              <w:jc w:val="center"/>
            </w:pPr>
            <w:r>
              <w:rPr>
                <w:rFonts w:ascii="Arial" w:cs="Arial" w:eastAsia="Arial" w:hAnsi="Arial"/>
                <w:b/>
                <w:bCs/>
                <w:color w:val="FFFFFF"/>
                <w:sz w:val="30"/>
                <w:szCs w:val="30"/>
              </w:rPr>
              <w:t xml:space="preserve">🏆  WEEK 3 COMPLETE — YOUR GOVERNANCE LAYER IS LIVE</w:t>
            </w:r>
          </w:p>
          <w:p>
            <w:pPr>
              <w:spacing w:before="60"/>
              <w:jc w:val="center"/>
            </w:pPr>
            <w:r>
              <w:rPr>
                <w:rFonts w:ascii="Arial" w:cs="Arial" w:eastAsia="Arial" w:hAnsi="Arial"/>
                <w:i/>
                <w:iCs/>
                <w:color w:val="FFFFFF"/>
                <w:sz w:val="22"/>
                <w:szCs w:val="22"/>
              </w:rPr>
              <w:t xml:space="preserve">DAO operations, treasury intelligence, and contributor payments running automatically</w:t>
            </w:r>
          </w:p>
        </w:tc>
      </w:tr>
    </w:tbl>
    <w:p>
      <w:pPr>
        <w:spacing w:before="80" w:after="80"/>
      </w:pPr>
      <w:r>
        <w:t xml:space="preserve"/>
      </w:r>
    </w:p>
    <w:p>
      <w:pPr>
        <w:pStyle w:val="Heading2"/>
        <w:spacing w:before="260" w:after="130"/>
      </w:pPr>
      <w:r>
        <w:rPr>
          <w:rFonts w:ascii="Arial" w:cs="Arial" w:eastAsia="Arial" w:hAnsi="Arial"/>
          <w:b/>
          <w:bCs/>
          <w:color w:val="1A56DB"/>
          <w:sz w:val="28"/>
          <w:szCs w:val="28"/>
        </w:rPr>
        <w:t xml:space="preserve">⏭️ Week 4 Preview — The Intelligence Layer</w:t>
      </w:r>
    </w:p>
    <w:p>
      <w:pPr>
        <w:spacing w:before="80" w:after="80"/>
      </w:pPr>
      <w:r>
        <w:rPr>
          <w:rFonts w:ascii="Arial" w:cs="Arial" w:eastAsia="Arial" w:hAnsi="Arial"/>
          <w:color w:val="374151"/>
          <w:sz w:val="22"/>
          <w:szCs w:val="22"/>
        </w:rPr>
        <w:t xml:space="preserve">Next week is where the system becomes genuinely powerful. You'll build 24/7 protocol health monitoring with anomaly detection, a real-time competitive intelligence engine, and a full incident command system with automated Discord communication and AI-generated post-mortems. When something goes wrong with the protocol, the system handles the first 30 minutes of response automatically.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720" w:hanging="360"/>
      </w:pPr>
      <w:rPr>
        <w:rFonts w:ascii="Arial" w:cs="Arial" w:eastAsia="Arial" w:hAnsi="Arial"/>
        <w:color w:val="374151"/>
        <w:sz w:val="22"/>
        <w:szCs w:val="22"/>
      </w:rPr>
    </w:lvl>
  </w:abstractNum>
  <w:abstractNum w:abstractNumId="3" w15:restartNumberingAfterBreak="0">
    <w:multiLevelType w:val="hybridMultilevel"/>
    <w:lvl w:ilvl="0" w15:tentative="1">
      <w:start w:val="1"/>
      <w:numFmt w:val="decimal"/>
      <w:lvlText w:val="%1."/>
      <w:lvlJc w:val="left"/>
      <w:pPr>
        <w:spacing w:before="40" w:after="40"/>
        <w:ind w:left="720" w:hanging="360"/>
      </w:pPr>
      <w:rPr>
        <w:rFonts w:ascii="Arial" w:cs="Arial" w:eastAsia="Arial" w:hAnsi="Arial"/>
        <w:color w:val="374151"/>
        <w:sz w:val="22"/>
        <w:szCs w:val="22"/>
      </w:rPr>
    </w:lvl>
  </w:abstractNum>
  <w:abstractNum w:abstractNumId="4" w15:restartNumberingAfterBreak="0">
    <w:multiLevelType w:val="hybridMultilevel"/>
    <w:lvl w:ilvl="0" w15:tentative="1">
      <w:start w:val="1"/>
      <w:numFmt w:val="decimal"/>
      <w:lvlText w:val="%1."/>
      <w:lvlJc w:val="left"/>
      <w:pPr>
        <w:spacing w:before="40" w:after="40"/>
        <w:ind w:left="720" w:hanging="360"/>
      </w:pPr>
      <w:rPr>
        <w:rFonts w:ascii="Arial" w:cs="Arial" w:eastAsia="Arial" w:hAnsi="Arial"/>
        <w:color w:val="374151"/>
        <w:sz w:val="22"/>
        <w:szCs w:val="22"/>
      </w:rPr>
    </w:lvl>
  </w:abstractNum>
  <w:abstractNum w:abstractNumId="5" w15:restartNumberingAfterBreak="0">
    <w:multiLevelType w:val="hybridMultilevel"/>
    <w:lvl w:ilvl="0" w15:tentative="1">
      <w:start w:val="1"/>
      <w:numFmt w:val="decimal"/>
      <w:lvlText w:val="%1."/>
      <w:lvlJc w:val="left"/>
      <w:pPr>
        <w:spacing w:before="40" w:after="40"/>
        <w:ind w:left="720" w:hanging="360"/>
      </w:pPr>
      <w:rPr>
        <w:rFonts w:ascii="Arial" w:cs="Arial" w:eastAsia="Arial" w:hAnsi="Arial"/>
        <w:color w:val="374151"/>
        <w:sz w:val="22"/>
        <w:szCs w:val="22"/>
      </w:rPr>
    </w:lvl>
  </w:abstractNum>
  <w:abstractNum w:abstractNumId="6" w15:restartNumberingAfterBreak="0">
    <w:multiLevelType w:val="hybridMultilevel"/>
    <w:lvl w:ilvl="0" w15:tentative="1">
      <w:start w:val="1"/>
      <w:numFmt w:val="decimal"/>
      <w:lvlText w:val="%1."/>
      <w:lvlJc w:val="left"/>
      <w:pPr>
        <w:spacing w:before="40" w:after="40"/>
        <w:ind w:left="720" w:hanging="360"/>
      </w:pPr>
      <w:rPr>
        <w:rFonts w:ascii="Arial" w:cs="Arial" w:eastAsia="Arial" w:hAnsi="Arial"/>
        <w:color w:val="374151"/>
        <w:sz w:val="22"/>
        <w:szCs w:val="22"/>
      </w:rPr>
    </w:lvl>
  </w:abstractNum>
  <w:abstractNum w:abstractNumId="7" w15:restartNumberingAfterBreak="0">
    <w:multiLevelType w:val="hybridMultilevel"/>
    <w:lvl w:ilvl="0" w15:tentative="1">
      <w:start w:val="1"/>
      <w:numFmt w:val="decimal"/>
      <w:lvlText w:val="%1."/>
      <w:lvlJc w:val="left"/>
      <w:pPr>
        <w:spacing w:before="40" w:after="40"/>
        <w:ind w:left="720" w:hanging="360"/>
      </w:pPr>
      <w:rPr>
        <w:rFonts w:ascii="Arial" w:cs="Arial" w:eastAsia="Arial" w:hAnsi="Arial"/>
        <w:color w:val="374151"/>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80"/>
      <w:outlineLvl w:val="0"/>
    </w:pPr>
    <w:rPr>
      <w:rFonts w:ascii="Arial" w:cs="Arial" w:eastAsia="Arial" w:hAnsi="Arial"/>
      <w:b/>
      <w:bCs/>
      <w:color w:val="0F2D5E"/>
      <w:sz w:val="38"/>
      <w:szCs w:val="38"/>
    </w:rPr>
  </w:style>
  <w:style w:type="paragraph" w:styleId="Heading2">
    <w:name w:val="Heading 2"/>
    <w:basedOn w:val="Normal"/>
    <w:next w:val="Normal"/>
    <w:qFormat/>
    <w:pPr>
      <w:spacing w:before="260" w:after="130"/>
      <w:outlineLvl w:val="1"/>
    </w:pPr>
    <w:rPr>
      <w:rFonts w:ascii="Arial" w:cs="Arial" w:eastAsia="Arial" w:hAnsi="Arial"/>
      <w:b/>
      <w:bCs/>
      <w:color w:val="1A56D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2026-03-04T19:19:05.925Z</dcterms:created>
  <dcterms:modified xsi:type="dcterms:W3CDTF">2026-03-04T19:19:05.925Z</dcterms:modified>
</cp:coreProperties>
</file>

<file path=docProps/custom.xml><?xml version="1.0" encoding="utf-8"?>
<Properties xmlns="http://schemas.openxmlformats.org/officeDocument/2006/custom-properties" xmlns:vt="http://schemas.openxmlformats.org/officeDocument/2006/docPropsVTypes"/>
</file>