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0B4A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Commit 描述信息填写规范</w:t>
      </w:r>
    </w:p>
    <w:p w14:paraId="51A5E5C3">
      <w:pPr>
        <w:rPr>
          <w:sz w:val="24"/>
          <w:szCs w:val="24"/>
        </w:rPr>
      </w:pP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提交格式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&lt;类型&gt;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(模块)</w:t>
      </w:r>
      <w:r>
        <w:rPr>
          <w:rFonts w:ascii="宋体" w:hAnsi="宋体" w:eastAsia="宋体" w:cs="宋体"/>
          <w:sz w:val="24"/>
          <w:szCs w:val="24"/>
        </w:rPr>
        <w:t>: &lt;描述&gt;</w:t>
      </w:r>
    </w:p>
    <w:p w14:paraId="067E2A80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val="en-US" w:eastAsia="zh-CN"/>
        </w:rPr>
        <w:t>提交类型</w:t>
      </w:r>
      <w:r>
        <w:rPr>
          <w:rFonts w:hint="default"/>
          <w:sz w:val="24"/>
          <w:szCs w:val="24"/>
          <w:lang w:eastAsia="zh-CN"/>
        </w:rPr>
        <w:t>：</w:t>
      </w:r>
    </w:p>
    <w:p w14:paraId="1E83ECD5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feat</w:t>
      </w:r>
      <w:r>
        <w:rPr>
          <w:rFonts w:hint="default" w:ascii="Times New Roman" w:hAnsi="Times New Roman" w:eastAsia="宋体" w:cs="Times New Roman"/>
          <w:sz w:val="24"/>
          <w:szCs w:val="24"/>
        </w:rPr>
        <w:t>: 新增功能</w:t>
      </w:r>
    </w:p>
    <w:p w14:paraId="6E4E26A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fix</w:t>
      </w:r>
      <w:r>
        <w:rPr>
          <w:rFonts w:hint="default" w:ascii="Times New Roman" w:hAnsi="Times New Roman" w:eastAsia="宋体" w:cs="Times New Roman"/>
          <w:sz w:val="24"/>
          <w:szCs w:val="24"/>
        </w:rPr>
        <w:t>: 修复问题</w:t>
      </w:r>
    </w:p>
    <w:p w14:paraId="719D4BE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refactor</w:t>
      </w:r>
      <w:r>
        <w:rPr>
          <w:rFonts w:hint="default" w:ascii="Times New Roman" w:hAnsi="Times New Roman" w:eastAsia="宋体" w:cs="Times New Roman"/>
          <w:sz w:val="24"/>
          <w:szCs w:val="24"/>
        </w:rPr>
        <w:t>: 代码重构(既不是新增功能，也不是修复问题)</w:t>
      </w:r>
    </w:p>
    <w:p w14:paraId="55246C2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perf</w:t>
      </w:r>
      <w:r>
        <w:rPr>
          <w:rFonts w:hint="default" w:ascii="Times New Roman" w:hAnsi="Times New Roman" w:eastAsia="宋体" w:cs="Times New Roman"/>
          <w:sz w:val="24"/>
          <w:szCs w:val="24"/>
        </w:rPr>
        <w:t>: 性能优化</w:t>
      </w:r>
    </w:p>
    <w:p w14:paraId="22B8AF59">
      <w:pPr>
        <w:rPr>
          <w:rFonts w:ascii="宋体" w:hAnsi="宋体" w:eastAsia="宋体" w:cs="宋体"/>
          <w:sz w:val="24"/>
          <w:szCs w:val="24"/>
        </w:rPr>
      </w:pPr>
    </w:p>
    <w:p w14:paraId="1D9DB669">
      <w:pPr>
        <w:pStyle w:val="3"/>
        <w:keepNext w:val="0"/>
        <w:keepLines w:val="0"/>
        <w:widowControl/>
        <w:suppressLineNumbers w:val="0"/>
      </w:pPr>
      <w:r>
        <w:t>详细规则</w:t>
      </w:r>
    </w:p>
    <w:p w14:paraId="2F6D111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 feat 类型</w:t>
      </w:r>
    </w:p>
    <w:p w14:paraId="09C1A4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必须说明新增了什么模块或功能</w:t>
      </w:r>
    </w:p>
    <w:p w14:paraId="3C7377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说明此功能会对哪些模块/功能造成影响</w:t>
      </w:r>
    </w:p>
    <w:p w14:paraId="4BEDAC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4C213CF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feat(网络接口): 新增 IPC 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订阅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、取消订阅和推送接口，由于是新增的功能所以不会对其他模块产生影响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feat(实时库接口): 增加了开库接口的参数，所有用到开库接口的程序需要注意传入的参数需要符合xxxx</w:t>
      </w:r>
    </w:p>
    <w:p w14:paraId="23130FC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 fix 类型</w:t>
      </w:r>
    </w:p>
    <w:p w14:paraId="07330A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必须说明修复了什么问题</w:t>
      </w:r>
    </w:p>
    <w:p w14:paraId="015AE0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如果与 DCM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相关，必须附上 DCM 编号</w:t>
      </w:r>
    </w:p>
    <w:p w14:paraId="7DE1F9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如果是群中的问题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</w:t>
      </w:r>
      <w:r>
        <w:rPr>
          <w:rFonts w:hint="eastAsia" w:ascii="宋体" w:hAnsi="宋体" w:eastAsia="宋体" w:cs="宋体"/>
          <w:sz w:val="24"/>
          <w:szCs w:val="24"/>
        </w:rPr>
        <w:t>，需要引用问题记录文件和条目编号</w:t>
      </w:r>
    </w:p>
    <w:p w14:paraId="3AD529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示例：</w:t>
      </w:r>
    </w:p>
    <w:p w14:paraId="1F09A2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fix(网络服务): 修复了由于接收到重复组播报文,导致的节点频繁上线离线告警和报文丢失问题。DCM：DCM-4838。xxxx问题记录/平台问题/3</w:t>
      </w:r>
    </w:p>
    <w:p w14:paraId="04BA047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</w:t>
      </w:r>
      <w:r>
        <w:rPr>
          <w:rFonts w:hint="eastAsia" w:ascii="宋体" w:hAnsi="宋体" w:eastAsia="宋体" w:cs="宋体"/>
          <w:sz w:val="24"/>
          <w:szCs w:val="24"/>
        </w:rPr>
        <w:t>refactor 类型</w:t>
      </w:r>
    </w:p>
    <w:p w14:paraId="30FBF4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必须说明</w:t>
      </w:r>
      <w:r>
        <w:rPr>
          <w:rFonts w:hint="eastAsia" w:ascii="宋体" w:hAnsi="宋体" w:eastAsia="宋体" w:cs="宋体"/>
          <w:sz w:val="24"/>
          <w:szCs w:val="24"/>
        </w:rPr>
        <w:t>重构了哪部分代码或功能</w:t>
      </w:r>
    </w:p>
    <w:p w14:paraId="172E67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必须说明为什么需要进行重构（改善代码结构、提高可维护性）</w:t>
      </w:r>
    </w:p>
    <w:p w14:paraId="644C38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必须说明重构是否改变了现有功能的行为</w:t>
      </w:r>
    </w:p>
    <w:p w14:paraId="38EFBC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说明重构后的代码是否有足够的测试覆盖</w:t>
      </w:r>
    </w:p>
    <w:p w14:paraId="11693A8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</w:t>
      </w:r>
      <w:r>
        <w:rPr>
          <w:rFonts w:hint="eastAsia" w:ascii="宋体" w:hAnsi="宋体" w:eastAsia="宋体" w:cs="宋体"/>
          <w:sz w:val="24"/>
          <w:szCs w:val="24"/>
        </w:rPr>
        <w:t>perf 类型</w:t>
      </w:r>
    </w:p>
    <w:p w14:paraId="4BC61B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</w:t>
      </w:r>
      <w:r>
        <w:rPr>
          <w:rFonts w:hint="eastAsia" w:ascii="宋体" w:hAnsi="宋体" w:eastAsia="宋体" w:cs="宋体"/>
          <w:sz w:val="24"/>
          <w:szCs w:val="24"/>
        </w:rPr>
        <w:t>说明优化了什么</w:t>
      </w:r>
    </w:p>
    <w:p w14:paraId="27E263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尽可能提供量化的性能改进数据</w:t>
      </w:r>
    </w:p>
    <w:p w14:paraId="3C265F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简要说明采用了什么优化方法或技术</w:t>
      </w:r>
    </w:p>
    <w:p w14:paraId="0BFC54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说明优化会影响哪些功能或模块</w:t>
      </w:r>
    </w:p>
    <w:p w14:paraId="694587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指出优化可能带来的风险或副作用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98FA"/>
    <w:multiLevelType w:val="singleLevel"/>
    <w:tmpl w:val="90D198F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DF84A4F"/>
    <w:multiLevelType w:val="singleLevel"/>
    <w:tmpl w:val="4DF84A4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485CEBD"/>
    <w:multiLevelType w:val="singleLevel"/>
    <w:tmpl w:val="5485CEB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58CD183"/>
    <w:multiLevelType w:val="singleLevel"/>
    <w:tmpl w:val="558CD18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5848C86"/>
    <w:multiLevelType w:val="singleLevel"/>
    <w:tmpl w:val="65848C8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5794C"/>
    <w:rsid w:val="7D65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2025-03-14T05:38:00Z</dcterms:created>
  <dc:creator>懒牛</dc:creator>
  <cp:lastModifiedBy>懒牛</cp:lastModifiedBy>
  <dcterms:modified xsi:type="dcterms:W3CDTF">2025-03-14T06:05:09Z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1030AEAF82FD4BCC9C9903B08247E809_11</vt:lpwstr>
  </property>
  <property fmtid="{D5CDD505-2E9C-101B-9397-08002B2CF9AE}" pid="4" name="KSOTemplateDocerSaveRecord">
    <vt:lpwstr>eyJoZGlkIjoiYWEzY2FkOWE2YmU2ZTI4MzEzZjAxYzlhNmFhNTYwZDgiLCJ1c2VySWQiOiIyODI1OTQxNTMifQ==</vt:lpwstr>
  </property>
</Properties>
</file>