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3119" w14:textId="77777777" w:rsidR="00941D9C" w:rsidRDefault="00000000">
      <w:pPr>
        <w:ind w:rightChars="50" w:right="105"/>
        <w:jc w:val="center"/>
        <w:outlineLvl w:val="0"/>
        <w:rPr>
          <w:rFonts w:ascii="SimHei" w:eastAsia="SimHei" w:hAnsi="SimHei" w:cs="SimHei"/>
          <w:sz w:val="32"/>
          <w:szCs w:val="32"/>
        </w:rPr>
      </w:pPr>
      <w:bookmarkStart w:id="0" w:name="_Toc6892"/>
      <w:bookmarkStart w:id="1" w:name="_Toc22030"/>
      <w:r>
        <w:rPr>
          <w:rFonts w:ascii="SimHei" w:eastAsia="SimHei" w:hAnsi="SimHei" w:cs="SimHei" w:hint="eastAsia"/>
          <w:sz w:val="32"/>
          <w:szCs w:val="32"/>
        </w:rPr>
        <w:t>中国传媒大学本科毕业论文（设计）指导教师评语表</w:t>
      </w:r>
      <w:bookmarkEnd w:id="0"/>
      <w:bookmarkEnd w:id="1"/>
    </w:p>
    <w:tbl>
      <w:tblPr>
        <w:tblStyle w:val="TableGrid"/>
        <w:tblpPr w:leftFromText="180" w:rightFromText="180" w:vertAnchor="text" w:horzAnchor="page" w:tblpXSpec="center" w:tblpY="39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686"/>
        <w:gridCol w:w="12"/>
        <w:gridCol w:w="797"/>
        <w:gridCol w:w="695"/>
        <w:gridCol w:w="810"/>
        <w:gridCol w:w="423"/>
        <w:gridCol w:w="342"/>
        <w:gridCol w:w="810"/>
        <w:gridCol w:w="385"/>
        <w:gridCol w:w="320"/>
        <w:gridCol w:w="930"/>
        <w:gridCol w:w="751"/>
      </w:tblGrid>
      <w:tr w:rsidR="00941D9C" w14:paraId="71C1D19B" w14:textId="77777777">
        <w:trPr>
          <w:trHeight w:val="581"/>
          <w:jc w:val="center"/>
        </w:trPr>
        <w:tc>
          <w:tcPr>
            <w:tcW w:w="2259" w:type="dxa"/>
            <w:gridSpan w:val="3"/>
            <w:vAlign w:val="center"/>
          </w:tcPr>
          <w:p w14:paraId="4A9A62EC" w14:textId="77777777" w:rsidR="00941D9C" w:rsidRDefault="00000000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bookmarkStart w:id="2" w:name="_Toc18148"/>
            <w:bookmarkStart w:id="3" w:name="_Toc25549"/>
            <w:r>
              <w:rPr>
                <w:rFonts w:ascii="KaiTi" w:eastAsia="KaiTi" w:hAnsi="KaiTi" w:cs="KaiTi" w:hint="eastAsia"/>
                <w:sz w:val="24"/>
              </w:rPr>
              <w:t>学院</w:t>
            </w:r>
            <w:bookmarkEnd w:id="2"/>
            <w:bookmarkEnd w:id="3"/>
          </w:p>
        </w:tc>
        <w:tc>
          <w:tcPr>
            <w:tcW w:w="2725" w:type="dxa"/>
            <w:gridSpan w:val="4"/>
            <w:vAlign w:val="center"/>
          </w:tcPr>
          <w:p w14:paraId="1FD1E595" w14:textId="77777777" w:rsidR="00941D9C" w:rsidRDefault="00000000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信息与通信工程学院</w:t>
            </w:r>
          </w:p>
        </w:tc>
        <w:tc>
          <w:tcPr>
            <w:tcW w:w="1537" w:type="dxa"/>
            <w:gridSpan w:val="3"/>
            <w:vAlign w:val="center"/>
          </w:tcPr>
          <w:p w14:paraId="5261438B" w14:textId="77777777" w:rsidR="00941D9C" w:rsidRDefault="00000000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bookmarkStart w:id="4" w:name="_Toc14540"/>
            <w:bookmarkStart w:id="5" w:name="_Toc19010"/>
            <w:r>
              <w:rPr>
                <w:rFonts w:ascii="KaiTi" w:eastAsia="KaiTi" w:hAnsi="KaiTi" w:cs="KaiTi" w:hint="eastAsia"/>
                <w:sz w:val="24"/>
              </w:rPr>
              <w:t>专业</w:t>
            </w:r>
            <w:bookmarkEnd w:id="4"/>
            <w:bookmarkEnd w:id="5"/>
          </w:p>
        </w:tc>
        <w:tc>
          <w:tcPr>
            <w:tcW w:w="2001" w:type="dxa"/>
            <w:gridSpan w:val="3"/>
            <w:vAlign w:val="center"/>
          </w:tcPr>
          <w:p w14:paraId="78691119" w14:textId="5FE540DC" w:rsidR="00941D9C" w:rsidRDefault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{{major}}</w:t>
            </w:r>
          </w:p>
        </w:tc>
      </w:tr>
      <w:tr w:rsidR="003D4C5F" w14:paraId="15BF6D78" w14:textId="77777777">
        <w:trPr>
          <w:trHeight w:val="581"/>
          <w:jc w:val="center"/>
        </w:trPr>
        <w:tc>
          <w:tcPr>
            <w:tcW w:w="2259" w:type="dxa"/>
            <w:gridSpan w:val="3"/>
            <w:vAlign w:val="center"/>
          </w:tcPr>
          <w:p w14:paraId="33932C4F" w14:textId="77777777" w:rsidR="003D4C5F" w:rsidRDefault="003D4C5F" w:rsidP="003D4C5F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bookmarkStart w:id="6" w:name="_Toc3342"/>
            <w:bookmarkStart w:id="7" w:name="_Toc30988"/>
            <w:r>
              <w:rPr>
                <w:rFonts w:ascii="KaiTi" w:eastAsia="KaiTi" w:hAnsi="KaiTi" w:cs="KaiTi" w:hint="eastAsia"/>
                <w:sz w:val="24"/>
              </w:rPr>
              <w:t>学生姓名</w:t>
            </w:r>
            <w:bookmarkEnd w:id="6"/>
            <w:bookmarkEnd w:id="7"/>
          </w:p>
        </w:tc>
        <w:tc>
          <w:tcPr>
            <w:tcW w:w="2725" w:type="dxa"/>
            <w:gridSpan w:val="4"/>
            <w:vAlign w:val="center"/>
          </w:tcPr>
          <w:p w14:paraId="30179610" w14:textId="7D933509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{{name}}</w:t>
            </w:r>
          </w:p>
        </w:tc>
        <w:tc>
          <w:tcPr>
            <w:tcW w:w="1537" w:type="dxa"/>
            <w:gridSpan w:val="3"/>
            <w:vAlign w:val="center"/>
          </w:tcPr>
          <w:p w14:paraId="13E4A29B" w14:textId="77777777" w:rsidR="003D4C5F" w:rsidRDefault="003D4C5F" w:rsidP="003D4C5F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bookmarkStart w:id="8" w:name="_Toc5617"/>
            <w:bookmarkStart w:id="9" w:name="_Toc27833"/>
            <w:r>
              <w:rPr>
                <w:rFonts w:ascii="KaiTi" w:eastAsia="KaiTi" w:hAnsi="KaiTi" w:cs="KaiTi" w:hint="eastAsia"/>
                <w:sz w:val="24"/>
              </w:rPr>
              <w:t>学号</w:t>
            </w:r>
            <w:bookmarkEnd w:id="8"/>
            <w:bookmarkEnd w:id="9"/>
          </w:p>
        </w:tc>
        <w:tc>
          <w:tcPr>
            <w:tcW w:w="2001" w:type="dxa"/>
            <w:gridSpan w:val="3"/>
            <w:vAlign w:val="center"/>
          </w:tcPr>
          <w:p w14:paraId="453ED007" w14:textId="5ADE7A6C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{{ID}}</w:t>
            </w:r>
          </w:p>
        </w:tc>
      </w:tr>
      <w:tr w:rsidR="003D4C5F" w14:paraId="79B3D388" w14:textId="77777777">
        <w:trPr>
          <w:trHeight w:val="691"/>
          <w:jc w:val="center"/>
        </w:trPr>
        <w:tc>
          <w:tcPr>
            <w:tcW w:w="2259" w:type="dxa"/>
            <w:gridSpan w:val="3"/>
            <w:vAlign w:val="center"/>
          </w:tcPr>
          <w:p w14:paraId="6BD74EA9" w14:textId="77777777" w:rsidR="003D4C5F" w:rsidRDefault="003D4C5F" w:rsidP="003D4C5F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bookmarkStart w:id="10" w:name="_Toc1959"/>
            <w:bookmarkStart w:id="11" w:name="_Toc30165"/>
            <w:r>
              <w:rPr>
                <w:rFonts w:ascii="KaiTi" w:eastAsia="KaiTi" w:hAnsi="KaiTi" w:cs="KaiTi" w:hint="eastAsia"/>
                <w:sz w:val="24"/>
              </w:rPr>
              <w:t>论文（设计）题目</w:t>
            </w:r>
            <w:bookmarkEnd w:id="10"/>
            <w:bookmarkEnd w:id="11"/>
          </w:p>
        </w:tc>
        <w:tc>
          <w:tcPr>
            <w:tcW w:w="6263" w:type="dxa"/>
            <w:gridSpan w:val="10"/>
            <w:vAlign w:val="center"/>
          </w:tcPr>
          <w:p w14:paraId="3DF1A0D5" w14:textId="63C2633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{{title}}</w:t>
            </w:r>
          </w:p>
        </w:tc>
      </w:tr>
      <w:tr w:rsidR="003D4C5F" w14:paraId="20B2591F" w14:textId="77777777">
        <w:trPr>
          <w:trHeight w:val="691"/>
          <w:jc w:val="center"/>
        </w:trPr>
        <w:tc>
          <w:tcPr>
            <w:tcW w:w="2259" w:type="dxa"/>
            <w:gridSpan w:val="3"/>
            <w:vAlign w:val="center"/>
          </w:tcPr>
          <w:p w14:paraId="02C7058A" w14:textId="77777777" w:rsidR="003D4C5F" w:rsidRDefault="003D4C5F" w:rsidP="003D4C5F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bookmarkStart w:id="12" w:name="_Toc19650"/>
            <w:bookmarkStart w:id="13" w:name="_Toc27093"/>
            <w:r>
              <w:rPr>
                <w:rFonts w:ascii="KaiTi" w:eastAsia="KaiTi" w:hAnsi="KaiTi" w:cs="KaiTi" w:hint="eastAsia"/>
                <w:sz w:val="24"/>
              </w:rPr>
              <w:t>建议成绩</w:t>
            </w:r>
          </w:p>
          <w:p w14:paraId="282C3FCC" w14:textId="77777777" w:rsidR="003D4C5F" w:rsidRDefault="003D4C5F" w:rsidP="003D4C5F">
            <w:pPr>
              <w:ind w:rightChars="50" w:right="105"/>
              <w:jc w:val="center"/>
              <w:outlineLvl w:val="0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（满分100分）</w:t>
            </w:r>
            <w:bookmarkEnd w:id="12"/>
            <w:bookmarkEnd w:id="13"/>
          </w:p>
        </w:tc>
        <w:tc>
          <w:tcPr>
            <w:tcW w:w="6263" w:type="dxa"/>
            <w:gridSpan w:val="10"/>
            <w:vAlign w:val="center"/>
          </w:tcPr>
          <w:p w14:paraId="44984596" w14:textId="1A9BE49F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 w:hint="eastAsia"/>
                <w:sz w:val="24"/>
              </w:rPr>
            </w:pPr>
          </w:p>
        </w:tc>
      </w:tr>
      <w:tr w:rsidR="003D4C5F" w14:paraId="434B716F" w14:textId="77777777">
        <w:trPr>
          <w:trHeight w:val="486"/>
          <w:jc w:val="center"/>
        </w:trPr>
        <w:tc>
          <w:tcPr>
            <w:tcW w:w="8522" w:type="dxa"/>
            <w:gridSpan w:val="13"/>
            <w:vAlign w:val="center"/>
          </w:tcPr>
          <w:p w14:paraId="7511B4A1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学生自检查重信息</w:t>
            </w:r>
          </w:p>
        </w:tc>
      </w:tr>
      <w:tr w:rsidR="003D4C5F" w14:paraId="78FCE367" w14:textId="77777777">
        <w:trPr>
          <w:trHeight w:val="743"/>
          <w:jc w:val="center"/>
        </w:trPr>
        <w:tc>
          <w:tcPr>
            <w:tcW w:w="1561" w:type="dxa"/>
            <w:vAlign w:val="center"/>
          </w:tcPr>
          <w:p w14:paraId="404B8D5C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文字内容全文总相似比</w:t>
            </w:r>
          </w:p>
        </w:tc>
        <w:tc>
          <w:tcPr>
            <w:tcW w:w="686" w:type="dxa"/>
            <w:vAlign w:val="center"/>
          </w:tcPr>
          <w:p w14:paraId="2D7ADAB0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809" w:type="dxa"/>
            <w:gridSpan w:val="2"/>
            <w:vAlign w:val="center"/>
          </w:tcPr>
          <w:p w14:paraId="5D246ABA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复写率</w:t>
            </w:r>
          </w:p>
        </w:tc>
        <w:tc>
          <w:tcPr>
            <w:tcW w:w="695" w:type="dxa"/>
            <w:vAlign w:val="center"/>
          </w:tcPr>
          <w:p w14:paraId="591F44C6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810" w:type="dxa"/>
            <w:vAlign w:val="center"/>
          </w:tcPr>
          <w:p w14:paraId="1F9E4CA7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他引率</w:t>
            </w:r>
          </w:p>
        </w:tc>
        <w:tc>
          <w:tcPr>
            <w:tcW w:w="765" w:type="dxa"/>
            <w:gridSpan w:val="2"/>
            <w:vAlign w:val="center"/>
          </w:tcPr>
          <w:p w14:paraId="16EF6BA7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810" w:type="dxa"/>
            <w:vAlign w:val="center"/>
          </w:tcPr>
          <w:p w14:paraId="7A0195FE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自引率</w:t>
            </w:r>
          </w:p>
        </w:tc>
        <w:tc>
          <w:tcPr>
            <w:tcW w:w="705" w:type="dxa"/>
            <w:gridSpan w:val="2"/>
            <w:vAlign w:val="center"/>
          </w:tcPr>
          <w:p w14:paraId="29E4378C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930" w:type="dxa"/>
            <w:vAlign w:val="center"/>
          </w:tcPr>
          <w:p w14:paraId="3333BC85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专业术语</w:t>
            </w:r>
          </w:p>
        </w:tc>
        <w:tc>
          <w:tcPr>
            <w:tcW w:w="751" w:type="dxa"/>
            <w:vAlign w:val="center"/>
          </w:tcPr>
          <w:p w14:paraId="62D3F8CE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</w:tc>
      </w:tr>
      <w:tr w:rsidR="003D4C5F" w14:paraId="61158019" w14:textId="77777777">
        <w:trPr>
          <w:trHeight w:val="3577"/>
          <w:jc w:val="center"/>
        </w:trPr>
        <w:tc>
          <w:tcPr>
            <w:tcW w:w="8522" w:type="dxa"/>
            <w:gridSpan w:val="13"/>
            <w:vAlign w:val="center"/>
          </w:tcPr>
          <w:p w14:paraId="18ACEE31" w14:textId="77777777" w:rsidR="003D4C5F" w:rsidRDefault="003D4C5F" w:rsidP="003D4C5F">
            <w:pPr>
              <w:pStyle w:val="NormalWeb"/>
              <w:spacing w:beforeLines="100" w:before="312" w:beforeAutospacing="0" w:afterLines="100" w:after="312" w:afterAutospacing="0" w:line="364" w:lineRule="exact"/>
              <w:jc w:val="both"/>
            </w:pPr>
            <w:bookmarkStart w:id="14" w:name="_Toc2245"/>
            <w:bookmarkStart w:id="15" w:name="_Toc5224"/>
            <w:r>
              <w:rPr>
                <w:rFonts w:ascii="FangSong" w:eastAsia="FangSong" w:hAnsi="FangSong" w:cs="FangSong" w:hint="eastAsia"/>
              </w:rPr>
              <w:t>（从选题、资料收集与运用、论点、论述依据、论证方法、结论、写作规范、</w:t>
            </w:r>
            <w:r>
              <w:rPr>
                <w:rFonts w:ascii="FangSong" w:eastAsia="FangSong" w:hAnsi="FangSong" w:cs="FangSong" w:hint="eastAsia"/>
                <w:color w:val="auto"/>
              </w:rPr>
              <w:t>存在的问题与不足</w:t>
            </w:r>
            <w:r>
              <w:rPr>
                <w:rFonts w:ascii="FangSong" w:eastAsia="FangSong" w:hAnsi="FangSong" w:cs="FangSong" w:hint="eastAsia"/>
              </w:rPr>
              <w:t>以及日常表现等方面进行评述，并给出</w:t>
            </w:r>
            <w:r>
              <w:rPr>
                <w:rFonts w:ascii="FangSong" w:eastAsia="FangSong" w:hAnsi="FangSong" w:cs="FangSong" w:hint="eastAsia"/>
                <w:color w:val="auto"/>
              </w:rPr>
              <w:t>是</w:t>
            </w:r>
            <w:r>
              <w:rPr>
                <w:rFonts w:ascii="FangSong" w:eastAsia="FangSong" w:hAnsi="FangSong" w:cs="FangSong" w:hint="eastAsia"/>
                <w:color w:val="auto"/>
                <w:lang w:eastAsia="zh-Hans"/>
              </w:rPr>
              <w:t>否同意</w:t>
            </w:r>
            <w:r>
              <w:rPr>
                <w:rFonts w:ascii="FangSong" w:eastAsia="FangSong" w:hAnsi="FangSong" w:cs="FangSong" w:hint="eastAsia"/>
                <w:color w:val="auto"/>
              </w:rPr>
              <w:t>答辩的意见，</w:t>
            </w:r>
            <w:r>
              <w:rPr>
                <w:rFonts w:ascii="FangSong" w:eastAsia="FangSong" w:hAnsi="FangSong" w:cs="FangSong" w:hint="eastAsia"/>
              </w:rPr>
              <w:t>建议不少于</w:t>
            </w:r>
            <w:r>
              <w:rPr>
                <w:rFonts w:ascii="FangSong" w:eastAsia="FangSong" w:hAnsi="FangSong" w:cs="FangSong"/>
              </w:rPr>
              <w:t>3</w:t>
            </w:r>
            <w:r>
              <w:rPr>
                <w:rFonts w:ascii="FangSong" w:eastAsia="FangSong" w:hAnsi="FangSong" w:cs="FangSong" w:hint="eastAsia"/>
              </w:rPr>
              <w:t>00字）</w:t>
            </w:r>
            <w:bookmarkEnd w:id="14"/>
            <w:bookmarkEnd w:id="15"/>
          </w:p>
          <w:p w14:paraId="3D3A865F" w14:textId="77777777" w:rsidR="003D4C5F" w:rsidRDefault="003D4C5F" w:rsidP="003D4C5F">
            <w:pPr>
              <w:ind w:rightChars="50" w:right="105"/>
              <w:rPr>
                <w:rFonts w:ascii="KaiTi" w:eastAsia="KaiTi" w:hAnsi="KaiTi" w:cs="KaiTi"/>
                <w:sz w:val="24"/>
              </w:rPr>
            </w:pPr>
          </w:p>
          <w:p w14:paraId="0941C9AD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3BE29930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7F1B87C5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5E349FC1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23E18D73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1EFC428E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4E9209E4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53925488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2FC1C40B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378A9D48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5BC0B157" w14:textId="77777777" w:rsidR="003D4C5F" w:rsidRDefault="003D4C5F" w:rsidP="003D4C5F">
            <w:pPr>
              <w:ind w:rightChars="50" w:right="105"/>
              <w:rPr>
                <w:rFonts w:ascii="KaiTi" w:eastAsia="KaiTi" w:hAnsi="KaiTi" w:cs="KaiTi"/>
                <w:sz w:val="24"/>
              </w:rPr>
            </w:pPr>
          </w:p>
          <w:p w14:paraId="0A603CD0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2909A1C0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718F0057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160CEF49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094489BB" w14:textId="77777777" w:rsidR="003D4C5F" w:rsidRDefault="003D4C5F" w:rsidP="003D4C5F">
            <w:pPr>
              <w:ind w:rightChars="50" w:right="105"/>
              <w:rPr>
                <w:rFonts w:ascii="KaiTi" w:eastAsia="KaiTi" w:hAnsi="KaiTi" w:cs="KaiTi"/>
                <w:sz w:val="24"/>
              </w:rPr>
            </w:pPr>
          </w:p>
          <w:p w14:paraId="256485FB" w14:textId="77777777" w:rsidR="003D4C5F" w:rsidRDefault="003D4C5F" w:rsidP="003D4C5F">
            <w:pPr>
              <w:ind w:rightChars="50" w:right="105"/>
              <w:rPr>
                <w:rFonts w:ascii="KaiTi" w:eastAsia="KaiTi" w:hAnsi="KaiTi" w:cs="KaiTi"/>
                <w:sz w:val="24"/>
              </w:rPr>
            </w:pPr>
          </w:p>
          <w:p w14:paraId="1C74A6C2" w14:textId="77777777" w:rsidR="003D4C5F" w:rsidRDefault="003D4C5F" w:rsidP="003D4C5F">
            <w:pPr>
              <w:ind w:rightChars="50" w:right="105"/>
              <w:rPr>
                <w:rFonts w:ascii="KaiTi" w:eastAsia="KaiTi" w:hAnsi="KaiTi" w:cs="KaiTi"/>
                <w:sz w:val="24"/>
              </w:rPr>
            </w:pPr>
          </w:p>
          <w:p w14:paraId="422E1946" w14:textId="77777777" w:rsidR="003D4C5F" w:rsidRDefault="003D4C5F" w:rsidP="003D4C5F">
            <w:pPr>
              <w:ind w:rightChars="50" w:right="105"/>
              <w:jc w:val="center"/>
              <w:rPr>
                <w:rFonts w:ascii="KaiTi" w:eastAsia="KaiTi" w:hAnsi="KaiTi" w:cs="KaiTi"/>
                <w:sz w:val="24"/>
              </w:rPr>
            </w:pPr>
          </w:p>
          <w:p w14:paraId="7D8C6020" w14:textId="77777777" w:rsidR="003D4C5F" w:rsidRDefault="003D4C5F" w:rsidP="003D4C5F">
            <w:pPr>
              <w:ind w:firstLineChars="1550" w:firstLine="3720"/>
              <w:rPr>
                <w:sz w:val="32"/>
              </w:rPr>
            </w:pPr>
            <w:r>
              <w:rPr>
                <w:rFonts w:hint="eastAsia"/>
                <w:sz w:val="24"/>
              </w:rPr>
              <w:t>指导教师（签字）：</w:t>
            </w:r>
            <w:r>
              <w:rPr>
                <w:rFonts w:hint="eastAsia"/>
                <w:sz w:val="32"/>
              </w:rPr>
              <w:t xml:space="preserve"> </w:t>
            </w:r>
          </w:p>
          <w:p w14:paraId="0D50B9B1" w14:textId="77777777" w:rsidR="003D4C5F" w:rsidRDefault="003D4C5F" w:rsidP="003D4C5F">
            <w:pPr>
              <w:ind w:rightChars="50" w:right="105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</w:t>
            </w:r>
            <w:bookmarkStart w:id="16" w:name="_Toc1921"/>
            <w:bookmarkStart w:id="17" w:name="_Toc88"/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bookmarkEnd w:id="16"/>
            <w:bookmarkEnd w:id="17"/>
          </w:p>
          <w:p w14:paraId="6CF07DC2" w14:textId="77777777" w:rsidR="003D4C5F" w:rsidRDefault="003D4C5F" w:rsidP="003D4C5F">
            <w:pPr>
              <w:ind w:rightChars="50" w:right="105"/>
              <w:outlineLvl w:val="0"/>
              <w:rPr>
                <w:rFonts w:ascii="KaiTi" w:eastAsia="KaiTi" w:hAnsi="KaiTi" w:cs="KaiTi"/>
                <w:sz w:val="24"/>
              </w:rPr>
            </w:pPr>
          </w:p>
        </w:tc>
      </w:tr>
    </w:tbl>
    <w:p w14:paraId="10E02C68" w14:textId="77777777" w:rsidR="00941D9C" w:rsidRDefault="00941D9C"/>
    <w:sectPr w:rsidR="00941D9C">
      <w:footerReference w:type="default" r:id="rId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9563" w14:textId="77777777" w:rsidR="00AE1694" w:rsidRDefault="00AE1694">
      <w:r>
        <w:separator/>
      </w:r>
    </w:p>
  </w:endnote>
  <w:endnote w:type="continuationSeparator" w:id="0">
    <w:p w14:paraId="6864A70B" w14:textId="77777777" w:rsidR="00AE1694" w:rsidRDefault="00AE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CD" w14:textId="77777777" w:rsidR="00941D9C" w:rsidRDefault="00941D9C">
    <w:pPr>
      <w:pStyle w:val="Footer"/>
      <w:jc w:val="center"/>
    </w:pPr>
  </w:p>
  <w:p w14:paraId="639A8394" w14:textId="77777777" w:rsidR="00941D9C" w:rsidRDefault="00941D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0A62" w14:textId="77777777" w:rsidR="00AE1694" w:rsidRDefault="00AE1694">
      <w:r>
        <w:separator/>
      </w:r>
    </w:p>
  </w:footnote>
  <w:footnote w:type="continuationSeparator" w:id="0">
    <w:p w14:paraId="029B2015" w14:textId="77777777" w:rsidR="00AE1694" w:rsidRDefault="00AE1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5D0A618B"/>
    <w:rsid w:val="003D4C5F"/>
    <w:rsid w:val="00941D9C"/>
    <w:rsid w:val="00AE1694"/>
    <w:rsid w:val="5D0A618B"/>
    <w:rsid w:val="5F67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E6996CD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2023-03-23T01:59:00Z</dcterms:created>
  <dcterms:modified xsi:type="dcterms:W3CDTF">2023-10-24T01:54:00Z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36648B5856974802B903DCBFD04667F2</vt:lpwstr>
  </property>
</Properties>
</file>