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05" w:rightChars="50"/>
        <w:jc w:val="center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0" w:name="_Toc25413"/>
      <w:bookmarkStart w:id="1" w:name="_Toc3308"/>
      <w:r>
        <w:rPr>
          <w:rFonts w:hint="eastAsia" w:ascii="黑体" w:hAnsi="黑体" w:eastAsia="黑体" w:cs="黑体"/>
          <w:sz w:val="32"/>
          <w:szCs w:val="32"/>
        </w:rPr>
        <w:t>中国传媒大学本科毕业论文（设计）评议表</w:t>
      </w:r>
      <w:bookmarkEnd w:id="0"/>
      <w:bookmarkEnd w:id="1"/>
    </w:p>
    <w:tbl>
      <w:tblPr>
        <w:tblStyle w:val="5"/>
        <w:tblpPr w:leftFromText="180" w:rightFromText="180" w:vertAnchor="text" w:horzAnchor="page" w:tblpXSpec="center" w:tblpY="209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716"/>
        <w:gridCol w:w="12"/>
        <w:gridCol w:w="797"/>
        <w:gridCol w:w="756"/>
        <w:gridCol w:w="820"/>
        <w:gridCol w:w="352"/>
        <w:gridCol w:w="398"/>
        <w:gridCol w:w="820"/>
        <w:gridCol w:w="319"/>
        <w:gridCol w:w="411"/>
        <w:gridCol w:w="83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2259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学院</w:t>
            </w:r>
          </w:p>
        </w:tc>
        <w:tc>
          <w:tcPr>
            <w:tcW w:w="2725" w:type="dxa"/>
            <w:gridSpan w:val="4"/>
            <w:vAlign w:val="center"/>
          </w:tcPr>
          <w:p>
            <w:pPr>
              <w:ind w:right="105" w:rightChars="50"/>
              <w:jc w:val="center"/>
              <w:rPr>
                <w:rFonts w:hint="default" w:ascii="楷体" w:hAnsi="楷体" w:eastAsia="楷体" w:cs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信息与通信工程学院</w:t>
            </w:r>
          </w:p>
        </w:tc>
        <w:tc>
          <w:tcPr>
            <w:tcW w:w="1537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专业</w:t>
            </w:r>
          </w:p>
        </w:tc>
        <w:tc>
          <w:tcPr>
            <w:tcW w:w="2001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（评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时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不要填写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，评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结束后由学生补全）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2259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学生姓名</w:t>
            </w:r>
          </w:p>
        </w:tc>
        <w:tc>
          <w:tcPr>
            <w:tcW w:w="2725" w:type="dxa"/>
            <w:gridSpan w:val="4"/>
            <w:vAlign w:val="center"/>
          </w:tcPr>
          <w:p>
            <w:pPr>
              <w:ind w:right="105" w:rightChars="50"/>
              <w:jc w:val="center"/>
              <w:rPr>
                <w:rFonts w:hint="eastAsia" w:ascii="楷体" w:hAnsi="楷体" w:eastAsia="楷体"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（评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时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不要填写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，</w:t>
            </w: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评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结束后由学生补全）</w:t>
            </w:r>
          </w:p>
        </w:tc>
        <w:tc>
          <w:tcPr>
            <w:tcW w:w="1537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学号</w:t>
            </w:r>
          </w:p>
        </w:tc>
        <w:tc>
          <w:tcPr>
            <w:tcW w:w="2001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（评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时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不要填写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，评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bCs/>
                <w:sz w:val="15"/>
                <w:szCs w:val="15"/>
              </w:rPr>
              <w:t>结束后由学生补全）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2259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hint="eastAsia" w:ascii="楷体" w:hAnsi="楷体" w:eastAsia="楷体" w:cs="楷体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sz w:val="24"/>
                <w:highlight w:val="none"/>
              </w:rPr>
              <w:t>匿名评</w:t>
            </w:r>
            <w:r>
              <w:rPr>
                <w:rFonts w:hint="eastAsia" w:ascii="楷体" w:hAnsi="楷体" w:eastAsia="楷体"/>
                <w:sz w:val="24"/>
                <w:highlight w:val="none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sz w:val="24"/>
                <w:highlight w:val="none"/>
              </w:rPr>
              <w:t>编号</w:t>
            </w:r>
          </w:p>
        </w:tc>
        <w:tc>
          <w:tcPr>
            <w:tcW w:w="6263" w:type="dxa"/>
            <w:gridSpan w:val="10"/>
            <w:vAlign w:val="center"/>
          </w:tcPr>
          <w:p>
            <w:pPr>
              <w:ind w:right="105" w:rightChars="50"/>
              <w:jc w:val="center"/>
              <w:rPr>
                <w:rFonts w:hint="eastAsia" w:ascii="楷体" w:hAnsi="楷体" w:eastAsia="楷体" w:cstheme="minorBidi"/>
                <w:bCs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Cs/>
                <w:sz w:val="18"/>
                <w:szCs w:val="18"/>
                <w:highlight w:val="none"/>
              </w:rPr>
              <w:t>（</w:t>
            </w:r>
            <w:r>
              <w:rPr>
                <w:rFonts w:hint="eastAsia" w:ascii="楷体" w:hAnsi="楷体" w:eastAsia="楷体" w:cs="楷体"/>
                <w:sz w:val="18"/>
                <w:szCs w:val="18"/>
                <w:highlight w:val="none"/>
                <w:lang w:val="en-US" w:eastAsia="zh-CN"/>
              </w:rPr>
              <w:t>学生填写，</w:t>
            </w:r>
            <w:r>
              <w:rPr>
                <w:rFonts w:hint="eastAsia" w:ascii="楷体" w:hAnsi="楷体" w:eastAsia="楷体"/>
                <w:bCs/>
                <w:sz w:val="18"/>
                <w:szCs w:val="18"/>
                <w:highlight w:val="none"/>
              </w:rPr>
              <w:t>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2259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</w:rPr>
              <w:t>论文（设计）题目</w:t>
            </w:r>
          </w:p>
        </w:tc>
        <w:tc>
          <w:tcPr>
            <w:tcW w:w="6263" w:type="dxa"/>
            <w:gridSpan w:val="10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18"/>
                <w:szCs w:val="18"/>
                <w:highlight w:val="none"/>
              </w:rPr>
            </w:pPr>
            <w:r>
              <w:rPr>
                <w:rFonts w:hint="eastAsia" w:ascii="楷体" w:hAnsi="楷体" w:eastAsia="楷体"/>
                <w:bCs/>
                <w:sz w:val="18"/>
                <w:szCs w:val="18"/>
                <w:highlight w:val="none"/>
              </w:rPr>
              <w:t>（</w:t>
            </w:r>
            <w:r>
              <w:rPr>
                <w:rFonts w:hint="eastAsia" w:ascii="楷体" w:hAnsi="楷体" w:eastAsia="楷体" w:cs="楷体"/>
                <w:sz w:val="18"/>
                <w:szCs w:val="18"/>
                <w:highlight w:val="none"/>
                <w:lang w:val="en-US" w:eastAsia="zh-CN"/>
              </w:rPr>
              <w:t>学生填写，</w:t>
            </w:r>
            <w:r>
              <w:rPr>
                <w:rFonts w:hint="eastAsia" w:ascii="楷体" w:hAnsi="楷体" w:eastAsia="楷体"/>
                <w:bCs/>
                <w:sz w:val="18"/>
                <w:szCs w:val="18"/>
                <w:highlight w:val="none"/>
              </w:rPr>
              <w:t>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2259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</w:rPr>
              <w:t>评</w:t>
            </w:r>
            <w:r>
              <w:rPr>
                <w:rFonts w:hint="eastAsia" w:ascii="楷体" w:hAnsi="楷体" w:eastAsia="楷体" w:cs="楷体"/>
                <w:sz w:val="24"/>
                <w:highlight w:val="none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sz w:val="24"/>
                <w:highlight w:val="none"/>
              </w:rPr>
              <w:t>结果（是否允许参加答辩）</w:t>
            </w:r>
          </w:p>
        </w:tc>
        <w:tc>
          <w:tcPr>
            <w:tcW w:w="6263" w:type="dxa"/>
            <w:gridSpan w:val="10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18"/>
                <w:szCs w:val="18"/>
                <w:highlight w:val="none"/>
              </w:rPr>
            </w:pPr>
            <w:r>
              <w:rPr>
                <w:rFonts w:hint="eastAsia" w:ascii="楷体" w:hAnsi="楷体" w:eastAsia="楷体"/>
                <w:bCs/>
                <w:sz w:val="18"/>
                <w:szCs w:val="18"/>
                <w:highlight w:val="none"/>
              </w:rPr>
              <w:t>（</w:t>
            </w:r>
            <w:r>
              <w:rPr>
                <w:rFonts w:hint="eastAsia" w:ascii="楷体" w:hAnsi="楷体" w:eastAsia="楷体"/>
                <w:bCs/>
                <w:sz w:val="18"/>
                <w:szCs w:val="18"/>
                <w:highlight w:val="none"/>
                <w:lang w:val="en-US" w:eastAsia="zh-CN"/>
              </w:rPr>
              <w:t>评议老师</w:t>
            </w:r>
            <w:r>
              <w:rPr>
                <w:rFonts w:hint="eastAsia" w:ascii="楷体" w:hAnsi="楷体" w:eastAsia="楷体" w:cs="楷体"/>
                <w:sz w:val="18"/>
                <w:szCs w:val="18"/>
                <w:highlight w:val="none"/>
                <w:lang w:val="en-US" w:eastAsia="zh-CN"/>
              </w:rPr>
              <w:t>填写，</w:t>
            </w:r>
            <w:r>
              <w:rPr>
                <w:rFonts w:hint="eastAsia" w:ascii="楷体" w:hAnsi="楷体" w:eastAsia="楷体"/>
                <w:bCs/>
                <w:sz w:val="18"/>
                <w:szCs w:val="18"/>
                <w:highlight w:val="none"/>
              </w:rPr>
              <w:t>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522" w:type="dxa"/>
            <w:gridSpan w:val="13"/>
            <w:vAlign w:val="center"/>
          </w:tcPr>
          <w:p>
            <w:pPr>
              <w:ind w:right="105" w:rightChars="50"/>
              <w:jc w:val="center"/>
              <w:rPr>
                <w:rFonts w:hint="default" w:ascii="楷体" w:hAnsi="楷体" w:eastAsia="楷体" w:cs="楷体"/>
                <w:sz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  <w:lang w:val="en-US" w:eastAsia="zh-CN"/>
              </w:rPr>
              <w:t>学生自检查重信息</w:t>
            </w:r>
            <w:r>
              <w:rPr>
                <w:rFonts w:hint="eastAsia" w:ascii="楷体" w:hAnsi="楷体" w:eastAsia="楷体" w:cs="楷体"/>
                <w:sz w:val="15"/>
                <w:szCs w:val="15"/>
                <w:highlight w:val="none"/>
                <w:lang w:val="en-US" w:eastAsia="zh-CN"/>
              </w:rPr>
              <w:t>（学生填写，必填）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531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</w:rPr>
              <w:t>文字内容全文总相似比</w:t>
            </w:r>
          </w:p>
        </w:tc>
        <w:tc>
          <w:tcPr>
            <w:tcW w:w="716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</w:tc>
        <w:tc>
          <w:tcPr>
            <w:tcW w:w="809" w:type="dxa"/>
            <w:gridSpan w:val="2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</w:rPr>
              <w:t>复写率</w:t>
            </w:r>
          </w:p>
        </w:tc>
        <w:tc>
          <w:tcPr>
            <w:tcW w:w="756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</w:tc>
        <w:tc>
          <w:tcPr>
            <w:tcW w:w="820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</w:rPr>
              <w:t>他引率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</w:tc>
        <w:tc>
          <w:tcPr>
            <w:tcW w:w="820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</w:rPr>
              <w:t>自引率</w:t>
            </w:r>
          </w:p>
        </w:tc>
        <w:tc>
          <w:tcPr>
            <w:tcW w:w="730" w:type="dxa"/>
            <w:gridSpan w:val="2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</w:tc>
        <w:tc>
          <w:tcPr>
            <w:tcW w:w="830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</w:rPr>
              <w:t>专业术语</w:t>
            </w:r>
          </w:p>
        </w:tc>
        <w:tc>
          <w:tcPr>
            <w:tcW w:w="760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2" w:hRule="atLeast"/>
          <w:jc w:val="center"/>
        </w:trPr>
        <w:tc>
          <w:tcPr>
            <w:tcW w:w="8522" w:type="dxa"/>
            <w:gridSpan w:val="13"/>
            <w:vAlign w:val="center"/>
          </w:tcPr>
          <w:p>
            <w:pPr>
              <w:ind w:right="105" w:rightChars="50"/>
              <w:jc w:val="left"/>
              <w:rPr>
                <w:rFonts w:hint="eastAsia" w:ascii="仿宋" w:hAnsi="仿宋" w:eastAsia="仿宋" w:cs="仿宋"/>
                <w:sz w:val="24"/>
                <w:highlight w:val="none"/>
              </w:rPr>
            </w:pPr>
          </w:p>
          <w:p>
            <w:pPr>
              <w:ind w:right="105" w:rightChars="50"/>
              <w:jc w:val="left"/>
              <w:rPr>
                <w:rFonts w:hint="eastAsia" w:ascii="仿宋" w:hAnsi="仿宋" w:eastAsia="仿宋" w:cs="仿宋"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sz w:val="24"/>
                <w:highlight w:val="none"/>
              </w:rPr>
              <w:t>评阅意见：</w:t>
            </w:r>
          </w:p>
          <w:p>
            <w:pPr>
              <w:ind w:right="105" w:rightChars="50"/>
              <w:jc w:val="left"/>
              <w:outlineLvl w:val="0"/>
              <w:rPr>
                <w:rFonts w:hint="eastAsia" w:ascii="仿宋" w:hAnsi="仿宋" w:eastAsia="仿宋" w:cs="仿宋"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sz w:val="24"/>
                <w:highlight w:val="none"/>
              </w:rPr>
              <w:t>（</w:t>
            </w:r>
            <w:bookmarkStart w:id="2" w:name="_Toc14365"/>
            <w:bookmarkStart w:id="3" w:name="_Toc21303"/>
            <w:r>
              <w:rPr>
                <w:rFonts w:hint="eastAsia" w:ascii="仿宋" w:hAnsi="仿宋" w:eastAsia="仿宋" w:cs="仿宋"/>
                <w:sz w:val="24"/>
                <w:highlight w:val="none"/>
              </w:rPr>
              <w:t>从选题、论文内容、写作规范、逻辑表达</w:t>
            </w:r>
            <w:r>
              <w:rPr>
                <w:rFonts w:hint="eastAsia" w:ascii="仿宋" w:hAnsi="仿宋" w:eastAsia="仿宋" w:cs="仿宋"/>
                <w:sz w:val="24"/>
                <w:highlight w:val="none"/>
                <w:lang w:eastAsia="zh-CN"/>
              </w:rPr>
              <w:t>、</w:t>
            </w:r>
            <w:r>
              <w:rPr>
                <w:rFonts w:hint="eastAsia" w:ascii="仿宋" w:hAnsi="仿宋" w:eastAsia="仿宋" w:cs="仿宋"/>
                <w:sz w:val="24"/>
                <w:highlight w:val="none"/>
              </w:rPr>
              <w:t>问题论证或说明效果等方面</w:t>
            </w:r>
            <w:r>
              <w:rPr>
                <w:rFonts w:hint="eastAsia" w:ascii="仿宋" w:hAnsi="仿宋" w:eastAsia="仿宋" w:cs="仿宋"/>
                <w:sz w:val="24"/>
                <w:highlight w:val="none"/>
                <w:lang w:val="en-US" w:eastAsia="zh-CN"/>
              </w:rPr>
              <w:t>逐条</w:t>
            </w:r>
            <w:r>
              <w:rPr>
                <w:rFonts w:hint="eastAsia" w:ascii="仿宋" w:hAnsi="仿宋" w:eastAsia="仿宋" w:cs="仿宋"/>
                <w:sz w:val="24"/>
                <w:highlight w:val="none"/>
              </w:rPr>
              <w:t>进行评述，建议不少于</w:t>
            </w:r>
            <w:r>
              <w:rPr>
                <w:rFonts w:ascii="仿宋" w:hAnsi="仿宋" w:eastAsia="仿宋" w:cs="仿宋"/>
                <w:sz w:val="24"/>
                <w:highlight w:val="none"/>
              </w:rPr>
              <w:t>2</w:t>
            </w:r>
            <w:r>
              <w:rPr>
                <w:rFonts w:hint="eastAsia" w:ascii="仿宋" w:hAnsi="仿宋" w:eastAsia="仿宋" w:cs="仿宋"/>
                <w:sz w:val="24"/>
                <w:highlight w:val="none"/>
              </w:rPr>
              <w:t>00字）</w:t>
            </w:r>
            <w:bookmarkEnd w:id="2"/>
            <w:bookmarkEnd w:id="3"/>
          </w:p>
          <w:p>
            <w:pPr>
              <w:ind w:right="105" w:rightChars="50"/>
              <w:jc w:val="left"/>
              <w:outlineLvl w:val="0"/>
              <w:rPr>
                <w:rFonts w:hint="eastAsia" w:ascii="仿宋" w:hAnsi="仿宋" w:eastAsia="仿宋" w:cs="仿宋"/>
                <w:sz w:val="24"/>
                <w:highlight w:val="none"/>
              </w:rPr>
            </w:pPr>
          </w:p>
          <w:p>
            <w:pPr>
              <w:ind w:right="105" w:rightChars="50" w:firstLine="480" w:firstLineChars="200"/>
              <w:jc w:val="left"/>
              <w:rPr>
                <w:rFonts w:hint="eastAsia" w:ascii="仿宋" w:hAnsi="仿宋" w:eastAsia="仿宋" w:cs="仿宋"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sz w:val="24"/>
                <w:highlight w:val="none"/>
              </w:rPr>
              <w:t>1、</w:t>
            </w:r>
          </w:p>
          <w:p>
            <w:pPr>
              <w:ind w:right="105" w:rightChars="50" w:firstLine="480" w:firstLineChars="200"/>
              <w:jc w:val="left"/>
              <w:rPr>
                <w:rFonts w:hint="eastAsia" w:ascii="仿宋" w:hAnsi="仿宋" w:eastAsia="仿宋" w:cs="仿宋"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sz w:val="24"/>
                <w:highlight w:val="none"/>
              </w:rPr>
              <w:t>2、</w:t>
            </w:r>
          </w:p>
          <w:p>
            <w:pPr>
              <w:ind w:right="105" w:rightChars="50" w:firstLine="480" w:firstLineChars="200"/>
              <w:jc w:val="left"/>
              <w:rPr>
                <w:rFonts w:hint="eastAsia" w:ascii="仿宋" w:hAnsi="仿宋" w:eastAsia="仿宋" w:cs="仿宋"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sz w:val="24"/>
                <w:highlight w:val="none"/>
              </w:rPr>
              <w:t>3、</w:t>
            </w:r>
          </w:p>
          <w:p>
            <w:pPr>
              <w:ind w:right="105" w:rightChars="50" w:firstLine="480" w:firstLineChars="200"/>
              <w:jc w:val="left"/>
              <w:rPr>
                <w:rFonts w:hint="eastAsia" w:ascii="仿宋" w:hAnsi="仿宋" w:eastAsia="仿宋" w:cs="仿宋"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sz w:val="24"/>
                <w:highlight w:val="none"/>
              </w:rPr>
              <w:t>…</w:t>
            </w:r>
          </w:p>
          <w:p>
            <w:pPr>
              <w:ind w:right="105" w:rightChars="50"/>
              <w:jc w:val="both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both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both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both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  <w:p>
            <w:pPr>
              <w:ind w:firstLine="3720" w:firstLineChars="1550"/>
              <w:rPr>
                <w:rFonts w:hint="eastAsia"/>
                <w:sz w:val="32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评议</w:t>
            </w:r>
            <w:r>
              <w:rPr>
                <w:rFonts w:hint="eastAsia"/>
                <w:sz w:val="24"/>
                <w:highlight w:val="none"/>
              </w:rPr>
              <w:t>教师（签字）：</w:t>
            </w:r>
            <w:r>
              <w:rPr>
                <w:rFonts w:hint="eastAsia"/>
                <w:sz w:val="32"/>
                <w:highlight w:val="none"/>
              </w:rPr>
              <w:t xml:space="preserve"> </w:t>
            </w:r>
          </w:p>
          <w:p>
            <w:pPr>
              <w:ind w:firstLine="3750" w:firstLineChars="2500"/>
              <w:rPr>
                <w:sz w:val="32"/>
                <w:highlight w:val="none"/>
              </w:rPr>
            </w:pP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</w:rPr>
              <w:t>（评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</w:rPr>
              <w:t>时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  <w:lang w:val="en-US" w:eastAsia="zh-CN"/>
              </w:rPr>
              <w:t>不要填写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</w:rPr>
              <w:t>，评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  <w:lang w:val="en-US" w:eastAsia="zh-CN"/>
              </w:rPr>
              <w:t>议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</w:rPr>
              <w:t>结束后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  <w:lang w:eastAsia="zh-CN"/>
              </w:rPr>
              <w:t>，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  <w:lang w:val="en-US" w:eastAsia="zh-CN"/>
              </w:rPr>
              <w:t>评议老师在纸质版中</w:t>
            </w:r>
            <w:bookmarkStart w:id="4" w:name="_GoBack"/>
            <w:bookmarkEnd w:id="4"/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  <w:lang w:val="en-US" w:eastAsia="zh-CN"/>
              </w:rPr>
              <w:t>手写签字</w:t>
            </w:r>
            <w:r>
              <w:rPr>
                <w:rFonts w:hint="eastAsia" w:ascii="楷体" w:hAnsi="楷体" w:eastAsia="楷体"/>
                <w:bCs/>
                <w:sz w:val="15"/>
                <w:szCs w:val="15"/>
                <w:highlight w:val="none"/>
              </w:rPr>
              <w:t>）</w:t>
            </w:r>
          </w:p>
          <w:p>
            <w:pPr>
              <w:ind w:right="105" w:rightChars="50"/>
              <w:jc w:val="center"/>
              <w:outlineLvl w:val="0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 xml:space="preserve">                                                 年   月   日</w:t>
            </w:r>
          </w:p>
          <w:p>
            <w:pPr>
              <w:ind w:right="105" w:rightChars="50"/>
              <w:outlineLvl w:val="0"/>
              <w:rPr>
                <w:rFonts w:ascii="楷体" w:hAnsi="楷体" w:eastAsia="楷体" w:cs="楷体"/>
                <w:sz w:val="24"/>
                <w:highlight w:val="none"/>
              </w:rPr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ZjRlY2ExNzI2NDA4MDM0ZTI5ZTFkOTA0NWQ4N2UifQ=="/>
  </w:docVars>
  <w:rsids>
    <w:rsidRoot w:val="6A1A18FC"/>
    <w:rsid w:val="151A6E4E"/>
    <w:rsid w:val="20DF1AB8"/>
    <w:rsid w:val="20FD531A"/>
    <w:rsid w:val="6A1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298</Characters>
  <Lines>0</Lines>
  <Paragraphs>0</Paragraphs>
  <TotalTime>1</TotalTime>
  <ScaleCrop>false</ScaleCrop>
  <LinksUpToDate>false</LinksUpToDate>
  <CharactersWithSpaces>354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2023-03-23T02:02:00Z</dcterms:created>
  <dc:creator>飞</dc:creator>
  <cp:lastModifiedBy>飞</cp:lastModifiedBy>
  <dcterms:modified xsi:type="dcterms:W3CDTF">2023-03-31T03:25:52Z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DBD9AA8789ED429D9E73115462C12304</vt:lpwstr>
  </property>
</Properties>
</file>