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39A82302" w:rsidR="00E41239" w:rsidRDefault="00E41239" w:rsidP="00DD5A91">
      <w:pPr>
        <w:pStyle w:val="Heading1"/>
      </w:pPr>
      <w:bookmarkStart w:id="0" w:name="_Toc520358483"/>
      <w:bookmarkStart w:id="1" w:name="_GoBack"/>
      <w:bookmarkEnd w:id="1"/>
      <w:r>
        <w:t>Industry Standards</w:t>
      </w:r>
      <w:bookmarkEnd w:id="0"/>
    </w:p>
    <w:p w14:paraId="1435148F" w14:textId="5BC4BEAD" w:rsidR="00A81FEA" w:rsidRDefault="00A81FEA" w:rsidP="00A81FEA">
      <w:pPr>
        <w:pStyle w:val="Heading2"/>
      </w:pPr>
      <w:bookmarkStart w:id="2" w:name="_Toc520358484"/>
      <w:r>
        <w:t>HL7</w:t>
      </w:r>
      <w:bookmarkEnd w:id="2"/>
    </w:p>
    <w:p w14:paraId="7F48F26D" w14:textId="6A1CC9A6" w:rsidR="007761C7" w:rsidRDefault="007761C7" w:rsidP="007761C7">
      <w:pPr>
        <w:pStyle w:val="BodyText"/>
      </w:pPr>
      <w:r>
        <w:t xml:space="preserve">Health Level-7 or HL7 refers to a set of international standards for transfer of clinical and administrative data between software applications used by various healthcare providers. These standards focus on </w:t>
      </w:r>
      <w:r w:rsidR="00B94806">
        <w:t xml:space="preserve">Layer 7 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6318EBBB"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as billing records to patient tracking. These systems should have the capability to communicate with defined interfaces when new information is received, or when the retrieval of information is desired. Currently this data sharing capability doesn’t exist </w:t>
      </w:r>
      <w:r w:rsidR="00EE0D89">
        <w:t xml:space="preserve">universally </w:t>
      </w:r>
      <w:r>
        <w:t>for all providers.</w:t>
      </w:r>
    </w:p>
    <w:p w14:paraId="2C8932D7" w14:textId="35E2959B" w:rsidR="007761C7" w:rsidRDefault="00826E6A" w:rsidP="00826E6A">
      <w:pPr>
        <w:pStyle w:val="Heading3"/>
      </w:pPr>
      <w:bookmarkStart w:id="3" w:name="_Toc520358485"/>
      <w:r>
        <w:t>Health Level Seven International</w:t>
      </w:r>
      <w:bookmarkEnd w:id="3"/>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4" w:name="_Toc516653936"/>
      <w:bookmarkStart w:id="5" w:name="_Toc520358486"/>
      <w:r>
        <w:t>FHIR</w:t>
      </w:r>
      <w:bookmarkEnd w:id="4"/>
      <w:bookmarkEnd w:id="5"/>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6" w:name="_Toc520358487"/>
      <w:r w:rsidRPr="006D4B29">
        <w:t>FHIR Overview</w:t>
      </w:r>
      <w:bookmarkEnd w:id="6"/>
    </w:p>
    <w:p w14:paraId="27990846" w14:textId="77777777"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has, for years, been addressing these challenges by producing healthcare data exchange and information modeling standards. FHIR is a new specification based on emerging industry technologies plus 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(CDA). FHIR can be used as a stand-alone data exchange standard, but can and will also be used in partnership with existing widely used standards.</w:t>
      </w:r>
    </w:p>
    <w:p w14:paraId="34DF3DB2" w14:textId="77777777" w:rsidR="00AC78B5" w:rsidRDefault="00AC78B5" w:rsidP="00AC78B5">
      <w:pPr>
        <w:pStyle w:val="BodyText"/>
      </w:pPr>
      <w:r>
        <w:t xml:space="preserve">FHIR has built-in mechanisms for traceability to the HL7 RIM and other important content models. This ensures alignment to HL7's previously defined patterns and best practices without requiring the implementer to have intimate knowledge of the RIM or any of the latest HL7 version’s (v3) </w:t>
      </w:r>
      <w:r w:rsidRPr="0006640E">
        <w:t>derivations</w:t>
      </w:r>
    </w:p>
    <w:p w14:paraId="34576805" w14:textId="77777777" w:rsidR="00BD1CDD" w:rsidRDefault="00BD1CDD" w:rsidP="00B47839">
      <w:pPr>
        <w:pStyle w:val="Heading3"/>
      </w:pPr>
      <w:bookmarkStart w:id="7" w:name="_Toc520358488"/>
      <w:r>
        <w:lastRenderedPageBreak/>
        <w:t>FHIR Release 3 Web Site Content</w:t>
      </w:r>
      <w:bookmarkEnd w:id="7"/>
    </w:p>
    <w:p w14:paraId="183E4962" w14:textId="7DEB8B14" w:rsidR="00BD1CDD" w:rsidRDefault="00BD1CDD" w:rsidP="00BD1CDD">
      <w:pPr>
        <w:pStyle w:val="BodyText"/>
      </w:pPr>
      <w:r>
        <w:t xml:space="preserve">The following </w:t>
      </w:r>
      <w:r w:rsidR="006C618B">
        <w:t xml:space="preserve">FHR related </w:t>
      </w:r>
      <w:r>
        <w:t>sections contains content that was obtained by inspecting the following FHIR Release 3 Web Site Pages:</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2276142C" w:rsidR="00126DD1" w:rsidRDefault="007B0213" w:rsidP="00126DD1">
      <w:pPr>
        <w:pStyle w:val="BodyText"/>
        <w:numPr>
          <w:ilvl w:val="0"/>
          <w:numId w:val="37"/>
        </w:numPr>
        <w:spacing w:before="0" w:after="0"/>
      </w:pPr>
      <w:hyperlink r:id="rId14"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77777777" w:rsidR="00BD1CDD" w:rsidRPr="00FE7CB7" w:rsidRDefault="00BD1CDD" w:rsidP="00BD1CDD">
      <w:pPr>
        <w:pStyle w:val="ListParagraph"/>
        <w:numPr>
          <w:ilvl w:val="1"/>
          <w:numId w:val="34"/>
        </w:numPr>
        <w:ind w:left="1080"/>
      </w:pPr>
      <w:r w:rsidRPr="00FE7CB7">
        <w:t>Section 2.21.2 _filter Parameter</w:t>
      </w:r>
      <w:r>
        <w:tab/>
        <w:t xml:space="preserve">-&gt; </w:t>
      </w:r>
      <w:r w:rsidRPr="00FE7CB7">
        <w:t>https://www.hl7.org/fhir/search_filter.html</w:t>
      </w:r>
    </w:p>
    <w:p w14:paraId="7D3A8085" w14:textId="77777777" w:rsidR="00BD1CDD" w:rsidRDefault="00BD1CDD" w:rsidP="00BD1CDD">
      <w:pPr>
        <w:pStyle w:val="ListParagraph"/>
        <w:numPr>
          <w:ilvl w:val="1"/>
          <w:numId w:val="34"/>
        </w:numPr>
        <w:ind w:left="1080"/>
      </w:pPr>
      <w:r w:rsidRPr="00FE7CB7">
        <w:t>Section 2.21.3 Defined Search Parameters</w:t>
      </w:r>
      <w:r>
        <w:t xml:space="preserve"> </w:t>
      </w:r>
    </w:p>
    <w:p w14:paraId="486158CA" w14:textId="7047ABC3" w:rsidR="00BD1CDD" w:rsidRPr="00FE7CB7" w:rsidRDefault="00BD1CDD" w:rsidP="008C373C">
      <w:pPr>
        <w:ind w:left="4320" w:right="-450" w:firstLine="360"/>
        <w:rPr>
          <w:rStyle w:val="Hyperlink"/>
          <w:sz w:val="24"/>
        </w:rPr>
      </w:pPr>
      <w:r>
        <w:t>-&gt;</w:t>
      </w:r>
      <w:r w:rsidRPr="00FE7CB7">
        <w:t xml:space="preserve"> </w:t>
      </w:r>
      <w:r>
        <w:fldChar w:fldCharType="begin"/>
      </w:r>
      <w:r w:rsidR="008E2615">
        <w:instrText>HYPERLINK "C:\\Users\\VHAISPBURGOF\\Documents\\Backup\\ASG Stuff\\API Management\\API Development Playbook Burgos\\Industry Standards\\ASG_API_Playbook_Industry Standards_HL7_Section _01.00.01_DRAFT_2018.07.23.a_DRAFT.docx"</w:instrText>
      </w:r>
      <w:r>
        <w:fldChar w:fldCharType="separate"/>
      </w:r>
      <w:r w:rsidRPr="00FE7CB7">
        <w:rPr>
          <w:rStyle w:val="Hyperlink"/>
        </w:rPr>
        <w:t>https://www.hl7.org/fhir/searchparameter-registry.html</w:t>
      </w:r>
    </w:p>
    <w:p w14:paraId="37075A0A" w14:textId="02A76457" w:rsidR="008C373C" w:rsidRDefault="00BD1CDD" w:rsidP="008C373C">
      <w:pPr>
        <w:pStyle w:val="BodyText"/>
        <w:numPr>
          <w:ilvl w:val="1"/>
          <w:numId w:val="34"/>
        </w:numPr>
        <w:spacing w:before="0" w:after="0"/>
        <w:ind w:left="1080"/>
      </w:pPr>
      <w:r>
        <w:fldChar w:fldCharType="end"/>
      </w:r>
      <w:r w:rsidR="008C373C" w:rsidRPr="00FE7CB7">
        <w:t>Section 2.</w:t>
      </w:r>
      <w:r w:rsidR="00664A83">
        <w:t>22.0</w:t>
      </w:r>
      <w:r w:rsidR="008C373C" w:rsidRPr="002410D3">
        <w:t xml:space="preserve"> Extended Operations on the RESTful API</w:t>
      </w:r>
      <w:r w:rsidR="008C373C">
        <w:t xml:space="preserve"> </w:t>
      </w:r>
    </w:p>
    <w:p w14:paraId="5EFAF90B" w14:textId="089549CF" w:rsidR="008C373C" w:rsidRDefault="008C373C" w:rsidP="008C373C">
      <w:pPr>
        <w:ind w:left="3600" w:firstLine="720"/>
      </w:pPr>
      <w:r w:rsidRPr="008C373C">
        <w:t xml:space="preserve">-&gt; </w:t>
      </w:r>
      <w:hyperlink r:id="rId19" w:history="1">
        <w:r w:rsidRPr="005C21BE">
          <w:rPr>
            <w:rStyle w:val="Hyperlink"/>
          </w:rPr>
          <w:t>https://www.hl7.org/fhir/operations.html#2.22.0</w:t>
        </w:r>
      </w:hyperlink>
    </w:p>
    <w:p w14:paraId="264734E9" w14:textId="0826FB9A" w:rsidR="00BD1CDD" w:rsidRPr="00F9433B" w:rsidRDefault="00BD1CDD" w:rsidP="00BD1CDD">
      <w:pPr>
        <w:spacing w:before="120"/>
        <w:rPr>
          <w:sz w:val="24"/>
        </w:rPr>
      </w:pPr>
      <w:r w:rsidRPr="00F9433B">
        <w:rPr>
          <w:sz w:val="24"/>
        </w:rPr>
        <w:t xml:space="preserve">Some section content was modified to fit within the look and feel of the rest of this document’s sections. Other </w:t>
      </w:r>
      <w:r w:rsidRPr="00BA5B46">
        <w:rPr>
          <w:sz w:val="24"/>
        </w:rPr>
        <w:t>section</w:t>
      </w:r>
      <w:r w:rsidRPr="00F9433B">
        <w:rPr>
          <w:sz w:val="24"/>
        </w:rPr>
        <w:t xml:space="preserve"> content was extracted as is but this approach was </w:t>
      </w:r>
      <w:r>
        <w:rPr>
          <w:sz w:val="24"/>
        </w:rPr>
        <w:t xml:space="preserve">used it was </w:t>
      </w:r>
      <w:r w:rsidRPr="00F9433B">
        <w:rPr>
          <w:sz w:val="24"/>
        </w:rPr>
        <w:t>annotated appropriately.</w:t>
      </w:r>
    </w:p>
    <w:p w14:paraId="14C59E4C" w14:textId="77777777" w:rsidR="00BD1CDD" w:rsidRPr="00F9433B" w:rsidRDefault="00BD1CDD" w:rsidP="00BD1CDD">
      <w:pPr>
        <w:spacing w:before="120" w:after="120"/>
        <w:rPr>
          <w:sz w:val="24"/>
        </w:rPr>
      </w:pPr>
      <w:r>
        <w:rPr>
          <w:sz w:val="24"/>
        </w:rPr>
        <w:t xml:space="preserve">It is important to note that the </w:t>
      </w:r>
      <w:r>
        <w:t>FHIR Release 3 Web site contains a tremendous of content. Only the content that was deemed necessary and appropriate was included in this document.</w:t>
      </w:r>
    </w:p>
    <w:p w14:paraId="32A0E231" w14:textId="33BCE133" w:rsidR="00DD3026" w:rsidRPr="00B47839" w:rsidRDefault="004A0328" w:rsidP="00B47839">
      <w:pPr>
        <w:pStyle w:val="Heading3"/>
      </w:pPr>
      <w:bookmarkStart w:id="8" w:name="_Toc520358489"/>
      <w:r w:rsidRPr="00B47839">
        <w:t xml:space="preserve">FHIR </w:t>
      </w:r>
      <w:r w:rsidR="00DD3026" w:rsidRPr="00B47839">
        <w:t>RESTful API</w:t>
      </w:r>
      <w:bookmarkEnd w:id="8"/>
    </w:p>
    <w:p w14:paraId="354FB947" w14:textId="623D4850"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 of the FHIR Release 3 Web Site (</w:t>
      </w:r>
      <w:hyperlink r:id="rId20"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092DFCE5" w:rsidR="00DD3026" w:rsidRPr="00F9433B" w:rsidRDefault="00DD3026" w:rsidP="004A0328">
      <w:pPr>
        <w:spacing w:after="120"/>
        <w:rPr>
          <w:sz w:val="24"/>
        </w:rPr>
      </w:pPr>
      <w:r w:rsidRPr="00F9433B">
        <w:rPr>
          <w:sz w:val="24"/>
        </w:rPr>
        <w:t>Because FHIR is a standard, it relies on the standardization of resource structures and interfaces. This may be considered a violation of REST principles but is key to ensuring consistent interoperability across diverse systems.</w:t>
      </w:r>
    </w:p>
    <w:p w14:paraId="14F0914B" w14:textId="640C1527" w:rsidR="004A0328" w:rsidRPr="00F9433B" w:rsidRDefault="00DD3026" w:rsidP="00CD12DF">
      <w:pPr>
        <w:spacing w:after="120"/>
        <w:rPr>
          <w:sz w:val="24"/>
        </w:rPr>
      </w:pPr>
      <w:r w:rsidRPr="00F9433B">
        <w:rPr>
          <w:sz w:val="24"/>
        </w:rPr>
        <w:t>Each "resource type" has the same set of interactions defined that can be used to manage the resources in a highly granular fashion. Applications claiming conformance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1"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7181A29D" w:rsidR="00DD3026" w:rsidRPr="00F9433B" w:rsidRDefault="00DD3026" w:rsidP="00DD3026">
      <w:pPr>
        <w:rPr>
          <w:sz w:val="24"/>
        </w:rPr>
      </w:pPr>
      <w:r w:rsidRPr="00F9433B">
        <w:rPr>
          <w:sz w:val="24"/>
        </w:rPr>
        <w:lastRenderedPageBreak/>
        <w:t>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Capability Statement that specifies which interactions and resources are supported.</w:t>
      </w:r>
    </w:p>
    <w:p w14:paraId="37E84CD2" w14:textId="1D72B91C" w:rsidR="00676DB0" w:rsidRPr="0046058A" w:rsidRDefault="00542069" w:rsidP="0046058A">
      <w:pPr>
        <w:pStyle w:val="Heading4"/>
      </w:pPr>
      <w:bookmarkStart w:id="9" w:name="_Toc520358490"/>
      <w:r w:rsidRPr="0046058A">
        <w:t xml:space="preserve">FHIR </w:t>
      </w:r>
      <w:r w:rsidR="0046058A" w:rsidRPr="0046058A">
        <w:t xml:space="preserve">RESTful API </w:t>
      </w:r>
      <w:r w:rsidR="00676DB0" w:rsidRPr="0046058A">
        <w:t>Service Base URL</w:t>
      </w:r>
      <w:bookmarkEnd w:id="9"/>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07F857F6" w:rsidR="00676DB0" w:rsidRPr="00676DB0" w:rsidRDefault="00676DB0" w:rsidP="00676DB0">
      <w:pPr>
        <w:spacing w:before="120"/>
        <w:rPr>
          <w:sz w:val="24"/>
          <w:szCs w:val="20"/>
        </w:rPr>
      </w:pPr>
      <w:r w:rsidRPr="00676DB0">
        <w:rPr>
          <w:sz w:val="24"/>
          <w:szCs w:val="20"/>
        </w:rPr>
        <w:t>The path portion is optional, and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3E946F2E" w:rsidR="00506D9E" w:rsidRDefault="00DD3026" w:rsidP="00D127C5">
      <w:pPr>
        <w:pStyle w:val="BodyText"/>
      </w:pPr>
      <w:r w:rsidRPr="00A34BBE">
        <w:t>The following</w:t>
      </w:r>
      <w:r w:rsidR="00D87A06">
        <w:t>s</w:t>
      </w:r>
      <w:r w:rsidRPr="00A34BBE">
        <w:t xml:space="preserve"> </w:t>
      </w:r>
      <w:r w:rsidR="00A34BBE" w:rsidRPr="00A34BBE">
        <w:t xml:space="preserve">table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2"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type level and whole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10" w:name="_Toc517969175"/>
      <w:bookmarkStart w:id="11" w:name="_Toc518056018"/>
      <w:bookmarkStart w:id="12" w:name="_Toc519761279"/>
      <w:bookmarkStart w:id="13"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0"/>
      <w:bookmarkEnd w:id="11"/>
      <w:bookmarkEnd w:id="12"/>
      <w:bookmarkEnd w:id="13"/>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77777777" w:rsidR="00464333" w:rsidRDefault="00464333" w:rsidP="00B33FA4">
            <w:pPr>
              <w:rPr>
                <w:sz w:val="24"/>
                <w:szCs w:val="20"/>
              </w:rPr>
            </w:pPr>
            <w:r w:rsidRPr="00385652">
              <w:rPr>
                <w:sz w:val="24"/>
                <w:szCs w:val="20"/>
              </w:rPr>
              <w:t>read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7448C2E8" w:rsidR="005A1DE6" w:rsidRDefault="005A1DE6" w:rsidP="005A1DE6">
            <w:pPr>
              <w:rPr>
                <w:sz w:val="24"/>
                <w:szCs w:val="20"/>
              </w:rPr>
            </w:pPr>
            <w:r w:rsidRPr="00385652">
              <w:rPr>
                <w:sz w:val="24"/>
                <w:szCs w:val="20"/>
              </w:rPr>
              <w:t>vread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51B8B1BA" w:rsidR="005A1DE6" w:rsidRDefault="005A1DE6" w:rsidP="005A1DE6">
            <w:pPr>
              <w:rPr>
                <w:sz w:val="24"/>
                <w:szCs w:val="20"/>
              </w:rPr>
            </w:pPr>
            <w:r w:rsidRPr="00385652">
              <w:rPr>
                <w:sz w:val="24"/>
                <w:szCs w:val="20"/>
              </w:rPr>
              <w:t>update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17DCDE05" w:rsidR="00A46820" w:rsidRDefault="00A46820" w:rsidP="00A46820">
            <w:pPr>
              <w:rPr>
                <w:sz w:val="24"/>
                <w:szCs w:val="20"/>
              </w:rPr>
            </w:pPr>
            <w:r w:rsidRPr="00385652">
              <w:rPr>
                <w:sz w:val="24"/>
                <w:szCs w:val="20"/>
              </w:rPr>
              <w:t>patch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5B4C1034" w:rsidR="00A46820" w:rsidRDefault="00A46820" w:rsidP="00A46820">
            <w:pPr>
              <w:rPr>
                <w:sz w:val="24"/>
                <w:szCs w:val="20"/>
              </w:rPr>
            </w:pPr>
            <w:r w:rsidRPr="00385652">
              <w:rPr>
                <w:sz w:val="24"/>
                <w:szCs w:val="20"/>
              </w:rPr>
              <w:t>delete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49A58ECD" w:rsidR="00A46820" w:rsidRDefault="00A46820" w:rsidP="00A46820">
            <w:pPr>
              <w:rPr>
                <w:sz w:val="24"/>
                <w:szCs w:val="20"/>
              </w:rPr>
            </w:pPr>
            <w:r w:rsidRPr="00385652">
              <w:rPr>
                <w:sz w:val="24"/>
                <w:szCs w:val="20"/>
              </w:rPr>
              <w:t>history</w:t>
            </w:r>
          </w:p>
        </w:tc>
        <w:tc>
          <w:tcPr>
            <w:tcW w:w="3389" w:type="dxa"/>
          </w:tcPr>
          <w:p w14:paraId="4AF8F862" w14:textId="6F6435DF" w:rsidR="00A46820" w:rsidRDefault="00A46820" w:rsidP="00A46820">
            <w:pPr>
              <w:rPr>
                <w:sz w:val="24"/>
                <w:szCs w:val="20"/>
              </w:rPr>
            </w:pPr>
            <w:r w:rsidRPr="00385652">
              <w:rPr>
                <w:sz w:val="24"/>
                <w:szCs w:val="20"/>
              </w:rPr>
              <w:t>Retrieve the change history for a particular 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4" w:name="_Toc520358497"/>
      <w:bookmarkStart w:id="15"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4"/>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5"/>
          <w:p w14:paraId="3E943CCC" w14:textId="65CB79E3" w:rsidR="00CD12DF" w:rsidRPr="00861DA4" w:rsidRDefault="00861DA4" w:rsidP="00B33FA4">
            <w:pPr>
              <w:jc w:val="center"/>
              <w:rPr>
                <w:b/>
                <w:sz w:val="24"/>
                <w:szCs w:val="20"/>
              </w:rPr>
            </w:pPr>
            <w:r>
              <w:rPr>
                <w:b/>
                <w:sz w:val="24"/>
                <w:szCs w:val="20"/>
              </w:rPr>
              <w:lastRenderedPageBreak/>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7777777" w:rsidR="00B21E16" w:rsidRDefault="00B21E16" w:rsidP="00B33FA4">
            <w:pPr>
              <w:rPr>
                <w:sz w:val="24"/>
                <w:szCs w:val="20"/>
              </w:rPr>
            </w:pPr>
            <w:r w:rsidRPr="00385652">
              <w:rPr>
                <w:sz w:val="24"/>
                <w:szCs w:val="20"/>
              </w:rPr>
              <w:t>create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70A6B6FB" w:rsidR="00795659" w:rsidRDefault="00795659" w:rsidP="00795659">
            <w:pPr>
              <w:rPr>
                <w:sz w:val="24"/>
                <w:szCs w:val="20"/>
              </w:rPr>
            </w:pPr>
            <w:r w:rsidRPr="00385652">
              <w:rPr>
                <w:sz w:val="24"/>
                <w:szCs w:val="20"/>
              </w:rPr>
              <w:t>search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7777777" w:rsidR="001F713B" w:rsidRDefault="001F713B" w:rsidP="00B33FA4">
            <w:pPr>
              <w:rPr>
                <w:sz w:val="24"/>
                <w:szCs w:val="20"/>
              </w:rPr>
            </w:pPr>
            <w:r w:rsidRPr="00385652">
              <w:rPr>
                <w:sz w:val="24"/>
                <w:szCs w:val="20"/>
              </w:rPr>
              <w:t>search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4E3E1719" w:rsidR="00795659" w:rsidRDefault="00795659" w:rsidP="00795659">
            <w:pPr>
              <w:rPr>
                <w:sz w:val="24"/>
                <w:szCs w:val="20"/>
              </w:rPr>
            </w:pPr>
            <w:r w:rsidRPr="00385652">
              <w:rPr>
                <w:sz w:val="24"/>
                <w:szCs w:val="20"/>
              </w:rPr>
              <w:t>history</w:t>
            </w:r>
          </w:p>
        </w:tc>
        <w:tc>
          <w:tcPr>
            <w:tcW w:w="3420" w:type="dxa"/>
          </w:tcPr>
          <w:p w14:paraId="256983B4" w14:textId="3F08F20C" w:rsidR="00795659" w:rsidRDefault="00795659" w:rsidP="00795659">
            <w:pPr>
              <w:rPr>
                <w:sz w:val="24"/>
                <w:szCs w:val="20"/>
              </w:rPr>
            </w:pPr>
            <w:r w:rsidRPr="00385652">
              <w:rPr>
                <w:sz w:val="24"/>
                <w:szCs w:val="20"/>
              </w:rPr>
              <w:t>Retrieve the change history for a particular resource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6"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6"/>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7777777" w:rsidR="00B21E16" w:rsidRDefault="00B21E16" w:rsidP="00B33FA4">
            <w:pPr>
              <w:rPr>
                <w:sz w:val="24"/>
                <w:szCs w:val="20"/>
              </w:rPr>
            </w:pPr>
            <w:r w:rsidRPr="00385652">
              <w:rPr>
                <w:sz w:val="24"/>
                <w:szCs w:val="20"/>
              </w:rPr>
              <w:t>capabilities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1FFE7F6D" w:rsidR="00BD4C9B" w:rsidRDefault="00BD4C9B" w:rsidP="00BD4C9B">
            <w:pPr>
              <w:rPr>
                <w:sz w:val="24"/>
                <w:szCs w:val="20"/>
              </w:rPr>
            </w:pPr>
            <w:r w:rsidRPr="00385652">
              <w:rPr>
                <w:sz w:val="24"/>
                <w:szCs w:val="20"/>
              </w:rPr>
              <w:t>search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7" w:name="_Toc520358491"/>
      <w:r>
        <w:t xml:space="preserve">RESTful API </w:t>
      </w:r>
      <w:r w:rsidRPr="00676DB0">
        <w:t xml:space="preserve">URL </w:t>
      </w:r>
      <w:r>
        <w:t>C</w:t>
      </w:r>
      <w:r w:rsidRPr="00A45943">
        <w:t xml:space="preserve">ommon </w:t>
      </w:r>
      <w:r>
        <w:t>I</w:t>
      </w:r>
      <w:r w:rsidRPr="00A45943">
        <w:t>nteractions</w:t>
      </w:r>
      <w:bookmarkEnd w:id="17"/>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3"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4"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8"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8"/>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9" w:name="_Toc520358500"/>
      <w:r w:rsidRPr="00757DB1">
        <w:rPr>
          <w:b/>
        </w:rPr>
        <w:lastRenderedPageBreak/>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9"/>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20" w:name="_Toc520358492"/>
      <w:r w:rsidRPr="00676DB0">
        <w:t xml:space="preserve">URL </w:t>
      </w:r>
      <w:r w:rsidRPr="005B333B">
        <w:t>FHIR Resource</w:t>
      </w:r>
      <w:r w:rsidR="00A45943">
        <w:t>s</w:t>
      </w:r>
      <w:bookmarkEnd w:id="20"/>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5"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1" w:name="_Toc520358493"/>
      <w:r w:rsidRPr="00DD5A91">
        <w:lastRenderedPageBreak/>
        <w:t>Argonaut</w:t>
      </w:r>
      <w:bookmarkEnd w:id="21"/>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6"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2" w:name="_Toc520358494"/>
      <w:r w:rsidRPr="00930640">
        <w:t>Argonaut Data Query Implementation Guide</w:t>
      </w:r>
      <w:bookmarkEnd w:id="22"/>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7B0213" w:rsidP="00DC491E">
      <w:pPr>
        <w:ind w:firstLine="720"/>
        <w:rPr>
          <w:sz w:val="24"/>
          <w:szCs w:val="20"/>
        </w:rPr>
      </w:pPr>
      <w:hyperlink r:id="rId27"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7B0213" w:rsidP="00C148BE">
      <w:pPr>
        <w:spacing w:before="120" w:after="120"/>
        <w:ind w:firstLine="720"/>
        <w:rPr>
          <w:sz w:val="24"/>
          <w:szCs w:val="20"/>
        </w:rPr>
      </w:pPr>
      <w:hyperlink r:id="rId28"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headerReference w:type="even" r:id="rId29"/>
      <w:headerReference w:type="default" r:id="rId30"/>
      <w:footerReference w:type="even" r:id="rId31"/>
      <w:footerReference w:type="default" r:id="rId32"/>
      <w:headerReference w:type="first" r:id="rId33"/>
      <w:footerReference w:type="firs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7118D" w14:textId="77777777" w:rsidR="007B0213" w:rsidRDefault="007B0213">
      <w:r>
        <w:separator/>
      </w:r>
    </w:p>
    <w:p w14:paraId="77D946DB" w14:textId="77777777" w:rsidR="007B0213" w:rsidRDefault="007B0213"/>
  </w:endnote>
  <w:endnote w:type="continuationSeparator" w:id="0">
    <w:p w14:paraId="00E4D294" w14:textId="77777777" w:rsidR="007B0213" w:rsidRDefault="007B0213">
      <w:r>
        <w:continuationSeparator/>
      </w:r>
    </w:p>
    <w:p w14:paraId="656F271E" w14:textId="77777777" w:rsidR="007B0213" w:rsidRDefault="007B0213"/>
  </w:endnote>
  <w:endnote w:type="continuationNotice" w:id="1">
    <w:p w14:paraId="552B9208" w14:textId="77777777" w:rsidR="007B0213" w:rsidRDefault="007B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B33FA4" w:rsidRDefault="00B33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3B179F3E" w:rsidR="00B33FA4" w:rsidRPr="002277FE" w:rsidRDefault="00B33FA4"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BB68C5">
      <w:rPr>
        <w:rStyle w:val="PageNumber"/>
        <w:noProof/>
      </w:rPr>
      <w:t>2</w:t>
    </w:r>
    <w:r>
      <w:rPr>
        <w:rStyle w:val="PageNumber"/>
      </w:rPr>
      <w:fldChar w:fldCharType="end"/>
    </w:r>
    <w:r>
      <w:rPr>
        <w:rStyle w:val="PageNumber"/>
      </w:rPr>
      <w:tab/>
    </w:r>
    <w:r>
      <w:rPr>
        <w:rStyle w:val="PageNumber"/>
        <w:color w:val="000000" w:themeColor="text1"/>
      </w:rPr>
      <w:t>July 18</w:t>
    </w:r>
  </w:p>
  <w:p w14:paraId="0F39F4B5" w14:textId="77777777" w:rsidR="00B33FA4" w:rsidRPr="00FD2649" w:rsidRDefault="00B33FA4"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B33FA4" w:rsidRDefault="00B33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4AD8C" w14:textId="77777777" w:rsidR="007B0213" w:rsidRDefault="007B0213">
      <w:r>
        <w:separator/>
      </w:r>
    </w:p>
    <w:p w14:paraId="1362B26D" w14:textId="77777777" w:rsidR="007B0213" w:rsidRDefault="007B0213"/>
  </w:footnote>
  <w:footnote w:type="continuationSeparator" w:id="0">
    <w:p w14:paraId="26DF9CD4" w14:textId="77777777" w:rsidR="007B0213" w:rsidRDefault="007B0213">
      <w:r>
        <w:continuationSeparator/>
      </w:r>
    </w:p>
    <w:p w14:paraId="6B90314D" w14:textId="77777777" w:rsidR="007B0213" w:rsidRDefault="007B0213"/>
  </w:footnote>
  <w:footnote w:type="continuationNotice" w:id="1">
    <w:p w14:paraId="0DFCF52F" w14:textId="77777777" w:rsidR="007B0213" w:rsidRDefault="007B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B33FA4" w:rsidRDefault="00B33F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B33FA4" w:rsidRDefault="00B33F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B33FA4" w:rsidRDefault="00B33F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C018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2660"/>
    <w:rsid w:val="00E82B0D"/>
    <w:rsid w:val="00E82F23"/>
    <w:rsid w:val="00E83C71"/>
    <w:rsid w:val="00E8404F"/>
    <w:rsid w:val="00E844C0"/>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argonautwiki.hl7.org/index.php?title=Main_Page" TargetMode="External"/><Relationship Id="rId3" Type="http://schemas.openxmlformats.org/officeDocument/2006/relationships/customXml" Target="../customXml/item3.xml"/><Relationship Id="rId21" Type="http://schemas.openxmlformats.org/officeDocument/2006/relationships/hyperlink" Target="https://www.hl7.org/fhir/conformance-rules.html"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resourcelist.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http.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operationslist.htm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operations.html%232.22.0" TargetMode="External"/><Relationship Id="rId28" Type="http://schemas.openxmlformats.org/officeDocument/2006/relationships/hyperlink" Target="http://www.fhir.org/guides/argonaut/pd/"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l7.org/fhir/operations.html%232.22.0"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5C1C1579-214A-410D-A61B-28C58376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16445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2018-08-27T19:43:00Z</dcterms:created>
  <dcterms:modified xsi:type="dcterms:W3CDTF">2018-08-27T19:51:00Z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