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sdt>
      <w:sdtPr>
        <w:rPr>
          <w:rFonts w:asciiTheme="minorHAnsi" w:eastAsiaTheme="minorHAnsi" w:hAnsiTheme="minorHAnsi" w:cstheme="minorBidi"/>
          <w:color w:val="auto"/>
          <w:sz w:val="22"/>
          <w:szCs w:val="22"/>
        </w:rPr>
        <w:id w:val="372502299"/>
        <w:docPartObj>
          <w:docPartGallery w:val="Table of Contents"/>
          <w:docPartUnique/>
        </w:docPartObj>
      </w:sdtPr>
      <w:sdtEndPr>
        <w:rPr>
          <w:b/>
          <w:bCs/>
          <w:noProof/>
        </w:rPr>
      </w:sdtEndPr>
      <w:sdtContent>
        <w:p w:rsidR="00700DA7" w:rsidRDefault="00700DA7">
          <w:pPr>
            <w:pStyle w:val="TOCHeading"/>
          </w:pPr>
          <w:r>
            <w:t>Table of Contents</w:t>
          </w:r>
        </w:p>
        <w:p w:rsidR="00B959ED" w:rsidRDefault="00700DA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9262330" w:history="1">
            <w:r w:rsidR="00B959ED" w:rsidRPr="009E5870">
              <w:rPr>
                <w:rStyle w:val="Hyperlink"/>
                <w:noProof/>
              </w:rPr>
              <w:t>1.</w:t>
            </w:r>
            <w:r w:rsidR="00B959ED">
              <w:rPr>
                <w:rFonts w:eastAsiaTheme="minorEastAsia"/>
                <w:noProof/>
              </w:rPr>
              <w:tab/>
            </w:r>
            <w:r w:rsidR="00B959ED" w:rsidRPr="009E5870">
              <w:rPr>
                <w:rStyle w:val="Hyperlink"/>
                <w:noProof/>
              </w:rPr>
              <w:t>Concept</w:t>
            </w:r>
            <w:r w:rsidR="00B959ED">
              <w:rPr>
                <w:noProof/>
                <w:webHidden/>
              </w:rPr>
              <w:tab/>
            </w:r>
            <w:r w:rsidR="00B959ED">
              <w:rPr>
                <w:noProof/>
                <w:webHidden/>
              </w:rPr>
              <w:fldChar w:fldCharType="begin"/>
            </w:r>
            <w:r w:rsidR="00B959ED">
              <w:rPr>
                <w:noProof/>
                <w:webHidden/>
              </w:rPr>
              <w:instrText xml:space="preserve"> PAGEREF _Toc519262330 \h </w:instrText>
            </w:r>
            <w:r w:rsidR="00B959ED">
              <w:rPr>
                <w:noProof/>
                <w:webHidden/>
              </w:rPr>
            </w:r>
            <w:r w:rsidR="00B959ED">
              <w:rPr>
                <w:noProof/>
                <w:webHidden/>
              </w:rPr>
              <w:fldChar w:fldCharType="separate"/>
            </w:r>
            <w:r w:rsidR="00B959ED">
              <w:rPr>
                <w:noProof/>
                <w:webHidden/>
              </w:rPr>
              <w:t>2</w:t>
            </w:r>
            <w:r w:rsidR="00B959ED">
              <w:rPr>
                <w:noProof/>
                <w:webHidden/>
              </w:rPr>
              <w:fldChar w:fldCharType="end"/>
            </w:r>
          </w:hyperlink>
        </w:p>
        <w:p w:rsidR="00B959ED" w:rsidRDefault="00B959ED">
          <w:pPr>
            <w:pStyle w:val="TOC2"/>
            <w:tabs>
              <w:tab w:val="right" w:leader="dot" w:pos="9350"/>
            </w:tabs>
            <w:rPr>
              <w:rFonts w:eastAsiaTheme="minorEastAsia"/>
              <w:noProof/>
            </w:rPr>
          </w:pPr>
          <w:hyperlink w:anchor="_Toc519262331" w:history="1">
            <w:r w:rsidRPr="009E5870">
              <w:rPr>
                <w:rStyle w:val="Hyperlink"/>
                <w:noProof/>
              </w:rPr>
              <w:t>System APIs</w:t>
            </w:r>
            <w:r>
              <w:rPr>
                <w:noProof/>
                <w:webHidden/>
              </w:rPr>
              <w:tab/>
            </w:r>
            <w:r>
              <w:rPr>
                <w:noProof/>
                <w:webHidden/>
              </w:rPr>
              <w:fldChar w:fldCharType="begin"/>
            </w:r>
            <w:r>
              <w:rPr>
                <w:noProof/>
                <w:webHidden/>
              </w:rPr>
              <w:instrText xml:space="preserve"> PAGEREF _Toc519262331 \h </w:instrText>
            </w:r>
            <w:r>
              <w:rPr>
                <w:noProof/>
                <w:webHidden/>
              </w:rPr>
            </w:r>
            <w:r>
              <w:rPr>
                <w:noProof/>
                <w:webHidden/>
              </w:rPr>
              <w:fldChar w:fldCharType="separate"/>
            </w:r>
            <w:r>
              <w:rPr>
                <w:noProof/>
                <w:webHidden/>
              </w:rPr>
              <w:t>3</w:t>
            </w:r>
            <w:r>
              <w:rPr>
                <w:noProof/>
                <w:webHidden/>
              </w:rPr>
              <w:fldChar w:fldCharType="end"/>
            </w:r>
          </w:hyperlink>
        </w:p>
        <w:p w:rsidR="00B959ED" w:rsidRDefault="00B959ED">
          <w:pPr>
            <w:pStyle w:val="TOC2"/>
            <w:tabs>
              <w:tab w:val="right" w:leader="dot" w:pos="9350"/>
            </w:tabs>
            <w:rPr>
              <w:rFonts w:eastAsiaTheme="minorEastAsia"/>
              <w:noProof/>
            </w:rPr>
          </w:pPr>
          <w:hyperlink w:anchor="_Toc519262332" w:history="1">
            <w:r w:rsidRPr="009E5870">
              <w:rPr>
                <w:rStyle w:val="Hyperlink"/>
                <w:noProof/>
              </w:rPr>
              <w:t>Process APIs</w:t>
            </w:r>
            <w:r>
              <w:rPr>
                <w:noProof/>
                <w:webHidden/>
              </w:rPr>
              <w:tab/>
            </w:r>
            <w:r>
              <w:rPr>
                <w:noProof/>
                <w:webHidden/>
              </w:rPr>
              <w:fldChar w:fldCharType="begin"/>
            </w:r>
            <w:r>
              <w:rPr>
                <w:noProof/>
                <w:webHidden/>
              </w:rPr>
              <w:instrText xml:space="preserve"> PAGEREF _Toc519262332 \h </w:instrText>
            </w:r>
            <w:r>
              <w:rPr>
                <w:noProof/>
                <w:webHidden/>
              </w:rPr>
            </w:r>
            <w:r>
              <w:rPr>
                <w:noProof/>
                <w:webHidden/>
              </w:rPr>
              <w:fldChar w:fldCharType="separate"/>
            </w:r>
            <w:r>
              <w:rPr>
                <w:noProof/>
                <w:webHidden/>
              </w:rPr>
              <w:t>3</w:t>
            </w:r>
            <w:r>
              <w:rPr>
                <w:noProof/>
                <w:webHidden/>
              </w:rPr>
              <w:fldChar w:fldCharType="end"/>
            </w:r>
          </w:hyperlink>
        </w:p>
        <w:p w:rsidR="00B959ED" w:rsidRDefault="00B959ED">
          <w:pPr>
            <w:pStyle w:val="TOC2"/>
            <w:tabs>
              <w:tab w:val="right" w:leader="dot" w:pos="9350"/>
            </w:tabs>
            <w:rPr>
              <w:rFonts w:eastAsiaTheme="minorEastAsia"/>
              <w:noProof/>
            </w:rPr>
          </w:pPr>
          <w:hyperlink w:anchor="_Toc519262333" w:history="1">
            <w:r w:rsidRPr="009E5870">
              <w:rPr>
                <w:rStyle w:val="Hyperlink"/>
                <w:noProof/>
              </w:rPr>
              <w:t>Experience APIs</w:t>
            </w:r>
            <w:r>
              <w:rPr>
                <w:noProof/>
                <w:webHidden/>
              </w:rPr>
              <w:tab/>
            </w:r>
            <w:r>
              <w:rPr>
                <w:noProof/>
                <w:webHidden/>
              </w:rPr>
              <w:fldChar w:fldCharType="begin"/>
            </w:r>
            <w:r>
              <w:rPr>
                <w:noProof/>
                <w:webHidden/>
              </w:rPr>
              <w:instrText xml:space="preserve"> PAGEREF _Toc519262333 \h </w:instrText>
            </w:r>
            <w:r>
              <w:rPr>
                <w:noProof/>
                <w:webHidden/>
              </w:rPr>
            </w:r>
            <w:r>
              <w:rPr>
                <w:noProof/>
                <w:webHidden/>
              </w:rPr>
              <w:fldChar w:fldCharType="separate"/>
            </w:r>
            <w:r>
              <w:rPr>
                <w:noProof/>
                <w:webHidden/>
              </w:rPr>
              <w:t>4</w:t>
            </w:r>
            <w:r>
              <w:rPr>
                <w:noProof/>
                <w:webHidden/>
              </w:rPr>
              <w:fldChar w:fldCharType="end"/>
            </w:r>
          </w:hyperlink>
        </w:p>
        <w:p w:rsidR="00B959ED" w:rsidRDefault="00B959ED">
          <w:pPr>
            <w:pStyle w:val="TOC2"/>
            <w:tabs>
              <w:tab w:val="right" w:leader="dot" w:pos="9350"/>
            </w:tabs>
            <w:rPr>
              <w:rFonts w:eastAsiaTheme="minorEastAsia"/>
              <w:noProof/>
            </w:rPr>
          </w:pPr>
          <w:hyperlink w:anchor="_Toc519262334" w:history="1">
            <w:r w:rsidRPr="009E5870">
              <w:rPr>
                <w:rStyle w:val="Hyperlink"/>
                <w:noProof/>
              </w:rPr>
              <w:t>API Flow</w:t>
            </w:r>
            <w:r>
              <w:rPr>
                <w:noProof/>
                <w:webHidden/>
              </w:rPr>
              <w:tab/>
            </w:r>
            <w:r>
              <w:rPr>
                <w:noProof/>
                <w:webHidden/>
              </w:rPr>
              <w:fldChar w:fldCharType="begin"/>
            </w:r>
            <w:r>
              <w:rPr>
                <w:noProof/>
                <w:webHidden/>
              </w:rPr>
              <w:instrText xml:space="preserve"> PAGEREF _Toc519262334 \h </w:instrText>
            </w:r>
            <w:r>
              <w:rPr>
                <w:noProof/>
                <w:webHidden/>
              </w:rPr>
            </w:r>
            <w:r>
              <w:rPr>
                <w:noProof/>
                <w:webHidden/>
              </w:rPr>
              <w:fldChar w:fldCharType="separate"/>
            </w:r>
            <w:r>
              <w:rPr>
                <w:noProof/>
                <w:webHidden/>
              </w:rPr>
              <w:t>5</w:t>
            </w:r>
            <w:r>
              <w:rPr>
                <w:noProof/>
                <w:webHidden/>
              </w:rPr>
              <w:fldChar w:fldCharType="end"/>
            </w:r>
          </w:hyperlink>
        </w:p>
        <w:p w:rsidR="00B959ED" w:rsidRDefault="00B959ED">
          <w:pPr>
            <w:pStyle w:val="TOC2"/>
            <w:tabs>
              <w:tab w:val="right" w:leader="dot" w:pos="9350"/>
            </w:tabs>
            <w:rPr>
              <w:rFonts w:eastAsiaTheme="minorEastAsia"/>
              <w:noProof/>
            </w:rPr>
          </w:pPr>
          <w:hyperlink w:anchor="_Toc519262335" w:history="1">
            <w:r w:rsidRPr="009E5870">
              <w:rPr>
                <w:rStyle w:val="Hyperlink"/>
                <w:noProof/>
              </w:rPr>
              <w:t>API Layer Decision Tree</w:t>
            </w:r>
            <w:r>
              <w:rPr>
                <w:noProof/>
                <w:webHidden/>
              </w:rPr>
              <w:tab/>
            </w:r>
            <w:r>
              <w:rPr>
                <w:noProof/>
                <w:webHidden/>
              </w:rPr>
              <w:fldChar w:fldCharType="begin"/>
            </w:r>
            <w:r>
              <w:rPr>
                <w:noProof/>
                <w:webHidden/>
              </w:rPr>
              <w:instrText xml:space="preserve"> PAGEREF _Toc519262335 \h </w:instrText>
            </w:r>
            <w:r>
              <w:rPr>
                <w:noProof/>
                <w:webHidden/>
              </w:rPr>
            </w:r>
            <w:r>
              <w:rPr>
                <w:noProof/>
                <w:webHidden/>
              </w:rPr>
              <w:fldChar w:fldCharType="separate"/>
            </w:r>
            <w:r>
              <w:rPr>
                <w:noProof/>
                <w:webHidden/>
              </w:rPr>
              <w:t>5</w:t>
            </w:r>
            <w:r>
              <w:rPr>
                <w:noProof/>
                <w:webHidden/>
              </w:rPr>
              <w:fldChar w:fldCharType="end"/>
            </w:r>
          </w:hyperlink>
        </w:p>
        <w:p w:rsidR="00B959ED" w:rsidRDefault="00B959ED">
          <w:pPr>
            <w:pStyle w:val="TOC1"/>
            <w:tabs>
              <w:tab w:val="left" w:pos="440"/>
              <w:tab w:val="right" w:leader="dot" w:pos="9350"/>
            </w:tabs>
            <w:rPr>
              <w:rFonts w:eastAsiaTheme="minorEastAsia"/>
              <w:noProof/>
            </w:rPr>
          </w:pPr>
          <w:hyperlink w:anchor="_Toc519262336" w:history="1">
            <w:r w:rsidRPr="009E5870">
              <w:rPr>
                <w:rStyle w:val="Hyperlink"/>
                <w:noProof/>
              </w:rPr>
              <w:t>6.</w:t>
            </w:r>
            <w:r>
              <w:rPr>
                <w:rFonts w:eastAsiaTheme="minorEastAsia"/>
                <w:noProof/>
              </w:rPr>
              <w:tab/>
            </w:r>
            <w:r w:rsidRPr="009E5870">
              <w:rPr>
                <w:rStyle w:val="Hyperlink"/>
                <w:noProof/>
              </w:rPr>
              <w:t>Loose Coupling</w:t>
            </w:r>
            <w:r>
              <w:rPr>
                <w:noProof/>
                <w:webHidden/>
              </w:rPr>
              <w:tab/>
            </w:r>
            <w:r>
              <w:rPr>
                <w:noProof/>
                <w:webHidden/>
              </w:rPr>
              <w:fldChar w:fldCharType="begin"/>
            </w:r>
            <w:r>
              <w:rPr>
                <w:noProof/>
                <w:webHidden/>
              </w:rPr>
              <w:instrText xml:space="preserve"> PAGEREF _Toc519262336 \h </w:instrText>
            </w:r>
            <w:r>
              <w:rPr>
                <w:noProof/>
                <w:webHidden/>
              </w:rPr>
            </w:r>
            <w:r>
              <w:rPr>
                <w:noProof/>
                <w:webHidden/>
              </w:rPr>
              <w:fldChar w:fldCharType="separate"/>
            </w:r>
            <w:r>
              <w:rPr>
                <w:noProof/>
                <w:webHidden/>
              </w:rPr>
              <w:t>6</w:t>
            </w:r>
            <w:r>
              <w:rPr>
                <w:noProof/>
                <w:webHidden/>
              </w:rPr>
              <w:fldChar w:fldCharType="end"/>
            </w:r>
          </w:hyperlink>
        </w:p>
        <w:p w:rsidR="00B959ED" w:rsidRDefault="00B959ED">
          <w:pPr>
            <w:pStyle w:val="TOC1"/>
            <w:tabs>
              <w:tab w:val="left" w:pos="440"/>
              <w:tab w:val="right" w:leader="dot" w:pos="9350"/>
            </w:tabs>
            <w:rPr>
              <w:rFonts w:eastAsiaTheme="minorEastAsia"/>
              <w:noProof/>
            </w:rPr>
          </w:pPr>
          <w:hyperlink w:anchor="_Toc519262337" w:history="1">
            <w:r w:rsidRPr="009E5870">
              <w:rPr>
                <w:rStyle w:val="Hyperlink"/>
                <w:noProof/>
              </w:rPr>
              <w:t>7.</w:t>
            </w:r>
            <w:r>
              <w:rPr>
                <w:rFonts w:eastAsiaTheme="minorEastAsia"/>
                <w:noProof/>
              </w:rPr>
              <w:tab/>
            </w:r>
            <w:r w:rsidRPr="009E5870">
              <w:rPr>
                <w:rStyle w:val="Hyperlink"/>
                <w:noProof/>
              </w:rPr>
              <w:t>Licenses Considerations</w:t>
            </w:r>
            <w:r>
              <w:rPr>
                <w:noProof/>
                <w:webHidden/>
              </w:rPr>
              <w:tab/>
            </w:r>
            <w:r>
              <w:rPr>
                <w:noProof/>
                <w:webHidden/>
              </w:rPr>
              <w:fldChar w:fldCharType="begin"/>
            </w:r>
            <w:r>
              <w:rPr>
                <w:noProof/>
                <w:webHidden/>
              </w:rPr>
              <w:instrText xml:space="preserve"> PAGEREF _Toc519262337 \h </w:instrText>
            </w:r>
            <w:r>
              <w:rPr>
                <w:noProof/>
                <w:webHidden/>
              </w:rPr>
            </w:r>
            <w:r>
              <w:rPr>
                <w:noProof/>
                <w:webHidden/>
              </w:rPr>
              <w:fldChar w:fldCharType="separate"/>
            </w:r>
            <w:r>
              <w:rPr>
                <w:noProof/>
                <w:webHidden/>
              </w:rPr>
              <w:t>9</w:t>
            </w:r>
            <w:r>
              <w:rPr>
                <w:noProof/>
                <w:webHidden/>
              </w:rPr>
              <w:fldChar w:fldCharType="end"/>
            </w:r>
          </w:hyperlink>
        </w:p>
        <w:p w:rsidR="00B959ED" w:rsidRDefault="00B959ED">
          <w:pPr>
            <w:pStyle w:val="TOC2"/>
            <w:tabs>
              <w:tab w:val="right" w:leader="dot" w:pos="9350"/>
            </w:tabs>
            <w:rPr>
              <w:rFonts w:eastAsiaTheme="minorEastAsia"/>
              <w:noProof/>
            </w:rPr>
          </w:pPr>
          <w:hyperlink w:anchor="_Toc519262338" w:history="1">
            <w:r w:rsidRPr="009E5870">
              <w:rPr>
                <w:rStyle w:val="Hyperlink"/>
                <w:noProof/>
              </w:rPr>
              <w:t>API License Awareness</w:t>
            </w:r>
            <w:r>
              <w:rPr>
                <w:noProof/>
                <w:webHidden/>
              </w:rPr>
              <w:tab/>
            </w:r>
            <w:r>
              <w:rPr>
                <w:noProof/>
                <w:webHidden/>
              </w:rPr>
              <w:fldChar w:fldCharType="begin"/>
            </w:r>
            <w:r>
              <w:rPr>
                <w:noProof/>
                <w:webHidden/>
              </w:rPr>
              <w:instrText xml:space="preserve"> PAGEREF _Toc519262338 \h </w:instrText>
            </w:r>
            <w:r>
              <w:rPr>
                <w:noProof/>
                <w:webHidden/>
              </w:rPr>
            </w:r>
            <w:r>
              <w:rPr>
                <w:noProof/>
                <w:webHidden/>
              </w:rPr>
              <w:fldChar w:fldCharType="separate"/>
            </w:r>
            <w:r>
              <w:rPr>
                <w:noProof/>
                <w:webHidden/>
              </w:rPr>
              <w:t>9</w:t>
            </w:r>
            <w:r>
              <w:rPr>
                <w:noProof/>
                <w:webHidden/>
              </w:rPr>
              <w:fldChar w:fldCharType="end"/>
            </w:r>
          </w:hyperlink>
        </w:p>
        <w:p w:rsidR="00B959ED" w:rsidRDefault="00B959ED">
          <w:pPr>
            <w:pStyle w:val="TOC2"/>
            <w:tabs>
              <w:tab w:val="right" w:leader="dot" w:pos="9350"/>
            </w:tabs>
            <w:rPr>
              <w:rFonts w:eastAsiaTheme="minorEastAsia"/>
              <w:noProof/>
            </w:rPr>
          </w:pPr>
          <w:hyperlink w:anchor="_Toc519262339" w:history="1">
            <w:r w:rsidRPr="009E5870">
              <w:rPr>
                <w:rStyle w:val="Hyperlink"/>
                <w:noProof/>
              </w:rPr>
              <w:t>Native System API</w:t>
            </w:r>
            <w:r>
              <w:rPr>
                <w:noProof/>
                <w:webHidden/>
              </w:rPr>
              <w:tab/>
            </w:r>
            <w:r>
              <w:rPr>
                <w:noProof/>
                <w:webHidden/>
              </w:rPr>
              <w:fldChar w:fldCharType="begin"/>
            </w:r>
            <w:r>
              <w:rPr>
                <w:noProof/>
                <w:webHidden/>
              </w:rPr>
              <w:instrText xml:space="preserve"> PAGEREF _Toc519262339 \h </w:instrText>
            </w:r>
            <w:r>
              <w:rPr>
                <w:noProof/>
                <w:webHidden/>
              </w:rPr>
            </w:r>
            <w:r>
              <w:rPr>
                <w:noProof/>
                <w:webHidden/>
              </w:rPr>
              <w:fldChar w:fldCharType="separate"/>
            </w:r>
            <w:r>
              <w:rPr>
                <w:noProof/>
                <w:webHidden/>
              </w:rPr>
              <w:t>9</w:t>
            </w:r>
            <w:r>
              <w:rPr>
                <w:noProof/>
                <w:webHidden/>
              </w:rPr>
              <w:fldChar w:fldCharType="end"/>
            </w:r>
          </w:hyperlink>
        </w:p>
        <w:p w:rsidR="00B959ED" w:rsidRDefault="00B959ED">
          <w:pPr>
            <w:pStyle w:val="TOC1"/>
            <w:tabs>
              <w:tab w:val="left" w:pos="440"/>
              <w:tab w:val="right" w:leader="dot" w:pos="9350"/>
            </w:tabs>
            <w:rPr>
              <w:rFonts w:eastAsiaTheme="minorEastAsia"/>
              <w:noProof/>
            </w:rPr>
          </w:pPr>
          <w:hyperlink w:anchor="_Toc519262340" w:history="1">
            <w:r w:rsidRPr="009E5870">
              <w:rPr>
                <w:rStyle w:val="Hyperlink"/>
                <w:noProof/>
              </w:rPr>
              <w:t>8.</w:t>
            </w:r>
            <w:r>
              <w:rPr>
                <w:rFonts w:eastAsiaTheme="minorEastAsia"/>
                <w:noProof/>
              </w:rPr>
              <w:tab/>
            </w:r>
            <w:r w:rsidRPr="009E5870">
              <w:rPr>
                <w:rStyle w:val="Hyperlink"/>
                <w:noProof/>
              </w:rPr>
              <w:t>API Layer Best Practices</w:t>
            </w:r>
            <w:r>
              <w:rPr>
                <w:noProof/>
                <w:webHidden/>
              </w:rPr>
              <w:tab/>
            </w:r>
            <w:r>
              <w:rPr>
                <w:noProof/>
                <w:webHidden/>
              </w:rPr>
              <w:fldChar w:fldCharType="begin"/>
            </w:r>
            <w:r>
              <w:rPr>
                <w:noProof/>
                <w:webHidden/>
              </w:rPr>
              <w:instrText xml:space="preserve"> PAGEREF _Toc519262340 \h </w:instrText>
            </w:r>
            <w:r>
              <w:rPr>
                <w:noProof/>
                <w:webHidden/>
              </w:rPr>
            </w:r>
            <w:r>
              <w:rPr>
                <w:noProof/>
                <w:webHidden/>
              </w:rPr>
              <w:fldChar w:fldCharType="separate"/>
            </w:r>
            <w:r>
              <w:rPr>
                <w:noProof/>
                <w:webHidden/>
              </w:rPr>
              <w:t>10</w:t>
            </w:r>
            <w:r>
              <w:rPr>
                <w:noProof/>
                <w:webHidden/>
              </w:rPr>
              <w:fldChar w:fldCharType="end"/>
            </w:r>
          </w:hyperlink>
        </w:p>
        <w:p w:rsidR="00AC6E66" w:rsidRPr="00175149" w:rsidRDefault="00700DA7">
          <w:r>
            <w:rPr>
              <w:b/>
              <w:bCs/>
              <w:noProof/>
            </w:rPr>
            <w:fldChar w:fldCharType="end"/>
          </w:r>
        </w:p>
      </w:sdtContent>
    </w:sdt>
    <w:p w:rsidR="001F0EAD" w:rsidRPr="001F0EAD" w:rsidRDefault="001F0EAD">
      <w:pPr>
        <w:pStyle w:val="TableofFigures"/>
        <w:tabs>
          <w:tab w:val="right" w:leader="dot" w:pos="9350"/>
        </w:tabs>
        <w:rPr>
          <w:rFonts w:asciiTheme="majorHAnsi" w:eastAsiaTheme="majorEastAsia" w:hAnsiTheme="majorHAnsi" w:cstheme="majorBidi"/>
          <w:color w:val="2F5496" w:themeColor="accent1" w:themeShade="BF"/>
          <w:sz w:val="32"/>
          <w:szCs w:val="32"/>
        </w:rPr>
      </w:pPr>
      <w:r w:rsidRPr="001F0EAD">
        <w:rPr>
          <w:rFonts w:asciiTheme="majorHAnsi" w:eastAsiaTheme="majorEastAsia" w:hAnsiTheme="majorHAnsi" w:cstheme="majorBidi"/>
          <w:color w:val="2F5496" w:themeColor="accent1" w:themeShade="BF"/>
          <w:sz w:val="32"/>
          <w:szCs w:val="32"/>
        </w:rPr>
        <w:t>Table of Figures</w:t>
      </w:r>
    </w:p>
    <w:p w:rsidR="00B959ED" w:rsidRDefault="00BD7A45">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19262341" w:history="1">
        <w:r w:rsidR="00B959ED" w:rsidRPr="000B6418">
          <w:rPr>
            <w:rStyle w:val="Hyperlink"/>
            <w:noProof/>
          </w:rPr>
          <w:t>Figure 1: API Layers Concept</w:t>
        </w:r>
        <w:r w:rsidR="00B959ED">
          <w:rPr>
            <w:noProof/>
            <w:webHidden/>
          </w:rPr>
          <w:tab/>
        </w:r>
        <w:r w:rsidR="00B959ED">
          <w:rPr>
            <w:noProof/>
            <w:webHidden/>
          </w:rPr>
          <w:fldChar w:fldCharType="begin"/>
        </w:r>
        <w:r w:rsidR="00B959ED">
          <w:rPr>
            <w:noProof/>
            <w:webHidden/>
          </w:rPr>
          <w:instrText xml:space="preserve"> PAGEREF _Toc519262341 \h </w:instrText>
        </w:r>
        <w:r w:rsidR="00B959ED">
          <w:rPr>
            <w:noProof/>
            <w:webHidden/>
          </w:rPr>
        </w:r>
        <w:r w:rsidR="00B959ED">
          <w:rPr>
            <w:noProof/>
            <w:webHidden/>
          </w:rPr>
          <w:fldChar w:fldCharType="separate"/>
        </w:r>
        <w:r w:rsidR="00B959ED">
          <w:rPr>
            <w:noProof/>
            <w:webHidden/>
          </w:rPr>
          <w:t>2</w:t>
        </w:r>
        <w:r w:rsidR="00B959ED">
          <w:rPr>
            <w:noProof/>
            <w:webHidden/>
          </w:rPr>
          <w:fldChar w:fldCharType="end"/>
        </w:r>
      </w:hyperlink>
    </w:p>
    <w:p w:rsidR="00B959ED" w:rsidRDefault="00B959ED">
      <w:pPr>
        <w:pStyle w:val="TableofFigures"/>
        <w:tabs>
          <w:tab w:val="right" w:leader="dot" w:pos="9350"/>
        </w:tabs>
        <w:rPr>
          <w:rFonts w:eastAsiaTheme="minorEastAsia"/>
          <w:noProof/>
        </w:rPr>
      </w:pPr>
      <w:hyperlink w:anchor="_Toc519262342" w:history="1">
        <w:r w:rsidRPr="000B6418">
          <w:rPr>
            <w:rStyle w:val="Hyperlink"/>
            <w:noProof/>
          </w:rPr>
          <w:t>Figure 2: API Layers Invocation</w:t>
        </w:r>
        <w:r>
          <w:rPr>
            <w:noProof/>
            <w:webHidden/>
          </w:rPr>
          <w:tab/>
        </w:r>
        <w:r>
          <w:rPr>
            <w:noProof/>
            <w:webHidden/>
          </w:rPr>
          <w:fldChar w:fldCharType="begin"/>
        </w:r>
        <w:r>
          <w:rPr>
            <w:noProof/>
            <w:webHidden/>
          </w:rPr>
          <w:instrText xml:space="preserve"> PAGEREF _Toc519262342 \h </w:instrText>
        </w:r>
        <w:r>
          <w:rPr>
            <w:noProof/>
            <w:webHidden/>
          </w:rPr>
        </w:r>
        <w:r>
          <w:rPr>
            <w:noProof/>
            <w:webHidden/>
          </w:rPr>
          <w:fldChar w:fldCharType="separate"/>
        </w:r>
        <w:r>
          <w:rPr>
            <w:noProof/>
            <w:webHidden/>
          </w:rPr>
          <w:t>5</w:t>
        </w:r>
        <w:r>
          <w:rPr>
            <w:noProof/>
            <w:webHidden/>
          </w:rPr>
          <w:fldChar w:fldCharType="end"/>
        </w:r>
      </w:hyperlink>
    </w:p>
    <w:p w:rsidR="00B959ED" w:rsidRDefault="00B959ED">
      <w:pPr>
        <w:pStyle w:val="TableofFigures"/>
        <w:tabs>
          <w:tab w:val="right" w:leader="dot" w:pos="9350"/>
        </w:tabs>
        <w:rPr>
          <w:rFonts w:eastAsiaTheme="minorEastAsia"/>
          <w:noProof/>
        </w:rPr>
      </w:pPr>
      <w:hyperlink w:anchor="_Toc519262343" w:history="1">
        <w:r w:rsidRPr="000B6418">
          <w:rPr>
            <w:rStyle w:val="Hyperlink"/>
            <w:noProof/>
          </w:rPr>
          <w:t>Figure 3: Separation of Concerns</w:t>
        </w:r>
        <w:r>
          <w:rPr>
            <w:noProof/>
            <w:webHidden/>
          </w:rPr>
          <w:tab/>
        </w:r>
        <w:r>
          <w:rPr>
            <w:noProof/>
            <w:webHidden/>
          </w:rPr>
          <w:fldChar w:fldCharType="begin"/>
        </w:r>
        <w:r>
          <w:rPr>
            <w:noProof/>
            <w:webHidden/>
          </w:rPr>
          <w:instrText xml:space="preserve"> PAGEREF _Toc519262343 \h </w:instrText>
        </w:r>
        <w:r>
          <w:rPr>
            <w:noProof/>
            <w:webHidden/>
          </w:rPr>
        </w:r>
        <w:r>
          <w:rPr>
            <w:noProof/>
            <w:webHidden/>
          </w:rPr>
          <w:fldChar w:fldCharType="separate"/>
        </w:r>
        <w:r>
          <w:rPr>
            <w:noProof/>
            <w:webHidden/>
          </w:rPr>
          <w:t>7</w:t>
        </w:r>
        <w:r>
          <w:rPr>
            <w:noProof/>
            <w:webHidden/>
          </w:rPr>
          <w:fldChar w:fldCharType="end"/>
        </w:r>
      </w:hyperlink>
    </w:p>
    <w:p w:rsidR="00B959ED" w:rsidRDefault="00B959ED">
      <w:pPr>
        <w:pStyle w:val="TableofFigures"/>
        <w:tabs>
          <w:tab w:val="right" w:leader="dot" w:pos="9350"/>
        </w:tabs>
        <w:rPr>
          <w:rFonts w:eastAsiaTheme="minorEastAsia"/>
          <w:noProof/>
        </w:rPr>
      </w:pPr>
      <w:hyperlink w:anchor="_Toc519262344" w:history="1">
        <w:r w:rsidRPr="000B6418">
          <w:rPr>
            <w:rStyle w:val="Hyperlink"/>
            <w:noProof/>
          </w:rPr>
          <w:t>Figure 4: Reliability Pattern for Loose Coupling</w:t>
        </w:r>
        <w:r>
          <w:rPr>
            <w:noProof/>
            <w:webHidden/>
          </w:rPr>
          <w:tab/>
        </w:r>
        <w:r>
          <w:rPr>
            <w:noProof/>
            <w:webHidden/>
          </w:rPr>
          <w:fldChar w:fldCharType="begin"/>
        </w:r>
        <w:r>
          <w:rPr>
            <w:noProof/>
            <w:webHidden/>
          </w:rPr>
          <w:instrText xml:space="preserve"> PAGEREF _Toc519262344 \h </w:instrText>
        </w:r>
        <w:r>
          <w:rPr>
            <w:noProof/>
            <w:webHidden/>
          </w:rPr>
        </w:r>
        <w:r>
          <w:rPr>
            <w:noProof/>
            <w:webHidden/>
          </w:rPr>
          <w:fldChar w:fldCharType="separate"/>
        </w:r>
        <w:r>
          <w:rPr>
            <w:noProof/>
            <w:webHidden/>
          </w:rPr>
          <w:t>7</w:t>
        </w:r>
        <w:r>
          <w:rPr>
            <w:noProof/>
            <w:webHidden/>
          </w:rPr>
          <w:fldChar w:fldCharType="end"/>
        </w:r>
      </w:hyperlink>
    </w:p>
    <w:p w:rsidR="00B959ED" w:rsidRDefault="00B959ED">
      <w:pPr>
        <w:pStyle w:val="TableofFigures"/>
        <w:tabs>
          <w:tab w:val="right" w:leader="dot" w:pos="9350"/>
        </w:tabs>
        <w:rPr>
          <w:rFonts w:eastAsiaTheme="minorEastAsia"/>
          <w:noProof/>
        </w:rPr>
      </w:pPr>
      <w:hyperlink w:anchor="_Toc519262345" w:history="1">
        <w:r w:rsidRPr="000B6418">
          <w:rPr>
            <w:rStyle w:val="Hyperlink"/>
            <w:noProof/>
          </w:rPr>
          <w:t>Figure 5: Provider/Consumer Separation</w:t>
        </w:r>
        <w:r>
          <w:rPr>
            <w:noProof/>
            <w:webHidden/>
          </w:rPr>
          <w:tab/>
        </w:r>
        <w:r>
          <w:rPr>
            <w:noProof/>
            <w:webHidden/>
          </w:rPr>
          <w:fldChar w:fldCharType="begin"/>
        </w:r>
        <w:r>
          <w:rPr>
            <w:noProof/>
            <w:webHidden/>
          </w:rPr>
          <w:instrText xml:space="preserve"> PAGEREF _Toc519262345 \h </w:instrText>
        </w:r>
        <w:r>
          <w:rPr>
            <w:noProof/>
            <w:webHidden/>
          </w:rPr>
        </w:r>
        <w:r>
          <w:rPr>
            <w:noProof/>
            <w:webHidden/>
          </w:rPr>
          <w:fldChar w:fldCharType="separate"/>
        </w:r>
        <w:r>
          <w:rPr>
            <w:noProof/>
            <w:webHidden/>
          </w:rPr>
          <w:t>8</w:t>
        </w:r>
        <w:r>
          <w:rPr>
            <w:noProof/>
            <w:webHidden/>
          </w:rPr>
          <w:fldChar w:fldCharType="end"/>
        </w:r>
      </w:hyperlink>
    </w:p>
    <w:p w:rsidR="00B959ED" w:rsidRDefault="00B959ED">
      <w:pPr>
        <w:pStyle w:val="TableofFigures"/>
        <w:tabs>
          <w:tab w:val="right" w:leader="dot" w:pos="9350"/>
        </w:tabs>
        <w:rPr>
          <w:rFonts w:eastAsiaTheme="minorEastAsia"/>
          <w:noProof/>
        </w:rPr>
      </w:pPr>
      <w:hyperlink w:anchor="_Toc519262346" w:history="1">
        <w:r w:rsidRPr="000B6418">
          <w:rPr>
            <w:rStyle w:val="Hyperlink"/>
            <w:noProof/>
          </w:rPr>
          <w:t>Figure 6: Canonical Example</w:t>
        </w:r>
        <w:r>
          <w:rPr>
            <w:noProof/>
            <w:webHidden/>
          </w:rPr>
          <w:tab/>
        </w:r>
        <w:r>
          <w:rPr>
            <w:noProof/>
            <w:webHidden/>
          </w:rPr>
          <w:fldChar w:fldCharType="begin"/>
        </w:r>
        <w:r>
          <w:rPr>
            <w:noProof/>
            <w:webHidden/>
          </w:rPr>
          <w:instrText xml:space="preserve"> PAGEREF _Toc519262346 \h </w:instrText>
        </w:r>
        <w:r>
          <w:rPr>
            <w:noProof/>
            <w:webHidden/>
          </w:rPr>
        </w:r>
        <w:r>
          <w:rPr>
            <w:noProof/>
            <w:webHidden/>
          </w:rPr>
          <w:fldChar w:fldCharType="separate"/>
        </w:r>
        <w:r>
          <w:rPr>
            <w:noProof/>
            <w:webHidden/>
          </w:rPr>
          <w:t>9</w:t>
        </w:r>
        <w:r>
          <w:rPr>
            <w:noProof/>
            <w:webHidden/>
          </w:rPr>
          <w:fldChar w:fldCharType="end"/>
        </w:r>
      </w:hyperlink>
    </w:p>
    <w:p w:rsidR="009822FB" w:rsidRPr="00B959ED" w:rsidRDefault="00BD7A45">
      <w:pPr>
        <w:rPr>
          <w:b/>
          <w:bCs/>
          <w:noProof/>
        </w:rPr>
      </w:pPr>
      <w:r>
        <w:rPr>
          <w:b/>
          <w:bCs/>
          <w:noProof/>
        </w:rPr>
        <w:fldChar w:fldCharType="end"/>
      </w:r>
      <w:bookmarkStart w:id="0" w:name="_Toc507428565"/>
      <w:bookmarkStart w:id="1" w:name="_Hlk507428734"/>
      <w:bookmarkStart w:id="2" w:name="_GoBack"/>
      <w:bookmarkEnd w:id="2"/>
      <w:r w:rsidR="009822FB">
        <w:br w:type="page"/>
      </w:r>
    </w:p>
    <w:p w:rsidR="005D7D5A" w:rsidRPr="00493260" w:rsidRDefault="001F1F81" w:rsidP="001F1F81">
      <w:pPr>
        <w:pStyle w:val="Heading1"/>
        <w:numPr>
          <w:ilvl w:val="0"/>
          <w:numId w:val="22"/>
        </w:numPr>
      </w:pPr>
      <w:bookmarkStart w:id="3" w:name="_Toc519262330"/>
      <w:r>
        <w:lastRenderedPageBreak/>
        <w:t>Concept</w:t>
      </w:r>
      <w:bookmarkEnd w:id="3"/>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4" w:name="_Toc519262341"/>
      <w:r>
        <w:t xml:space="preserve">Figure </w:t>
      </w:r>
      <w:r w:rsidR="00446A3B">
        <w:fldChar w:fldCharType="begin"/>
      </w:r>
      <w:r w:rsidR="00446A3B">
        <w:instrText xml:space="preserve"> SEQ Figure \* ARABIC </w:instrText>
      </w:r>
      <w:r w:rsidR="00446A3B">
        <w:fldChar w:fldCharType="separate"/>
      </w:r>
      <w:r w:rsidR="00625BAD">
        <w:rPr>
          <w:noProof/>
        </w:rPr>
        <w:t>1</w:t>
      </w:r>
      <w:r w:rsidR="00446A3B">
        <w:rPr>
          <w:noProof/>
        </w:rPr>
        <w:fldChar w:fldCharType="end"/>
      </w:r>
      <w:r>
        <w:t>: API Layers Concept</w:t>
      </w:r>
      <w:bookmarkEnd w:id="4"/>
    </w:p>
    <w:p w:rsidR="001F1F81" w:rsidRDefault="001F1F81" w:rsidP="001F1F81">
      <w:pPr>
        <w:pStyle w:val="NormalWeb"/>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p>
    <w:p w:rsidR="005D7D5A" w:rsidRDefault="005D7D5A">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rsidR="001F1F81" w:rsidRPr="003D2466" w:rsidRDefault="001F1F81" w:rsidP="003D2466">
      <w:pPr>
        <w:pStyle w:val="Heading2"/>
        <w:rPr>
          <w:rStyle w:val="Strong"/>
          <w:b w:val="0"/>
          <w:bCs w:val="0"/>
        </w:rPr>
      </w:pPr>
      <w:bookmarkStart w:id="5" w:name="_Toc519262331"/>
      <w:r w:rsidRPr="003D2466">
        <w:rPr>
          <w:rStyle w:val="Strong"/>
          <w:b w:val="0"/>
          <w:bCs w:val="0"/>
        </w:rPr>
        <w:lastRenderedPageBreak/>
        <w:t>System APIs</w:t>
      </w:r>
      <w:bookmarkEnd w:id="5"/>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6" w:name="_Toc519262332"/>
      <w:r>
        <w:t>Process APIs</w:t>
      </w:r>
      <w:bookmarkEnd w:id="6"/>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an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 xml:space="preserve">Aggregate Process APIs are formed by composable System APIs and other APIs. The composition of system APIs can take the form of explicit API orchestration (direct calls) or </w:t>
      </w:r>
      <w:r w:rsidRPr="008F36CF">
        <w:rPr>
          <w:rFonts w:ascii="Cambria" w:eastAsia="Arial" w:hAnsi="Cambria" w:cs="Arial"/>
          <w:color w:val="000000"/>
        </w:rPr>
        <w:lastRenderedPageBreak/>
        <w:t>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 xml:space="preserve">The orchestrations may perform data aggregation (split-join), conditional routing (if Region=APAC then do this…), </w:t>
      </w:r>
      <w:r w:rsidR="00171318">
        <w:t>looping, or filtering (Only show available orders), and more. (Note, filtering could also be performed at the other API layers, such as Experience and System API’s if needed).</w:t>
      </w:r>
    </w:p>
    <w:p w:rsidR="005D7D5A" w:rsidRPr="00171318" w:rsidRDefault="001F1F81" w:rsidP="00171318">
      <w:pPr>
        <w:pStyle w:val="NormalWeb"/>
        <w:numPr>
          <w:ilvl w:val="0"/>
          <w:numId w:val="19"/>
        </w:numPr>
        <w:rPr>
          <w:rStyle w:val="Strong"/>
          <w:b w:val="0"/>
          <w:bCs w:val="0"/>
        </w:rPr>
      </w:pPr>
      <w:r>
        <w:t>Business Rules are applied at the Process APIs</w:t>
      </w:r>
    </w:p>
    <w:p w:rsidR="001F1F81" w:rsidRPr="003D2466" w:rsidRDefault="001F1F81" w:rsidP="003D2466">
      <w:pPr>
        <w:pStyle w:val="Heading2"/>
        <w:rPr>
          <w:rStyle w:val="Strong"/>
          <w:b w:val="0"/>
          <w:bCs w:val="0"/>
        </w:rPr>
      </w:pPr>
      <w:bookmarkStart w:id="7" w:name="_Toc519262333"/>
      <w:r w:rsidRPr="003D2466">
        <w:rPr>
          <w:rStyle w:val="Strong"/>
          <w:b w:val="0"/>
          <w:bCs w:val="0"/>
        </w:rPr>
        <w:t>Experience APIs</w:t>
      </w:r>
      <w:bookmarkEnd w:id="7"/>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we call the experience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 business differences must be catered to with 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Pr="00493260"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Pr>
          <w:rFonts w:ascii="Cambria" w:eastAsia="Arial" w:hAnsi="Cambria" w:cs="Arial"/>
          <w:color w:val="000000"/>
        </w:rPr>
        <w:t>KS&amp;T</w:t>
      </w:r>
      <w:r w:rsidRPr="008F36CF">
        <w:rPr>
          <w:rFonts w:ascii="Cambria" w:eastAsia="Arial" w:hAnsi="Cambria" w:cs="Arial"/>
          <w:color w:val="000000"/>
        </w:rPr>
        <w:t xml:space="preserve"> developers and selected partners to streamline integration with </w:t>
      </w:r>
      <w:r>
        <w:rPr>
          <w:rFonts w:ascii="Cambria" w:eastAsia="Arial" w:hAnsi="Cambria" w:cs="Arial"/>
          <w:color w:val="000000"/>
        </w:rPr>
        <w:t>Koch</w:t>
      </w:r>
      <w:r w:rsidRPr="008F36CF">
        <w:rPr>
          <w:rFonts w:ascii="Cambria" w:eastAsia="Arial" w:hAnsi="Cambria" w:cs="Arial"/>
          <w:color w:val="000000"/>
        </w:rPr>
        <w:t xml:space="preserve"> 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Experience API’s and should be followed as a rule of when to leverage an Experience API 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1F1F81" w:rsidP="001F1F81">
      <w:pPr>
        <w:pStyle w:val="NormalWeb"/>
        <w:numPr>
          <w:ilvl w:val="0"/>
          <w:numId w:val="20"/>
        </w:numPr>
      </w:pPr>
      <w:r>
        <w:t>The means by which data can be reconfigured so that it is most easily consumed 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Typically, API’s exposed to Trading Partners or across company lines is through experience layer.</w:t>
      </w:r>
    </w:p>
    <w:p w:rsidR="00171318" w:rsidRDefault="001F1F81" w:rsidP="00625BAD">
      <w:pPr>
        <w:pStyle w:val="NormalWeb"/>
        <w:numPr>
          <w:ilvl w:val="0"/>
          <w:numId w:val="20"/>
        </w:numPr>
      </w:pPr>
      <w:r>
        <w:t>In a mature and consolidated architecture, separation between experience, process and system layers might be physical. This means we will find different deployment units (a different app, or zip) dedicated to each one of these layers.</w:t>
      </w:r>
    </w:p>
    <w:p w:rsidR="00625BAD" w:rsidRDefault="00625BAD" w:rsidP="00625BAD">
      <w:pPr>
        <w:pStyle w:val="Heading2"/>
      </w:pPr>
      <w:bookmarkStart w:id="8" w:name="_Toc519262334"/>
      <w:r>
        <w:lastRenderedPageBreak/>
        <w:t>API Flow</w:t>
      </w:r>
      <w:bookmarkEnd w:id="8"/>
    </w:p>
    <w:p w:rsidR="001F1F81" w:rsidRPr="001732FC"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Typically, the runtime flow of API’s is Experience to Process to System (Top-Down), as depicted in the diagram below.  However, if the consumer of an API is another System instead of 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to directly to the Consumer</w:t>
      </w:r>
    </w:p>
    <w:p w:rsidR="00625BAD" w:rsidRDefault="00625BAD" w:rsidP="00625BAD"/>
    <w:p w:rsidR="00335A1C" w:rsidRDefault="00335A1C" w:rsidP="00335A1C">
      <w:pPr>
        <w:pStyle w:val="Caption"/>
        <w:keepNext/>
      </w:pPr>
      <w:bookmarkStart w:id="9" w:name="_Toc519262342"/>
      <w:r>
        <w:t xml:space="preserve">Figure </w:t>
      </w:r>
      <w:r w:rsidR="00446A3B">
        <w:fldChar w:fldCharType="begin"/>
      </w:r>
      <w:r w:rsidR="00446A3B">
        <w:instrText xml:space="preserve"> SEQ Figure \* ARABIC </w:instrText>
      </w:r>
      <w:r w:rsidR="00446A3B">
        <w:fldChar w:fldCharType="separate"/>
      </w:r>
      <w:r w:rsidR="00625BAD">
        <w:rPr>
          <w:noProof/>
        </w:rPr>
        <w:t>2</w:t>
      </w:r>
      <w:r w:rsidR="00446A3B">
        <w:rPr>
          <w:noProof/>
        </w:rPr>
        <w:fldChar w:fldCharType="end"/>
      </w:r>
      <w:r>
        <w:t>: API Layers Invocation</w:t>
      </w:r>
      <w:bookmarkEnd w:id="9"/>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10" w:name="_Toc519262335"/>
      <w:r>
        <w:t xml:space="preserve">API Layer </w:t>
      </w:r>
      <w:r w:rsidR="001F1F81">
        <w:t>Decision Tree</w:t>
      </w:r>
      <w:bookmarkEnd w:id="10"/>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Pr="00493260" w:rsidRDefault="00493260" w:rsidP="000B2896">
      <w:pPr>
        <w:rPr>
          <w:rFonts w:ascii="Times New Roman" w:eastAsiaTheme="minorEastAsia" w:hAnsi="Times New Roman" w:cs="Times New Roman"/>
          <w:sz w:val="24"/>
          <w:szCs w:val="24"/>
        </w:rPr>
      </w:pPr>
    </w:p>
    <w:p w:rsidR="003D2466" w:rsidRPr="00493260" w:rsidRDefault="003D246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Does the system being integrated already provide native API’s that can be invoked to perform system interoperability?</w:t>
      </w:r>
    </w:p>
    <w:p w:rsidR="003D2466" w:rsidRPr="00493260"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yes…. Use the native System API and don’t develop one in </w:t>
      </w:r>
      <w:r w:rsidR="007305CC">
        <w:rPr>
          <w:rFonts w:ascii="Times New Roman" w:eastAsiaTheme="minorEastAsia" w:hAnsi="Times New Roman" w:cs="Times New Roman"/>
          <w:sz w:val="24"/>
          <w:szCs w:val="24"/>
        </w:rPr>
        <w:t>API Platform</w:t>
      </w:r>
    </w:p>
    <w:p w:rsidR="003D2466"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 Proceed to 2.</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an Insert, Update, Read, or Delete on a specific system (EX: </w:t>
      </w:r>
      <w:r w:rsidR="007305CC">
        <w:rPr>
          <w:rFonts w:ascii="Times New Roman" w:eastAsiaTheme="minorEastAsia" w:hAnsi="Times New Roman" w:cs="Times New Roman"/>
          <w:sz w:val="24"/>
          <w:szCs w:val="24"/>
        </w:rPr>
        <w:t>Oracle</w:t>
      </w:r>
      <w:r w:rsidRPr="00493260">
        <w:rPr>
          <w:rFonts w:ascii="Times New Roman" w:eastAsiaTheme="minorEastAsia" w:hAnsi="Times New Roman" w:cs="Times New Roman"/>
          <w:sz w:val="24"/>
          <w:szCs w:val="24"/>
        </w:rPr>
        <w:t xml:space="preserve">, SFDC, </w:t>
      </w:r>
      <w:r w:rsidR="007305CC">
        <w:rPr>
          <w:rFonts w:ascii="Times New Roman" w:eastAsiaTheme="minorEastAsia" w:hAnsi="Times New Roman" w:cs="Times New Roman"/>
          <w:sz w:val="24"/>
          <w:szCs w:val="24"/>
        </w:rPr>
        <w:t>Workday</w:t>
      </w:r>
      <w:r w:rsidRPr="00493260">
        <w:rPr>
          <w:rFonts w:ascii="Times New Roman" w:eastAsiaTheme="minorEastAsia" w:hAnsi="Times New Roman" w:cs="Times New Roman"/>
          <w:sz w:val="24"/>
          <w:szCs w:val="24"/>
        </w:rPr>
        <w:t>) without applying business rules?</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System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 Proceed to 3</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orchestrating a process or require invoking </w:t>
      </w:r>
      <w:r w:rsidR="00B055EF" w:rsidRPr="00493260">
        <w:rPr>
          <w:rFonts w:ascii="Times New Roman" w:eastAsiaTheme="minorEastAsia" w:hAnsi="Times New Roman" w:cs="Times New Roman"/>
          <w:sz w:val="24"/>
          <w:szCs w:val="24"/>
        </w:rPr>
        <w:t>another</w:t>
      </w:r>
      <w:r w:rsidRPr="00493260">
        <w:rPr>
          <w:rFonts w:ascii="Times New Roman" w:eastAsiaTheme="minorEastAsia" w:hAnsi="Times New Roman" w:cs="Times New Roman"/>
          <w:sz w:val="24"/>
          <w:szCs w:val="24"/>
        </w:rPr>
        <w:t xml:space="preserve"> API’s?</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No… </w:t>
      </w:r>
      <w:r w:rsidR="003D2466" w:rsidRPr="00493260">
        <w:rPr>
          <w:rFonts w:ascii="Times New Roman" w:eastAsiaTheme="minorEastAsia" w:hAnsi="Times New Roman" w:cs="Times New Roman"/>
          <w:sz w:val="24"/>
          <w:szCs w:val="24"/>
        </w:rPr>
        <w:t>Proceed to 4</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transformation or business rules </w:t>
      </w:r>
      <w:r w:rsidR="00B055EF" w:rsidRPr="00493260">
        <w:rPr>
          <w:rFonts w:ascii="Times New Roman" w:eastAsiaTheme="minorEastAsia" w:hAnsi="Times New Roman" w:cs="Times New Roman"/>
          <w:sz w:val="24"/>
          <w:szCs w:val="24"/>
        </w:rPr>
        <w:t>to</w:t>
      </w:r>
      <w:r w:rsidRPr="00493260">
        <w:rPr>
          <w:rFonts w:ascii="Times New Roman" w:eastAsiaTheme="minorEastAsia" w:hAnsi="Times New Roman" w:cs="Times New Roman"/>
          <w:sz w:val="24"/>
          <w:szCs w:val="24"/>
        </w:rPr>
        <w:t xml:space="preserve"> prepare for system interoperability?</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Proceed to 5</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6D186F"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being consumed or invoked by a User Interface</w:t>
      </w:r>
      <w:r w:rsidR="006D186F" w:rsidRPr="00493260">
        <w:rPr>
          <w:rFonts w:ascii="Times New Roman" w:eastAsiaTheme="minorEastAsia" w:hAnsi="Times New Roman" w:cs="Times New Roman"/>
          <w:sz w:val="24"/>
          <w:szCs w:val="24"/>
        </w:rPr>
        <w:t>?</w:t>
      </w:r>
    </w:p>
    <w:p w:rsidR="006D186F" w:rsidRPr="00493260" w:rsidRDefault="006D186F" w:rsidP="006D186F">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Experience API</w:t>
      </w:r>
    </w:p>
    <w:p w:rsidR="001F1F81" w:rsidRDefault="006D186F" w:rsidP="006D186F">
      <w:pPr>
        <w:pStyle w:val="ListParagraph"/>
        <w:numPr>
          <w:ilvl w:val="1"/>
          <w:numId w:val="23"/>
        </w:numPr>
      </w:pPr>
      <w:r w:rsidRPr="00493260">
        <w:rPr>
          <w:rFonts w:ascii="Times New Roman" w:eastAsiaTheme="minorEastAsia" w:hAnsi="Times New Roman" w:cs="Times New Roman"/>
          <w:sz w:val="24"/>
          <w:szCs w:val="24"/>
        </w:rPr>
        <w:t>If No…. Proceed to #1 and check through the rules</w:t>
      </w:r>
    </w:p>
    <w:p w:rsidR="00B959ED" w:rsidRPr="001F1F81" w:rsidRDefault="00B959ED" w:rsidP="00B959ED">
      <w:pPr>
        <w:pStyle w:val="ListParagraph"/>
        <w:ind w:left="1440"/>
      </w:pPr>
    </w:p>
    <w:p w:rsidR="001F1F81" w:rsidRDefault="00493260" w:rsidP="000B2896">
      <w:pPr>
        <w:pStyle w:val="Heading1"/>
        <w:numPr>
          <w:ilvl w:val="0"/>
          <w:numId w:val="23"/>
        </w:numPr>
      </w:pPr>
      <w:bookmarkStart w:id="11" w:name="_Toc519262336"/>
      <w:r>
        <w:t>Loose Coupling</w:t>
      </w:r>
      <w:bookmarkEnd w:id="11"/>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rPr>
      </w:pP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1732FC">
        <w:rPr>
          <w:rFonts w:ascii="Times New Roman" w:eastAsiaTheme="minorEastAsia" w:hAnsi="Times New Roman" w:cs="Times New Roman"/>
          <w:sz w:val="24"/>
          <w:szCs w:val="24"/>
        </w:rPr>
        <w:t>separation</w:t>
      </w:r>
      <w:r>
        <w:rPr>
          <w:rFonts w:ascii="Times New Roman" w:eastAsiaTheme="minorEastAsia" w:hAnsi="Times New Roman" w:cs="Times New Roman"/>
          <w:sz w:val="24"/>
          <w:szCs w:val="24"/>
        </w:rPr>
        <w:t xml:space="preserve"> of concerns”.  Separate API’s and flows logically separate provider and consumer logic to ensure they individual pieces to the API application set.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Provider and Consumer, and are connected through an independent mediation component (API, queue, or another).  It creates an architecture whereby Provider and Consumer never directly communicate</w:t>
      </w:r>
    </w:p>
    <w:p w:rsidR="000F2B8A" w:rsidRDefault="000F2B8A" w:rsidP="000F2B8A">
      <w:pPr>
        <w:pStyle w:val="Caption"/>
        <w:keepNext/>
      </w:pPr>
      <w:bookmarkStart w:id="12" w:name="_Toc519262343"/>
      <w:r>
        <w:lastRenderedPageBreak/>
        <w:t xml:space="preserve">Figure </w:t>
      </w:r>
      <w:r w:rsidR="00446A3B">
        <w:fldChar w:fldCharType="begin"/>
      </w:r>
      <w:r w:rsidR="00446A3B">
        <w:instrText xml:space="preserve"> SEQ Figure \* ARABIC </w:instrText>
      </w:r>
      <w:r w:rsidR="00446A3B">
        <w:fldChar w:fldCharType="separate"/>
      </w:r>
      <w:r w:rsidR="00625BAD">
        <w:rPr>
          <w:noProof/>
        </w:rPr>
        <w:t>3</w:t>
      </w:r>
      <w:r w:rsidR="00446A3B">
        <w:rPr>
          <w:noProof/>
        </w:rPr>
        <w:fldChar w:fldCharType="end"/>
      </w:r>
      <w:r>
        <w:t xml:space="preserve">: </w:t>
      </w:r>
      <w:r w:rsidR="001732FC">
        <w:t>Separation</w:t>
      </w:r>
      <w:r>
        <w:t xml:space="preserve"> of Concerns</w:t>
      </w:r>
      <w:bookmarkEnd w:id="12"/>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0F2B8A" w:rsidP="000F2B8A">
      <w:pPr>
        <w:pStyle w:val="NormalWeb"/>
      </w:pPr>
      <w:r>
        <w:t xml:space="preserve">By using the using the </w:t>
      </w:r>
      <w:hyperlink r:id="rId11" w:history="1">
        <w:r>
          <w:rPr>
            <w:rStyle w:val="Hyperlink"/>
          </w:rPr>
          <w:t>Reliability Pattern</w:t>
        </w:r>
      </w:hyperlink>
      <w:r w:rsidR="00B959ED">
        <w:rPr>
          <w:rStyle w:val="Hyperlink"/>
        </w:rPr>
        <w:t xml:space="preserve"> </w:t>
      </w:r>
      <w:r>
        <w:t xml:space="preserve"> </w:t>
      </w:r>
      <w:r w:rsidR="00B959ED">
        <w:t xml:space="preserve">that was documented by MuleSoft, Inc, </w:t>
      </w:r>
      <w:r>
        <w:t xml:space="preserve">it allows API’s to communicate with each other through a mediation layer—the queue—so that API’s are not invoking each other.  The queue provides a mediation layer to “loosely couple” the API flows together.  </w:t>
      </w:r>
      <w:r w:rsidR="001732FC">
        <w:t>Non- persistent</w:t>
      </w:r>
      <w:r>
        <w:t xml:space="preserve"> queues can be used so not to impact runtime performance latency of the message flows.</w:t>
      </w:r>
    </w:p>
    <w:p w:rsidR="00625BAD" w:rsidRDefault="00625BAD" w:rsidP="00625BAD">
      <w:pPr>
        <w:pStyle w:val="Caption"/>
        <w:keepNext/>
      </w:pPr>
      <w:bookmarkStart w:id="13" w:name="_Toc519262344"/>
      <w:r>
        <w:t xml:space="preserve">Figure </w:t>
      </w:r>
      <w:r w:rsidR="00446A3B">
        <w:fldChar w:fldCharType="begin"/>
      </w:r>
      <w:r w:rsidR="00446A3B">
        <w:instrText xml:space="preserve"> SEQ Figure \* ARABIC </w:instrText>
      </w:r>
      <w:r w:rsidR="00446A3B">
        <w:fldChar w:fldCharType="separate"/>
      </w:r>
      <w:r>
        <w:rPr>
          <w:noProof/>
        </w:rPr>
        <w:t>4</w:t>
      </w:r>
      <w:r w:rsidR="00446A3B">
        <w:rPr>
          <w:noProof/>
        </w:rPr>
        <w:fldChar w:fldCharType="end"/>
      </w:r>
      <w:r>
        <w:t>: Reliability Pattern for Loose Coupling</w:t>
      </w:r>
      <w:bookmarkEnd w:id="13"/>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Instead, source 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enterprise entity data model object (“Canonical”) and target also maps directly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  Acts as a mediation point between Provider and Consumer data mappings.  All Provider systems map to the Canonical, all Target systems map from the Canonical, and Provider and Consumer never map directly 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Design should identify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4" w:name="_Toc519262345"/>
      <w:r>
        <w:t xml:space="preserve">Figure </w:t>
      </w:r>
      <w:r w:rsidR="00446A3B">
        <w:fldChar w:fldCharType="begin"/>
      </w:r>
      <w:r w:rsidR="00446A3B">
        <w:instrText xml:space="preserve"> SEQ Figure \* ARABIC </w:instrText>
      </w:r>
      <w:r w:rsidR="00446A3B">
        <w:fldChar w:fldCharType="separate"/>
      </w:r>
      <w:r>
        <w:rPr>
          <w:noProof/>
        </w:rPr>
        <w:t>5</w:t>
      </w:r>
      <w:r w:rsidR="00446A3B">
        <w:rPr>
          <w:noProof/>
        </w:rPr>
        <w:fldChar w:fldCharType="end"/>
      </w:r>
      <w:r>
        <w:t xml:space="preserve">: Provider/Consumer </w:t>
      </w:r>
      <w:r w:rsidR="001732FC">
        <w:t>Separation</w:t>
      </w:r>
      <w:bookmarkEnd w:id="14"/>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relationships amongst themselves.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5" w:name="_Toc519262346"/>
      <w:r>
        <w:lastRenderedPageBreak/>
        <w:t xml:space="preserve">Figure </w:t>
      </w:r>
      <w:r w:rsidR="00446A3B">
        <w:fldChar w:fldCharType="begin"/>
      </w:r>
      <w:r w:rsidR="00446A3B">
        <w:instrText xml:space="preserve"> SEQ </w:instrText>
      </w:r>
      <w:r w:rsidR="00446A3B">
        <w:instrText xml:space="preserve">Figure \* ARABIC </w:instrText>
      </w:r>
      <w:r w:rsidR="00446A3B">
        <w:fldChar w:fldCharType="separate"/>
      </w:r>
      <w:r>
        <w:rPr>
          <w:noProof/>
        </w:rPr>
        <w:t>6</w:t>
      </w:r>
      <w:r w:rsidR="00446A3B">
        <w:rPr>
          <w:noProof/>
        </w:rPr>
        <w:fldChar w:fldCharType="end"/>
      </w:r>
      <w:r>
        <w:t>: Canonical Example</w:t>
      </w:r>
      <w:bookmarkEnd w:id="15"/>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0B2896">
      <w:pPr>
        <w:pStyle w:val="Heading1"/>
        <w:numPr>
          <w:ilvl w:val="0"/>
          <w:numId w:val="23"/>
        </w:numPr>
      </w:pPr>
      <w:bookmarkStart w:id="16" w:name="_Toc519262337"/>
      <w:r>
        <w:t>Licenses</w:t>
      </w:r>
      <w:r w:rsidR="000B2896">
        <w:t xml:space="preserve"> Considerations</w:t>
      </w:r>
      <w:bookmarkEnd w:id="16"/>
    </w:p>
    <w:p w:rsidR="00335A1C" w:rsidRDefault="00335A1C" w:rsidP="003D2466">
      <w:pPr>
        <w:pStyle w:val="Heading2"/>
      </w:pPr>
    </w:p>
    <w:p w:rsidR="003D2466" w:rsidRDefault="003D2466" w:rsidP="003D2466">
      <w:pPr>
        <w:pStyle w:val="Heading2"/>
      </w:pPr>
      <w:bookmarkStart w:id="17" w:name="_Toc519262338"/>
      <w:r>
        <w:t xml:space="preserve">API </w:t>
      </w:r>
      <w:r w:rsidR="005D7D5A">
        <w:t>License Awareness</w:t>
      </w:r>
      <w:bookmarkEnd w:id="17"/>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so that </w:t>
      </w:r>
      <w:r w:rsidR="00B959ED">
        <w:rPr>
          <w:rFonts w:ascii="Times New Roman" w:eastAsiaTheme="minorEastAsia" w:hAnsi="Times New Roman" w:cs="Times New Roman"/>
          <w:sz w:val="24"/>
          <w:szCs w:val="24"/>
        </w:rPr>
        <w:t>it</w:t>
      </w:r>
      <w:r w:rsidR="00CE5D27" w:rsidRPr="00493260">
        <w:rPr>
          <w:rFonts w:ascii="Times New Roman" w:eastAsiaTheme="minorEastAsia" w:hAnsi="Times New Roman" w:cs="Times New Roman"/>
          <w:sz w:val="24"/>
          <w:szCs w:val="24"/>
        </w:rPr>
        <w:t xml:space="preserve"> doesn’t have to keep 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design for a specific use case has “Process” and “Experience” API’s that are just wrappers of a “System” API and not providing any additional functionality or logic, it might be best to not have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p>
    <w:p w:rsidR="003D2466" w:rsidRDefault="003D2466" w:rsidP="003D2466">
      <w:pPr>
        <w:pStyle w:val="Heading2"/>
      </w:pPr>
      <w:bookmarkStart w:id="18" w:name="_Toc519262339"/>
      <w:r>
        <w:t>Native System API</w:t>
      </w:r>
      <w:bookmarkEnd w:id="18"/>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 xml:space="preserve">The other licensing consideration is if the system being integrated already provides a “System API”.  For example, Salesforce.com provides “out of the box” system API’s.  Other systems, also provide off-the-shelf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xml:space="preserve">, you would only design “Process API” to invoke, orchestrate, and map to the already provided native System API’s provided by the system itself.  Creating another System API layer on the already provided </w:t>
      </w:r>
      <w:r w:rsidRPr="00493260">
        <w:rPr>
          <w:rFonts w:ascii="Times New Roman" w:eastAsiaTheme="minorEastAsia" w:hAnsi="Times New Roman" w:cs="Times New Roman"/>
          <w:sz w:val="24"/>
          <w:szCs w:val="24"/>
        </w:rPr>
        <w:lastRenderedPageBreak/>
        <w:t>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625BAD" w:rsidRDefault="00625BAD" w:rsidP="00493260">
      <w:pPr>
        <w:autoSpaceDE w:val="0"/>
        <w:autoSpaceDN w:val="0"/>
        <w:adjustRightInd w:val="0"/>
        <w:spacing w:after="0" w:line="240" w:lineRule="auto"/>
        <w:rPr>
          <w:rFonts w:asciiTheme="majorHAnsi" w:eastAsiaTheme="majorEastAsia" w:hAnsiTheme="majorHAnsi" w:cstheme="majorBidi"/>
          <w:color w:val="2F5496" w:themeColor="accent1" w:themeShade="BF"/>
          <w:sz w:val="32"/>
          <w:szCs w:val="32"/>
        </w:rPr>
      </w:pPr>
    </w:p>
    <w:p w:rsidR="001F1F81" w:rsidRDefault="00CE5D27" w:rsidP="000B2896">
      <w:pPr>
        <w:pStyle w:val="Heading1"/>
        <w:numPr>
          <w:ilvl w:val="0"/>
          <w:numId w:val="23"/>
        </w:numPr>
      </w:pPr>
      <w:bookmarkStart w:id="19" w:name="_Toc519262340"/>
      <w:r>
        <w:t xml:space="preserve">API Layer </w:t>
      </w:r>
      <w:r w:rsidR="001F1F81">
        <w:t>Best Practices</w:t>
      </w:r>
      <w:bookmarkEnd w:id="19"/>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p w:rsidR="00493260" w:rsidRDefault="00493260" w:rsidP="00493260">
      <w:pPr>
        <w:spacing w:after="0" w:line="240" w:lineRule="auto"/>
        <w:rPr>
          <w:rFonts w:ascii="Times New Roman" w:eastAsia="Arial" w:hAnsi="Times New Roman" w:cs="Times New Roman"/>
          <w:sz w:val="24"/>
        </w:rPr>
      </w:pPr>
    </w:p>
    <w:p w:rsidR="00493260" w:rsidRDefault="00493260" w:rsidP="00493260">
      <w:pPr>
        <w:spacing w:after="0" w:line="240" w:lineRule="auto"/>
        <w:rPr>
          <w:rFonts w:ascii="Times New Roman" w:eastAsia="Arial" w:hAnsi="Times New Roman" w:cs="Times New Roman"/>
          <w:sz w:val="24"/>
        </w:rPr>
      </w:pPr>
    </w:p>
    <w:p w:rsidR="00493260" w:rsidRPr="00493260" w:rsidRDefault="00493260" w:rsidP="00493260">
      <w:pPr>
        <w:spacing w:after="0" w:line="240" w:lineRule="auto"/>
        <w:rPr>
          <w:rFonts w:ascii="Times New Roman" w:eastAsia="Arial" w:hAnsi="Times New Roman" w:cs="Times New Roman"/>
          <w:sz w:val="24"/>
        </w:rPr>
      </w:pPr>
    </w:p>
    <w:p w:rsidR="001F1F81" w:rsidRPr="00CB6DA0" w:rsidRDefault="001F1F81" w:rsidP="001F1F81"/>
    <w:bookmarkEnd w:id="0"/>
    <w:bookmarkEnd w:id="1"/>
    <w:p w:rsidR="009822FB" w:rsidRPr="009822FB" w:rsidRDefault="009822FB" w:rsidP="009822FB"/>
    <w:sectPr w:rsidR="009822FB" w:rsidRPr="009822FB">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A3B" w:rsidRDefault="00446A3B" w:rsidP="00CB61B5">
      <w:pPr>
        <w:spacing w:after="0" w:line="240" w:lineRule="auto"/>
      </w:pPr>
      <w:r>
        <w:separator/>
      </w:r>
    </w:p>
  </w:endnote>
  <w:endnote w:type="continuationSeparator" w:id="0">
    <w:p w:rsidR="00446A3B" w:rsidRDefault="00446A3B"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A3B" w:rsidRDefault="00446A3B" w:rsidP="00CB61B5">
      <w:pPr>
        <w:spacing w:after="0" w:line="240" w:lineRule="auto"/>
      </w:pPr>
      <w:r>
        <w:separator/>
      </w:r>
    </w:p>
  </w:footnote>
  <w:footnote w:type="continuationSeparator" w:id="0">
    <w:p w:rsidR="00446A3B" w:rsidRDefault="00446A3B"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76BA6"/>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6"/>
  </w:num>
  <w:num w:numId="4">
    <w:abstractNumId w:val="2"/>
  </w:num>
  <w:num w:numId="5">
    <w:abstractNumId w:val="19"/>
  </w:num>
  <w:num w:numId="6">
    <w:abstractNumId w:val="4"/>
  </w:num>
  <w:num w:numId="7">
    <w:abstractNumId w:val="18"/>
  </w:num>
  <w:num w:numId="8">
    <w:abstractNumId w:val="23"/>
  </w:num>
  <w:num w:numId="9">
    <w:abstractNumId w:val="25"/>
  </w:num>
  <w:num w:numId="10">
    <w:abstractNumId w:val="21"/>
  </w:num>
  <w:num w:numId="11">
    <w:abstractNumId w:val="17"/>
  </w:num>
  <w:num w:numId="12">
    <w:abstractNumId w:val="22"/>
  </w:num>
  <w:num w:numId="13">
    <w:abstractNumId w:val="16"/>
  </w:num>
  <w:num w:numId="14">
    <w:abstractNumId w:val="11"/>
  </w:num>
  <w:num w:numId="15">
    <w:abstractNumId w:val="26"/>
  </w:num>
  <w:num w:numId="16">
    <w:abstractNumId w:val="5"/>
  </w:num>
  <w:num w:numId="17">
    <w:abstractNumId w:val="14"/>
  </w:num>
  <w:num w:numId="18">
    <w:abstractNumId w:val="8"/>
  </w:num>
  <w:num w:numId="19">
    <w:abstractNumId w:val="10"/>
  </w:num>
  <w:num w:numId="20">
    <w:abstractNumId w:val="13"/>
  </w:num>
  <w:num w:numId="21">
    <w:abstractNumId w:val="0"/>
  </w:num>
  <w:num w:numId="22">
    <w:abstractNumId w:val="15"/>
  </w:num>
  <w:num w:numId="23">
    <w:abstractNumId w:val="12"/>
  </w:num>
  <w:num w:numId="24">
    <w:abstractNumId w:val="20"/>
  </w:num>
  <w:num w:numId="25">
    <w:abstractNumId w:val="7"/>
  </w:num>
  <w:num w:numId="26">
    <w:abstractNumId w:val="1"/>
  </w:num>
  <w:num w:numId="2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FA"/>
    <w:rsid w:val="00003C79"/>
    <w:rsid w:val="000116C9"/>
    <w:rsid w:val="000128A0"/>
    <w:rsid w:val="000131F1"/>
    <w:rsid w:val="00015AF1"/>
    <w:rsid w:val="00017E93"/>
    <w:rsid w:val="000271B8"/>
    <w:rsid w:val="00047BFB"/>
    <w:rsid w:val="00062D89"/>
    <w:rsid w:val="000641DF"/>
    <w:rsid w:val="00067AC1"/>
    <w:rsid w:val="00083461"/>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71318"/>
    <w:rsid w:val="001732FC"/>
    <w:rsid w:val="00175149"/>
    <w:rsid w:val="00181AF9"/>
    <w:rsid w:val="0019173C"/>
    <w:rsid w:val="001952B7"/>
    <w:rsid w:val="001A03E3"/>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31159"/>
    <w:rsid w:val="00441058"/>
    <w:rsid w:val="00446A3B"/>
    <w:rsid w:val="00450B5D"/>
    <w:rsid w:val="00455B28"/>
    <w:rsid w:val="00461D64"/>
    <w:rsid w:val="0046634D"/>
    <w:rsid w:val="004708FF"/>
    <w:rsid w:val="00477F1C"/>
    <w:rsid w:val="00490AB5"/>
    <w:rsid w:val="00493260"/>
    <w:rsid w:val="004A159C"/>
    <w:rsid w:val="004B14AB"/>
    <w:rsid w:val="004B52A3"/>
    <w:rsid w:val="004C6326"/>
    <w:rsid w:val="004D4411"/>
    <w:rsid w:val="004F5BF5"/>
    <w:rsid w:val="00503248"/>
    <w:rsid w:val="005209EB"/>
    <w:rsid w:val="0052119C"/>
    <w:rsid w:val="00526B17"/>
    <w:rsid w:val="00533E4F"/>
    <w:rsid w:val="005512E9"/>
    <w:rsid w:val="00574BFA"/>
    <w:rsid w:val="00583444"/>
    <w:rsid w:val="00597FA4"/>
    <w:rsid w:val="005A15CF"/>
    <w:rsid w:val="005A5E3F"/>
    <w:rsid w:val="005B08B9"/>
    <w:rsid w:val="005B41F8"/>
    <w:rsid w:val="005B73C9"/>
    <w:rsid w:val="005C26E4"/>
    <w:rsid w:val="005D5F81"/>
    <w:rsid w:val="005D7D5A"/>
    <w:rsid w:val="005F3BC5"/>
    <w:rsid w:val="00607F3A"/>
    <w:rsid w:val="00625700"/>
    <w:rsid w:val="00625BAD"/>
    <w:rsid w:val="0064560A"/>
    <w:rsid w:val="00653058"/>
    <w:rsid w:val="00660FA5"/>
    <w:rsid w:val="00664C49"/>
    <w:rsid w:val="006773C7"/>
    <w:rsid w:val="00682A13"/>
    <w:rsid w:val="00686618"/>
    <w:rsid w:val="00691ADD"/>
    <w:rsid w:val="006A02A4"/>
    <w:rsid w:val="006A6418"/>
    <w:rsid w:val="006B3B28"/>
    <w:rsid w:val="006B7737"/>
    <w:rsid w:val="006C64A4"/>
    <w:rsid w:val="006D186F"/>
    <w:rsid w:val="006D68F4"/>
    <w:rsid w:val="006E4BA0"/>
    <w:rsid w:val="00700DA7"/>
    <w:rsid w:val="007148BB"/>
    <w:rsid w:val="007305CC"/>
    <w:rsid w:val="00737437"/>
    <w:rsid w:val="00747702"/>
    <w:rsid w:val="00750710"/>
    <w:rsid w:val="00761139"/>
    <w:rsid w:val="00761440"/>
    <w:rsid w:val="0079003B"/>
    <w:rsid w:val="007A25FD"/>
    <w:rsid w:val="007A445A"/>
    <w:rsid w:val="007A5201"/>
    <w:rsid w:val="007B36CF"/>
    <w:rsid w:val="007B4515"/>
    <w:rsid w:val="007C2848"/>
    <w:rsid w:val="007C335E"/>
    <w:rsid w:val="007D1B4A"/>
    <w:rsid w:val="007F2C2B"/>
    <w:rsid w:val="007F5150"/>
    <w:rsid w:val="008033F7"/>
    <w:rsid w:val="008138D7"/>
    <w:rsid w:val="008476B4"/>
    <w:rsid w:val="008655F6"/>
    <w:rsid w:val="00881209"/>
    <w:rsid w:val="008871EF"/>
    <w:rsid w:val="008926E2"/>
    <w:rsid w:val="0089571E"/>
    <w:rsid w:val="00897043"/>
    <w:rsid w:val="00897E4A"/>
    <w:rsid w:val="008A2BB8"/>
    <w:rsid w:val="008A788F"/>
    <w:rsid w:val="008C662F"/>
    <w:rsid w:val="008D2406"/>
    <w:rsid w:val="008D2ED1"/>
    <w:rsid w:val="008D2FBD"/>
    <w:rsid w:val="00900004"/>
    <w:rsid w:val="009152E1"/>
    <w:rsid w:val="00923A1D"/>
    <w:rsid w:val="00975164"/>
    <w:rsid w:val="00976762"/>
    <w:rsid w:val="009822FB"/>
    <w:rsid w:val="00982DB4"/>
    <w:rsid w:val="0099424F"/>
    <w:rsid w:val="009B1430"/>
    <w:rsid w:val="009B292D"/>
    <w:rsid w:val="009E788C"/>
    <w:rsid w:val="009F076D"/>
    <w:rsid w:val="00A1647F"/>
    <w:rsid w:val="00A17C81"/>
    <w:rsid w:val="00A344DF"/>
    <w:rsid w:val="00A7557C"/>
    <w:rsid w:val="00A76B1F"/>
    <w:rsid w:val="00A83CCA"/>
    <w:rsid w:val="00A85319"/>
    <w:rsid w:val="00A86D07"/>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1668"/>
    <w:rsid w:val="00C63DC1"/>
    <w:rsid w:val="00C7731C"/>
    <w:rsid w:val="00C820D6"/>
    <w:rsid w:val="00C84406"/>
    <w:rsid w:val="00C90EE0"/>
    <w:rsid w:val="00CB61B5"/>
    <w:rsid w:val="00CE5D27"/>
    <w:rsid w:val="00CF4428"/>
    <w:rsid w:val="00CF4930"/>
    <w:rsid w:val="00D33320"/>
    <w:rsid w:val="00D672BA"/>
    <w:rsid w:val="00D7363B"/>
    <w:rsid w:val="00D7488C"/>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F1049F"/>
    <w:rsid w:val="00F13F6D"/>
    <w:rsid w:val="00F3134E"/>
    <w:rsid w:val="00F6752D"/>
    <w:rsid w:val="00F81ABD"/>
    <w:rsid w:val="00F8224D"/>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92DF6"/>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689BE-5FA6-4B93-9F44-CEFD84FA4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Jordan Braunstein</cp:lastModifiedBy>
  <cp:revision>4</cp:revision>
  <dcterms:created xsi:type="dcterms:W3CDTF">2018-07-13T20:03:00Z</dcterms:created>
  <dcterms:modified xsi:type="dcterms:W3CDTF">2018-07-13T20:24:00Z</dcterms:modified>
</cp:coreProperties>
</file>