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26B6D11E"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r w:rsidR="00D909ED">
        <w:t>focuses</w:t>
      </w:r>
      <w:r>
        <w:t xml:space="preserve"> on RESTful error handling</w:t>
      </w:r>
    </w:p>
    <w:p w14:paraId="1696DD98" w14:textId="4E813CF8"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r w:rsidR="00D909ED">
        <w:t>valuable information</w:t>
      </w:r>
      <w:r>
        <w:t xml:space="preserve"> for service clients. </w:t>
      </w:r>
    </w:p>
    <w:p w14:paraId="34BFD501" w14:textId="04663C60"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D909ED">
        <w:t>is contained in</w:t>
      </w:r>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r w:rsidR="00D909ED">
        <w:t>for</w:t>
      </w:r>
      <w:r w:rsidR="00D909ED" w:rsidRPr="000224CC">
        <w:t xml:space="preserve"> </w:t>
      </w:r>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r w:rsidR="00D909ED">
        <w:t>supports</w:t>
      </w:r>
      <w:r w:rsidR="00D909ED" w:rsidRPr="000224CC">
        <w:t xml:space="preserve"> </w:t>
      </w:r>
      <w:r w:rsidR="000F231E">
        <w:t>facilitat</w:t>
      </w:r>
      <w:r w:rsidR="00D909ED">
        <w:t>ing</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56378DA9" w:rsidR="00077377" w:rsidRDefault="00077377" w:rsidP="00455EF9">
      <w:pPr>
        <w:pStyle w:val="BodyText"/>
      </w:pPr>
      <w:r>
        <w:t>This document detail</w:t>
      </w:r>
      <w:r w:rsidR="00D909ED">
        <w:t>s</w:t>
      </w:r>
      <w:r>
        <w:t xml:space="preserve"> various Exception Handling </w:t>
      </w:r>
      <w:r w:rsidR="006913A1">
        <w:t xml:space="preserve">Artifacts and Strategies that provide the API developer </w:t>
      </w:r>
      <w:proofErr w:type="gramStart"/>
      <w:r w:rsidR="006913A1">
        <w:t>sufficient</w:t>
      </w:r>
      <w:proofErr w:type="gramEnd"/>
      <w:r w:rsidR="006913A1">
        <w:t xml:space="preserve"> background </w:t>
      </w:r>
      <w:r w:rsidR="00D74AAC">
        <w:t>to</w:t>
      </w:r>
      <w:r w:rsidR="006913A1">
        <w:t xml:space="preserve"> ensure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3962F791" w:rsidR="00573DE2" w:rsidRDefault="00573DE2" w:rsidP="00573DE2">
      <w:pPr>
        <w:pStyle w:val="BodyText"/>
      </w:pPr>
      <w:r>
        <w:t xml:space="preserve">The discussion of the </w:t>
      </w:r>
      <w:r w:rsidR="005C19EE">
        <w:t>several types</w:t>
      </w:r>
      <w:r>
        <w:t xml:space="preserve"> of exceptions and try/catch best practices in this </w:t>
      </w:r>
      <w:r w:rsidR="00522D5E">
        <w:t>focuses</w:t>
      </w:r>
      <w:r>
        <w:t xml:space="preserve"> on the Java implementation</w:t>
      </w:r>
      <w:r w:rsidR="005E376A">
        <w:t xml:space="preserve"> a</w:t>
      </w:r>
      <w:r>
        <w:t>lthough differences between Java and C# will be noted</w:t>
      </w:r>
      <w:r w:rsidR="00E16739">
        <w:t xml:space="preserve"> where appropriate</w:t>
      </w:r>
      <w:r>
        <w:t>.</w:t>
      </w:r>
    </w:p>
    <w:p w14:paraId="321510E8" w14:textId="1972CA5A" w:rsidR="000D3269" w:rsidRDefault="000D3269" w:rsidP="00522D5E">
      <w:pPr>
        <w:pStyle w:val="BodyText"/>
        <w:spacing w:after="0"/>
        <w:rPr>
          <w:rStyle w:val="Hyperlink"/>
        </w:rPr>
      </w:pPr>
      <w:r>
        <w:t>A</w:t>
      </w:r>
      <w:r w:rsidR="00522D5E">
        <w:t>n</w:t>
      </w:r>
      <w:r>
        <w:t xml:space="preserve"> extensive description of </w:t>
      </w:r>
      <w:r w:rsidRPr="001942CB">
        <w:t>Exception Handling</w:t>
      </w:r>
      <w:r w:rsidR="00522D5E">
        <w:t>,</w:t>
      </w:r>
      <w:r w:rsidRPr="001942CB">
        <w:t xml:space="preserve"> </w:t>
      </w:r>
      <w:r>
        <w:t xml:space="preserve">including the try/catch statement </w:t>
      </w:r>
      <w:r w:rsidRPr="001942CB">
        <w:t xml:space="preserve">in </w:t>
      </w:r>
      <w:r>
        <w:t xml:space="preserve">both </w:t>
      </w:r>
      <w:r w:rsidRPr="001942CB">
        <w:t>Java and C#</w:t>
      </w:r>
      <w:r>
        <w:t xml:space="preserve"> programming languages</w:t>
      </w:r>
      <w:r w:rsidR="00522D5E">
        <w:t>, can be found</w:t>
      </w:r>
      <w:r>
        <w:t xml:space="preserve"> </w:t>
      </w:r>
      <w:hyperlink r:id="rId11" w:history="1">
        <w:r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t>In Java</w:t>
      </w:r>
      <w:r w:rsidR="00522D5E">
        <w:t>,</w:t>
      </w:r>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5B23387B" w:rsidR="00E874C3" w:rsidRDefault="00E874C3" w:rsidP="00694E0B">
      <w:pPr>
        <w:pStyle w:val="BodyText"/>
      </w:pPr>
      <w:r w:rsidRPr="00C35187">
        <w:rPr>
          <w:color w:val="000000"/>
          <w:szCs w:val="24"/>
          <w:shd w:val="clear" w:color="auto" w:fill="FFFFFF"/>
        </w:rPr>
        <w:lastRenderedPageBreak/>
        <w:t xml:space="preserve">Checked </w:t>
      </w:r>
      <w:r w:rsidR="00522D5E">
        <w:rPr>
          <w:color w:val="000000"/>
          <w:szCs w:val="24"/>
          <w:shd w:val="clear" w:color="auto" w:fill="FFFFFF"/>
        </w:rPr>
        <w:t xml:space="preserve">Exceptions are </w:t>
      </w:r>
      <w:proofErr w:type="spellStart"/>
      <w:r w:rsidR="00522D5E">
        <w:rPr>
          <w:color w:val="000000"/>
          <w:szCs w:val="24"/>
          <w:shd w:val="clear" w:color="auto" w:fill="FFFFFF"/>
        </w:rPr>
        <w:t>those</w:t>
      </w:r>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r w:rsidR="00522D5E">
        <w:rPr>
          <w:color w:val="000000"/>
          <w:szCs w:val="24"/>
          <w:shd w:val="clear" w:color="auto" w:fill="FFFFFF"/>
        </w:rPr>
        <w:t>C</w:t>
      </w:r>
      <w:r w:rsidRPr="00C35187">
        <w:rPr>
          <w:color w:val="000000"/>
          <w:szCs w:val="24"/>
          <w:shd w:val="clear" w:color="auto" w:fill="FFFFFF"/>
        </w:rPr>
        <w:t xml:space="preserve">hecked </w:t>
      </w:r>
      <w:r w:rsidR="00522D5E">
        <w:rPr>
          <w:color w:val="000000"/>
          <w:szCs w:val="24"/>
          <w:shd w:val="clear" w:color="auto" w:fill="FFFFFF"/>
        </w:rPr>
        <w:t>E</w:t>
      </w:r>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r w:rsidR="00522D5E">
        <w:rPr>
          <w:color w:val="000000"/>
          <w:szCs w:val="24"/>
          <w:shd w:val="clear" w:color="auto" w:fill="FFFFFF"/>
        </w:rPr>
        <w:t xml:space="preserve">a </w:t>
      </w:r>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739CCA49" w:rsidR="00694E0B" w:rsidRDefault="00694E0B" w:rsidP="00694E0B">
      <w:pPr>
        <w:pStyle w:val="BodyText"/>
      </w:pPr>
      <w:r>
        <w:t xml:space="preserve">Checked </w:t>
      </w:r>
      <w:r w:rsidR="00522D5E">
        <w:t>E</w:t>
      </w:r>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 returning </w:t>
      </w:r>
      <w:r w:rsidR="00AD53CE">
        <w:t>the appropriate response to the end user.</w:t>
      </w:r>
    </w:p>
    <w:p w14:paraId="6C6350DF" w14:textId="3BDFEA2A" w:rsidR="007545CE" w:rsidRDefault="007545CE" w:rsidP="007545CE">
      <w:pPr>
        <w:pStyle w:val="BodyText"/>
      </w:pPr>
      <w:r w:rsidRPr="00B2382A">
        <w:t xml:space="preserve">Java </w:t>
      </w:r>
      <w:r>
        <w:t xml:space="preserve">supports both </w:t>
      </w:r>
      <w:r w:rsidR="00522D5E">
        <w:t>C</w:t>
      </w:r>
      <w:r w:rsidRPr="00B2382A">
        <w:t xml:space="preserve">hecked and </w:t>
      </w:r>
      <w:r w:rsidR="00522D5E">
        <w:t>U</w:t>
      </w:r>
      <w:r w:rsidRPr="00B2382A">
        <w:t>nchecked</w:t>
      </w:r>
      <w:r w:rsidR="00522D5E">
        <w:t xml:space="preserve"> Exceptions</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691B9E6B" w:rsidR="00FF0356" w:rsidRDefault="00FF0356" w:rsidP="00FF0356">
      <w:pPr>
        <w:pStyle w:val="BodyText"/>
      </w:pPr>
      <w:r w:rsidRPr="00FF0356">
        <w:t xml:space="preserve">Unchecked </w:t>
      </w:r>
      <w:r w:rsidR="00522D5E">
        <w:t xml:space="preserve">Exceptions are those </w:t>
      </w:r>
      <w:r w:rsidRPr="00FF0356">
        <w:t>that are not checked at compiled time</w:t>
      </w:r>
      <w:r>
        <w:t xml:space="preserve"> although some component in the stack trace must accommodate the </w:t>
      </w:r>
      <w:r w:rsidR="00522D5E">
        <w:t>U</w:t>
      </w:r>
      <w:r>
        <w:t xml:space="preserve">nchecked </w:t>
      </w:r>
      <w:r w:rsidR="00522D5E">
        <w:t>E</w:t>
      </w:r>
      <w:r>
        <w:t>xception. This typically occurs at the top of the stack trace immediately before returning to the end user.</w:t>
      </w:r>
    </w:p>
    <w:p w14:paraId="0350844B" w14:textId="639960FC" w:rsidR="006714C8" w:rsidRDefault="00694E0B" w:rsidP="00B70871">
      <w:pPr>
        <w:pStyle w:val="BodyText"/>
      </w:pPr>
      <w:r>
        <w:t xml:space="preserve">Unchecked </w:t>
      </w:r>
      <w:r w:rsidR="00522D5E">
        <w:t>E</w:t>
      </w:r>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020A78D8"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r w:rsidR="00522D5E">
        <w:t>U</w:t>
      </w:r>
      <w:r>
        <w:t xml:space="preserve">nchecked </w:t>
      </w:r>
      <w:r w:rsidR="00522D5E">
        <w:t>E</w:t>
      </w:r>
      <w:r>
        <w:t>xceptions</w:t>
      </w:r>
      <w:r w:rsidR="00522D5E">
        <w:t>.</w:t>
      </w:r>
      <w:r>
        <w:t xml:space="preserve"> </w:t>
      </w:r>
      <w:r w:rsidR="00522D5E">
        <w:t>E</w:t>
      </w:r>
      <w:r>
        <w:t xml:space="preserve">verything else under </w:t>
      </w:r>
      <w:proofErr w:type="spellStart"/>
      <w:r w:rsidRPr="00B70871">
        <w:rPr>
          <w:b/>
          <w:i/>
        </w:rPr>
        <w:t>java.lang.throwable</w:t>
      </w:r>
      <w:proofErr w:type="spellEnd"/>
      <w:r>
        <w:t xml:space="preserve"> is checked. </w:t>
      </w:r>
    </w:p>
    <w:p w14:paraId="41D1D924" w14:textId="11165DAF" w:rsidR="00CB010D" w:rsidRDefault="00B70871" w:rsidP="00B70871">
      <w:pPr>
        <w:pStyle w:val="BodyText"/>
      </w:pPr>
      <w:r>
        <w:t>C</w:t>
      </w:r>
      <w:r w:rsidRPr="00B2382A">
        <w:t xml:space="preserve"># only supports </w:t>
      </w:r>
      <w:r w:rsidR="00522D5E">
        <w:t>U</w:t>
      </w:r>
      <w:r w:rsidRPr="00B2382A">
        <w:t xml:space="preserve">nchecked </w:t>
      </w:r>
      <w:r w:rsidR="00522D5E">
        <w:t>E</w:t>
      </w:r>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r w:rsidR="00522D5E">
        <w:t>U</w:t>
      </w:r>
      <w:r w:rsidR="00FD6393">
        <w:t xml:space="preserve">nchecked </w:t>
      </w:r>
      <w:r w:rsidR="00522D5E">
        <w:t>E</w:t>
      </w:r>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0E17B3BA"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r w:rsidR="00522D5E">
        <w:t>.</w:t>
      </w:r>
      <w:r>
        <w:t xml:space="preserve"> </w:t>
      </w:r>
      <w:r w:rsidR="00522D5E">
        <w:t>O</w:t>
      </w:r>
      <w:r>
        <w:t>ptionally unchecked exceptions can be caught here as well.</w:t>
      </w:r>
    </w:p>
    <w:p w14:paraId="6AFD8274" w14:textId="1D93F6B0" w:rsidR="007102D7" w:rsidRDefault="007102D7" w:rsidP="00F15FDF">
      <w:pPr>
        <w:pStyle w:val="BodyText"/>
        <w:numPr>
          <w:ilvl w:val="0"/>
          <w:numId w:val="33"/>
        </w:numPr>
      </w:pPr>
      <w:r>
        <w:t xml:space="preserve">The </w:t>
      </w:r>
      <w:r w:rsidRPr="00D10D70">
        <w:rPr>
          <w:b/>
        </w:rPr>
        <w:t>catch</w:t>
      </w:r>
      <w:r>
        <w:t xml:space="preserve"> block defines the exception</w:t>
      </w:r>
      <w:r w:rsidR="00D10D70">
        <w:t>(s)</w:t>
      </w:r>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44890594" w:rsidR="00702AC6" w:rsidRDefault="00A87636" w:rsidP="00455EF9">
      <w:pPr>
        <w:pStyle w:val="BodyText"/>
      </w:pPr>
      <w:r>
        <w:lastRenderedPageBreak/>
        <w:t>Defining Exception Handling best practices</w:t>
      </w:r>
      <w:r w:rsidR="00EE2E94">
        <w:t xml:space="preserve"> in</w:t>
      </w:r>
      <w:r>
        <w:t xml:space="preserve"> either Java or C# in detail </w:t>
      </w:r>
      <w:r w:rsidR="00D10D70">
        <w:t>is not within the scope of this discussion.</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224B4C"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224B4C"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5" w:name="_Toc517966840"/>
      <w:bookmarkStart w:id="6" w:name="_Toc517969139"/>
      <w:bookmarkStart w:id="7" w:name="_Toc518055988"/>
      <w:bookmarkStart w:id="8" w:name="_Toc519761252"/>
      <w:r>
        <w:t>HTTP Response Message Header Configuration</w:t>
      </w:r>
      <w:bookmarkEnd w:id="5"/>
      <w:bookmarkEnd w:id="6"/>
      <w:bookmarkEnd w:id="7"/>
      <w:bookmarkEnd w:id="8"/>
    </w:p>
    <w:p w14:paraId="4C617CEA" w14:textId="57A7CAD1"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r w:rsidR="00496A6A">
        <w:t xml:space="preserve">how </w:t>
      </w:r>
      <w:r>
        <w:t>it communica</w:t>
      </w:r>
      <w:r w:rsidR="00496A6A">
        <w:t>tes</w:t>
      </w:r>
      <w:r>
        <w:t xml:space="preserve">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r w:rsidR="00496A6A">
        <w:t>n</w:t>
      </w:r>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 w:name="_Toc517966841"/>
      <w:bookmarkStart w:id="10" w:name="_Toc517969140"/>
      <w:bookmarkStart w:id="11" w:name="_Toc518055989"/>
      <w:bookmarkStart w:id="12" w:name="_Toc519761253"/>
      <w:r w:rsidRPr="0023077D">
        <w:t xml:space="preserve">HTTP </w:t>
      </w:r>
      <w:r>
        <w:t>Status Line</w:t>
      </w:r>
      <w:bookmarkEnd w:id="9"/>
      <w:bookmarkEnd w:id="10"/>
      <w:bookmarkEnd w:id="11"/>
      <w:bookmarkEnd w:id="12"/>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lastRenderedPageBreak/>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1A94E952"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r w:rsidR="00496A6A" w:rsidRPr="007141F9">
        <w:rPr>
          <w:color w:val="000000"/>
        </w:rPr>
        <w:t xml:space="preserve">a </w:t>
      </w:r>
      <w:r w:rsidR="00496A6A" w:rsidRPr="00496A6A">
        <w:rPr>
          <w:color w:val="000000"/>
        </w:rPr>
        <w:t>brief explanation</w:t>
      </w:r>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3" w:name="_Toc517966842"/>
      <w:bookmarkStart w:id="14" w:name="_Toc517969141"/>
      <w:bookmarkStart w:id="15" w:name="_Toc518055990"/>
      <w:bookmarkStart w:id="16" w:name="_Toc519761254"/>
      <w:r>
        <w:t>HTTP Response</w:t>
      </w:r>
      <w:r w:rsidR="00F715C6">
        <w:t xml:space="preserve"> Message</w:t>
      </w:r>
      <w:r>
        <w:t xml:space="preserve"> Header</w:t>
      </w:r>
      <w:bookmarkEnd w:id="13"/>
      <w:bookmarkEnd w:id="14"/>
      <w:bookmarkEnd w:id="15"/>
      <w:bookmarkEnd w:id="16"/>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7" w:name="_Toc517966843"/>
      <w:bookmarkStart w:id="18" w:name="_Toc517969142"/>
      <w:bookmarkStart w:id="19" w:name="_Toc518055991"/>
      <w:bookmarkStart w:id="20" w:name="_Toc519761255"/>
      <w:bookmarkStart w:id="21" w:name="_Hlk517708148"/>
      <w:r>
        <w:t>HTTP Response Message Body</w:t>
      </w:r>
      <w:bookmarkEnd w:id="17"/>
      <w:bookmarkEnd w:id="18"/>
      <w:bookmarkEnd w:id="19"/>
      <w:bookmarkEnd w:id="20"/>
    </w:p>
    <w:bookmarkEnd w:id="21"/>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lastRenderedPageBreak/>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2B46311" w14:textId="3D7A9B1B"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sidR="00A70A0D">
        <w:rPr>
          <w:color w:val="000000"/>
        </w:rPr>
        <w:t xml:space="preserve">as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Under no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lastRenderedPageBreak/>
        <w:t>&lt;/BODY&gt;&lt;/HTML&gt;</w:t>
      </w:r>
    </w:p>
    <w:p w14:paraId="56D681BF" w14:textId="77777777" w:rsidR="00455EF9" w:rsidRPr="00144420" w:rsidRDefault="00455EF9" w:rsidP="004A67FF">
      <w:pPr>
        <w:pStyle w:val="Heading3"/>
      </w:pPr>
      <w:bookmarkStart w:id="22" w:name="_Toc517966845"/>
      <w:bookmarkStart w:id="23" w:name="_Toc517969144"/>
      <w:bookmarkStart w:id="24" w:name="_Toc518055993"/>
      <w:bookmarkStart w:id="25" w:name="_Toc519761256"/>
      <w:r w:rsidRPr="00144420">
        <w:t>HTTP Response Message Body Guidelines for RESTful Services</w:t>
      </w:r>
      <w:bookmarkEnd w:id="22"/>
      <w:bookmarkEnd w:id="23"/>
      <w:bookmarkEnd w:id="24"/>
      <w:bookmarkEnd w:id="2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6" w:name="_Toc517966846"/>
      <w:bookmarkStart w:id="27" w:name="_Toc517969145"/>
      <w:bookmarkStart w:id="28" w:name="_Toc518055994"/>
      <w:bookmarkStart w:id="29" w:name="_Toc519761257"/>
      <w:r>
        <w:t>JSON</w:t>
      </w:r>
      <w:r w:rsidR="00455EF9">
        <w:t xml:space="preserve"> </w:t>
      </w:r>
      <w:bookmarkEnd w:id="26"/>
      <w:bookmarkEnd w:id="27"/>
      <w:bookmarkEnd w:id="28"/>
      <w:bookmarkEnd w:id="2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lastRenderedPageBreak/>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1pt;height:159.05pt" o:ole="">
            <v:imagedata r:id="rId17" o:title=""/>
          </v:shape>
          <o:OLEObject Type="Embed" ProgID="Visio.Drawing.11" ShapeID="_x0000_i1025" DrawAspect="Content" ObjectID="_1597570338" r:id="rId18"/>
        </w:object>
      </w:r>
    </w:p>
    <w:p w14:paraId="3FDA9C24" w14:textId="12C9FD76" w:rsidR="00455EF9" w:rsidRPr="00BA6522" w:rsidRDefault="00455EF9" w:rsidP="00455EF9">
      <w:pPr>
        <w:pStyle w:val="Caption"/>
      </w:pPr>
      <w:bookmarkStart w:id="30" w:name="_Toc517969175"/>
      <w:bookmarkStart w:id="31" w:name="_Toc518056018"/>
      <w:bookmarkStart w:id="32"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0"/>
      <w:bookmarkEnd w:id="31"/>
      <w:bookmarkEnd w:id="3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lastRenderedPageBreak/>
        <w:t>The following example contains a minimized set of HTTP Response Message Header name-value pair parameters.</w:t>
      </w:r>
    </w:p>
    <w:p w14:paraId="2DF29702" w14:textId="251215BF" w:rsidR="00455EF9" w:rsidRDefault="00455EF9" w:rsidP="00455EF9">
      <w:pPr>
        <w:pStyle w:val="Caption"/>
      </w:pPr>
      <w:bookmarkStart w:id="33" w:name="_Toc517969179"/>
      <w:bookmarkStart w:id="34" w:name="_Toc518056023"/>
      <w:bookmarkStart w:id="35"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3"/>
      <w:bookmarkEnd w:id="34"/>
      <w:bookmarkEnd w:id="35"/>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6" w:name="_Ref517875947"/>
      <w:bookmarkStart w:id="37" w:name="_Ref517875951"/>
      <w:bookmarkStart w:id="38" w:name="_Toc517966847"/>
      <w:bookmarkStart w:id="39" w:name="_Toc517969146"/>
      <w:bookmarkStart w:id="40" w:name="_Toc518055995"/>
      <w:bookmarkStart w:id="41"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6"/>
      <w:bookmarkEnd w:id="37"/>
      <w:bookmarkEnd w:id="38"/>
      <w:bookmarkEnd w:id="39"/>
      <w:bookmarkEnd w:id="40"/>
      <w:bookmarkEnd w:id="41"/>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5F364A47" w:rsidR="00864007" w:rsidRDefault="00864007" w:rsidP="00630FCF">
      <w:pPr>
        <w:pStyle w:val="BodyText"/>
      </w:pPr>
      <w:r>
        <w:t xml:space="preserve">Although this document is meant to be </w:t>
      </w:r>
      <w:r w:rsidR="00040B73">
        <w:t xml:space="preserve">a set of </w:t>
      </w:r>
      <w:r>
        <w:t xml:space="preserve">guidelines for API Developers </w:t>
      </w:r>
      <w:r w:rsidR="00A87810">
        <w:t xml:space="preserve">including </w:t>
      </w:r>
      <w:r>
        <w:t>a</w:t>
      </w:r>
      <w:r w:rsidR="00A87810">
        <w:t>n example</w:t>
      </w:r>
      <w:r>
        <w:t xml:space="preserve"> use case 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224B4C"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r w:rsidR="00233CF7">
        <w:t xml:space="preserve"> </w:t>
      </w:r>
      <w:r>
        <w:t>Account Use Case Overview</w:t>
      </w:r>
    </w:p>
    <w:p w14:paraId="67BFAC28" w14:textId="40CC8060" w:rsidR="00455EF9" w:rsidRDefault="001D679F" w:rsidP="00455EF9">
      <w:pPr>
        <w:pStyle w:val="BodyText"/>
      </w:pPr>
      <w:r>
        <w:t>Consider</w:t>
      </w:r>
      <w:r w:rsidR="00455EF9">
        <w:t xml:space="preserve"> the following use case and how </w:t>
      </w:r>
      <w:r w:rsidR="00371242">
        <w:t>it might be implemented with</w:t>
      </w:r>
      <w:r w:rsidR="00455EF9">
        <w:t xml:space="preserve"> a</w:t>
      </w:r>
      <w:r w:rsidR="007B173A">
        <w:t>n API</w:t>
      </w:r>
      <w:r w:rsidR="00455EF9">
        <w:t xml:space="preserve"> service philosophy, </w:t>
      </w:r>
      <w:commentRangeStart w:id="42"/>
      <w:r w:rsidR="00455EF9">
        <w:t xml:space="preserve">keeping in mind to not comprise the state of conceptual </w:t>
      </w:r>
      <w:r w:rsidR="007B173A">
        <w:t xml:space="preserve">API </w:t>
      </w:r>
      <w:r w:rsidR="00455EF9">
        <w:t xml:space="preserve">model. </w:t>
      </w:r>
      <w:commentRangeEnd w:id="42"/>
      <w:r w:rsidR="00C53D52">
        <w:rPr>
          <w:rStyle w:val="CommentReference"/>
        </w:rPr>
        <w:commentReference w:id="42"/>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0AA2FED9" w:rsidR="00455EF9" w:rsidRDefault="00455EF9" w:rsidP="00455EF9">
      <w:pPr>
        <w:pStyle w:val="BodyText"/>
      </w:pPr>
      <w:r>
        <w:lastRenderedPageBreak/>
        <w:t>The use case is updating multiple resources. For example, the transfer of $100 from one customer</w:t>
      </w:r>
      <w:r w:rsidR="00C53D52">
        <w:t>’</w:t>
      </w:r>
      <w:r>
        <w:t>s bank account into another customer’s bank account. The actual detailed transactional semantics of this use case will not be detailed in this section as these details are better served by their inclusion in a section that discusses transactional behaviors using a</w:t>
      </w:r>
      <w:r w:rsidR="00C53D52">
        <w:t>n</w:t>
      </w:r>
      <w:r>
        <w:t xml:space="preserve"> </w:t>
      </w:r>
      <w:r w:rsidR="007B173A">
        <w:t xml:space="preserve">API </w:t>
      </w:r>
      <w:r>
        <w:t xml:space="preserve">service or services. </w:t>
      </w:r>
    </w:p>
    <w:p w14:paraId="0E06B26E" w14:textId="50AC9260" w:rsidR="00455EF9" w:rsidRDefault="00455EF9" w:rsidP="00455EF9">
      <w:pPr>
        <w:pStyle w:val="BodyText"/>
      </w:pPr>
      <w:r>
        <w:t xml:space="preserve">An Exception Processing discussion for this scenario will </w:t>
      </w:r>
      <w:r w:rsidR="00C53D52">
        <w:t xml:space="preserve">require </w:t>
      </w:r>
      <w:r>
        <w:t xml:space="preserve">some assumptions made as to the makeup of the RESTful services needed to implement this scenario. There are potentially many RESTful service solutions </w:t>
      </w:r>
      <w:r w:rsidR="00C53D52">
        <w:t xml:space="preserve">for </w:t>
      </w:r>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07784299"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r w:rsidR="00C53D52">
        <w:t>,</w:t>
      </w:r>
      <w:r>
        <w:t xml:space="preserve"> </w:t>
      </w:r>
      <w:r w:rsidR="00C53D52">
        <w:t>containing</w:t>
      </w:r>
      <w:r>
        <w:t xml:space="preserve"> a unique identifier for that resource (i.e. account number). </w:t>
      </w:r>
    </w:p>
    <w:p w14:paraId="0C888D6C" w14:textId="3FA4579F"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BankAccount</w:t>
      </w:r>
      <w:proofErr w:type="spellEnd"/>
      <w:r w:rsidR="00FA088E">
        <w:t xml:space="preserve"> resource </w:t>
      </w:r>
      <w:r w:rsidR="00C53D52">
        <w:t xml:space="preserve">using the </w:t>
      </w:r>
      <w:r>
        <w:t xml:space="preserve"> unique identifier for each </w:t>
      </w:r>
      <w:proofErr w:type="spellStart"/>
      <w:r w:rsidR="00FA088E" w:rsidRPr="00C53D52">
        <w:rPr>
          <w:u w:val="single"/>
        </w:rPr>
        <w:t>BankAccount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1EC24CA6" w:rsidR="00455EF9" w:rsidRDefault="00527E5D" w:rsidP="00527E5D">
      <w:pPr>
        <w:pStyle w:val="BodyText"/>
        <w:spacing w:after="0"/>
      </w:pPr>
      <w:r>
        <w:t xml:space="preserve">The following URL contains </w:t>
      </w:r>
      <w:proofErr w:type="spellStart"/>
      <w:proofErr w:type="gramStart"/>
      <w:r w:rsidR="004E5141">
        <w:t>a</w:t>
      </w:r>
      <w:proofErr w:type="spellEnd"/>
      <w:proofErr w:type="gramEnd"/>
      <w:r w:rsidR="004E5141">
        <w:t xml:space="preserve"> </w:t>
      </w:r>
      <w:r>
        <w:t>alternative architectural solutions to the Bank Account use case:</w:t>
      </w:r>
    </w:p>
    <w:p w14:paraId="436F23C1" w14:textId="79F2239A" w:rsidR="00527E5D" w:rsidRDefault="00224B4C"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43" w:name="_Toc517966848"/>
      <w:bookmarkStart w:id="44" w:name="_Toc517969147"/>
      <w:bookmarkStart w:id="45" w:name="_Toc518055996"/>
      <w:bookmarkStart w:id="46" w:name="_Toc519761259"/>
      <w:r>
        <w:t>Bank</w:t>
      </w:r>
      <w:r w:rsidR="00B25F07">
        <w:t xml:space="preserve"> </w:t>
      </w:r>
      <w:r>
        <w:t>Account Use Case</w:t>
      </w:r>
      <w:bookmarkEnd w:id="43"/>
      <w:bookmarkEnd w:id="44"/>
      <w:bookmarkEnd w:id="45"/>
      <w:bookmarkEnd w:id="46"/>
    </w:p>
    <w:p w14:paraId="1B9F4D29" w14:textId="6E2EA77E" w:rsidR="00455EF9" w:rsidRDefault="00455EF9" w:rsidP="00455EF9">
      <w:pPr>
        <w:pStyle w:val="BodyText"/>
      </w:pPr>
      <w:r>
        <w:t>The implementation solution for this use case consist</w:t>
      </w:r>
      <w:r w:rsidR="00E31E14">
        <w:t>s</w:t>
      </w:r>
      <w:r>
        <w:t xml:space="preserve"> of two </w:t>
      </w:r>
      <w:proofErr w:type="spellStart"/>
      <w:r w:rsidRPr="00B25F07">
        <w:rPr>
          <w:u w:val="single"/>
        </w:rPr>
        <w:t>BankAccount</w:t>
      </w:r>
      <w:proofErr w:type="spellEnd"/>
      <w:r>
        <w:t xml:space="preserve"> RESTful HTTP PUT invocations</w:t>
      </w:r>
      <w:r w:rsidR="00E31E14">
        <w:t>;</w:t>
      </w:r>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0EDC8BC8" w:rsidR="00455EF9" w:rsidRDefault="00455EF9" w:rsidP="00455EF9">
      <w:pPr>
        <w:pStyle w:val="BodyText"/>
      </w:pPr>
      <w:r>
        <w:t xml:space="preserve">The unique Transaction Id will be used on the server implementation to </w:t>
      </w:r>
      <w:r w:rsidR="00E31E14">
        <w:t xml:space="preserve">join </w:t>
      </w:r>
      <w:r>
        <w:t xml:space="preserve">the two RESTful invocations. </w:t>
      </w:r>
    </w:p>
    <w:p w14:paraId="009BC563" w14:textId="3DEB26A3" w:rsidR="00455EF9" w:rsidRDefault="00455EF9" w:rsidP="00455EF9">
      <w:pPr>
        <w:pStyle w:val="BodyText"/>
      </w:pPr>
      <w:bookmarkStart w:id="47" w:name="_Hlk517856502"/>
      <w:r>
        <w:t xml:space="preserve">The </w:t>
      </w:r>
      <w:r w:rsidR="007A464B">
        <w:t>normal course</w:t>
      </w:r>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13610CA" w:rsidR="00455EF9" w:rsidRDefault="00455EF9" w:rsidP="00455EF9">
      <w:pPr>
        <w:pStyle w:val="BodyText"/>
      </w:pPr>
      <w:r>
        <w:t>In the case of a</w:t>
      </w:r>
      <w:r w:rsidR="007A464B">
        <w:t>n alternat</w:t>
      </w:r>
      <w:r w:rsidR="00812609">
        <w:t>e</w:t>
      </w:r>
      <w:r w:rsidR="007A464B">
        <w:t xml:space="preserve"> course</w:t>
      </w:r>
      <w:r>
        <w:t xml:space="preserve"> path, one of two failures can occur:</w:t>
      </w:r>
    </w:p>
    <w:bookmarkEnd w:id="47"/>
    <w:p w14:paraId="01EDDED0" w14:textId="77777777" w:rsidR="00455EF9" w:rsidRDefault="00455EF9" w:rsidP="00E93953">
      <w:pPr>
        <w:pStyle w:val="BodyText"/>
        <w:numPr>
          <w:ilvl w:val="0"/>
          <w:numId w:val="24"/>
        </w:numPr>
        <w:spacing w:before="0" w:after="0"/>
      </w:pPr>
      <w:r>
        <w:t>Within the first service invocation</w:t>
      </w:r>
    </w:p>
    <w:p w14:paraId="1D897B4D" w14:textId="11AB9DCB" w:rsidR="00455EF9" w:rsidRDefault="00455EF9" w:rsidP="00455EF9">
      <w:pPr>
        <w:pStyle w:val="BodyText"/>
        <w:ind w:left="720"/>
      </w:pPr>
      <w:r>
        <w:t xml:space="preserve">The </w:t>
      </w:r>
      <w:r w:rsidR="00812609">
        <w:t>alternate course</w:t>
      </w:r>
      <w:r>
        <w:t xml:space="preserve"> processing if a failure occurred in the first </w:t>
      </w:r>
      <w:proofErr w:type="spellStart"/>
      <w:r w:rsidRPr="00812609">
        <w:rPr>
          <w:u w:val="single"/>
        </w:rPr>
        <w:t>BankAccount</w:t>
      </w:r>
      <w:proofErr w:type="spellEnd"/>
      <w:r>
        <w:t xml:space="preserve"> invocation, (e.g. there </w:t>
      </w:r>
      <w:r w:rsidR="000814D0">
        <w:t>are</w:t>
      </w:r>
      <w:r w:rsidR="00812609">
        <w:t xml:space="preserve"> in</w:t>
      </w:r>
      <w:r>
        <w:t>sufficient funds in the account to do the transfer) would consist of a</w:t>
      </w:r>
      <w:r w:rsidR="00812609">
        <w:t xml:space="preserve"> return</w:t>
      </w:r>
      <w:r w:rsidR="000814D0">
        <w:t>ed</w:t>
      </w:r>
      <w:r>
        <w:t xml:space="preserve"> error response alerting the client that the service call was </w:t>
      </w:r>
      <w:r w:rsidR="00812609">
        <w:t>un</w:t>
      </w:r>
      <w:r>
        <w:t xml:space="preserve">successful. The </w:t>
      </w:r>
      <w:r>
        <w:lastRenderedPageBreak/>
        <w:t>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17655458" w:rsidR="00455EF9" w:rsidRDefault="00455EF9" w:rsidP="00455EF9">
      <w:pPr>
        <w:pStyle w:val="BodyText"/>
        <w:ind w:left="720"/>
      </w:pPr>
      <w:r>
        <w:t xml:space="preserve">The </w:t>
      </w:r>
      <w:proofErr w:type="spellStart"/>
      <w:r w:rsidR="00812609">
        <w:t>alternatate</w:t>
      </w:r>
      <w:proofErr w:type="spellEnd"/>
      <w:r w:rsidR="00812609">
        <w:t xml:space="preserve"> course</w:t>
      </w:r>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r w:rsidR="00CE7E77">
        <w:t>un</w:t>
      </w:r>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48" w:name="_Toc517966849"/>
      <w:bookmarkStart w:id="49" w:name="_Toc517969148"/>
      <w:bookmarkStart w:id="50" w:name="_Toc518055997"/>
      <w:bookmarkStart w:id="51" w:name="_Toc519761260"/>
      <w:r>
        <w:t>Bank</w:t>
      </w:r>
      <w:r w:rsidR="00FA7EE9">
        <w:t xml:space="preserve"> </w:t>
      </w:r>
      <w:r>
        <w:t>Accounts Use Case</w:t>
      </w:r>
      <w:bookmarkEnd w:id="48"/>
      <w:bookmarkEnd w:id="49"/>
      <w:bookmarkEnd w:id="50"/>
      <w:bookmarkEnd w:id="51"/>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0B66595D" w:rsidR="00455EF9" w:rsidRDefault="00455EF9" w:rsidP="00455EF9">
      <w:pPr>
        <w:pStyle w:val="BodyText"/>
        <w:ind w:left="90"/>
      </w:pPr>
      <w:r>
        <w:t xml:space="preserve">The </w:t>
      </w:r>
      <w:r w:rsidR="00FA7EE9">
        <w:t>normal course</w:t>
      </w:r>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707EF782" w:rsidR="00455EF9" w:rsidRDefault="00455EF9" w:rsidP="00455EF9">
      <w:pPr>
        <w:pStyle w:val="BodyText"/>
        <w:ind w:left="90"/>
      </w:pPr>
      <w:r>
        <w:t xml:space="preserve">In the case of </w:t>
      </w:r>
      <w:proofErr w:type="spellStart"/>
      <w:proofErr w:type="gramStart"/>
      <w:r>
        <w:t>a</w:t>
      </w:r>
      <w:proofErr w:type="spellEnd"/>
      <w:proofErr w:type="gramEnd"/>
      <w:r>
        <w:t xml:space="preserve"> </w:t>
      </w:r>
      <w:r w:rsidR="00FA7EE9">
        <w:t>alternate course</w:t>
      </w:r>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3D7788B5" w:rsidR="00455EF9" w:rsidRDefault="00455EF9" w:rsidP="00455EF9">
      <w:pPr>
        <w:pStyle w:val="BodyText"/>
        <w:ind w:left="720"/>
      </w:pPr>
      <w:r>
        <w:t xml:space="preserve">The </w:t>
      </w:r>
      <w:r w:rsidR="00FA7EE9">
        <w:t>alternate course</w:t>
      </w:r>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r w:rsidR="000814D0">
        <w:t>are in</w:t>
      </w:r>
      <w:r>
        <w:t>sufficient funds in the account to do the transfer) would result in a</w:t>
      </w:r>
      <w:r w:rsidR="000814D0">
        <w:t xml:space="preserve"> returned</w:t>
      </w:r>
      <w:r>
        <w:t xml:space="preserve"> error response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61EF353E" w:rsidR="00455EF9" w:rsidRDefault="00455EF9" w:rsidP="00455EF9">
      <w:pPr>
        <w:pStyle w:val="BodyText"/>
        <w:ind w:left="720"/>
      </w:pPr>
      <w:r>
        <w:t xml:space="preserve">The </w:t>
      </w:r>
      <w:r w:rsidR="00CE7E77">
        <w:t>alternate course</w:t>
      </w:r>
      <w:r>
        <w:t xml:space="preserve"> processing if a failure occurred in the second account would result in an error response sent back to the client alerting the client, utilizing the JSON response payload, that the service call was </w:t>
      </w:r>
      <w:r w:rsidR="00CE7E77">
        <w:t>un</w:t>
      </w:r>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388CE215" w:rsidR="00455EF9" w:rsidRDefault="00455EF9" w:rsidP="00455EF9">
      <w:pPr>
        <w:pStyle w:val="BodyText"/>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00CE7E77">
        <w:rPr>
          <w:b/>
        </w:rPr>
        <w:t xml:space="preserve">[hyperlink here] </w:t>
      </w:r>
      <w:r w:rsidRPr="00675849">
        <w:t>RESTful</w:t>
      </w:r>
      <w:r>
        <w:t xml:space="preserve"> web service processing, even those of the non</w:t>
      </w:r>
      <w:r w:rsidRPr="00675849">
        <w:t>-transactional</w:t>
      </w:r>
      <w:r>
        <w:rPr>
          <w:b/>
        </w:rPr>
        <w:t xml:space="preserve"> </w:t>
      </w:r>
      <w:r w:rsidRPr="00675849">
        <w:t xml:space="preserve">variety should </w:t>
      </w:r>
      <w:r>
        <w:t>not compromis</w:t>
      </w:r>
      <w:r w:rsidR="00CE7E77">
        <w:t>e</w:t>
      </w:r>
      <w:r>
        <w:t xml:space="preserve"> the conceptual RESTful model. The RESTful model is predicated on correctly representing the state related transition(s) of the RESTful resource. The processing of exceptions </w:t>
      </w:r>
      <w:r>
        <w:lastRenderedPageBreak/>
        <w:t>should include notifying the end client of errors</w:t>
      </w:r>
      <w:r w:rsidR="00CE7E77">
        <w:t xml:space="preserve">, and, </w:t>
      </w:r>
      <w:r>
        <w:t>just as important, ensur</w:t>
      </w:r>
      <w:r w:rsidR="00CE7E77">
        <w:t>e</w:t>
      </w:r>
      <w:r>
        <w:t xml:space="preserve"> the state of the resource is not negatively impacted by the error scenario.</w:t>
      </w:r>
    </w:p>
    <w:p w14:paraId="51BDE073" w14:textId="6B42C1EF" w:rsidR="007C1711"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r w:rsidR="00CE7E77" w:rsidRPr="00CE7E77">
        <w:t>1.4</w:t>
      </w:r>
      <w:r w:rsidRPr="00675849">
        <w:rPr>
          <w:b/>
        </w:rPr>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t xml:space="preserve">should be applied to </w:t>
      </w:r>
      <w:r w:rsidRPr="00675849">
        <w:t>RESTful</w:t>
      </w:r>
      <w:r>
        <w:t xml:space="preserve"> web services that perform more simplistic single resource processing</w:t>
      </w:r>
      <w:r w:rsidR="007C1711">
        <w:t xml:space="preserve">, </w:t>
      </w:r>
      <w:r w:rsidR="007C1711" w:rsidRPr="001A71B9">
        <w:t xml:space="preserve">even though they </w:t>
      </w:r>
      <w:r w:rsidR="007C1711">
        <w:t>involve multiple state transition processing</w:t>
      </w:r>
    </w:p>
    <w:p w14:paraId="6F0B9547" w14:textId="25934995" w:rsidR="00725262" w:rsidRDefault="007C1711" w:rsidP="007C1711">
      <w:pPr>
        <w:pStyle w:val="BodyText"/>
      </w:pPr>
      <w:r>
        <w:t>As the processing steps are applicable to non-transaction scenarios, they will not be reiterated here.</w:t>
      </w:r>
      <w:bookmarkStart w:id="53" w:name="_Toc517966851"/>
      <w:bookmarkStart w:id="54" w:name="_Toc517969150"/>
      <w:bookmarkStart w:id="55" w:name="_Toc518055999"/>
      <w:bookmarkStart w:id="56" w:name="_Toc519761262"/>
      <w:r>
        <w:t xml:space="preserve"> </w:t>
      </w: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2"/>
      <w:bookmarkEnd w:id="53"/>
      <w:bookmarkEnd w:id="54"/>
      <w:bookmarkEnd w:id="55"/>
      <w:bookmarkEnd w:id="56"/>
      <w:r w:rsidR="00692A61" w:rsidRPr="001953D3">
        <w:t>and API Development</w:t>
      </w:r>
    </w:p>
    <w:p w14:paraId="4141DFAF" w14:textId="402BD4BC" w:rsidR="00613358" w:rsidRDefault="00613358" w:rsidP="00455EF9">
      <w:pPr>
        <w:pStyle w:val="BodyText"/>
      </w:pPr>
      <w:r>
        <w:t xml:space="preserve">Global Exception processing is necessitated when multi components of an API </w:t>
      </w:r>
      <w:r w:rsidR="007C1711">
        <w:t xml:space="preserve">are </w:t>
      </w:r>
      <w:r>
        <w:t xml:space="preserve">configured in </w:t>
      </w:r>
      <w:r w:rsidR="002618EE">
        <w:t xml:space="preserve">different </w:t>
      </w:r>
      <w:r>
        <w:t>layers of a processing stack. This section will discuss Global Exception processing using the</w:t>
      </w:r>
      <w:r w:rsidR="007C1711">
        <w:t xml:space="preserve"> </w:t>
      </w:r>
      <w:r>
        <w:t>Multi-Level API Processing Stack defined by the diagram below.</w:t>
      </w:r>
    </w:p>
    <w:p w14:paraId="3EE45718" w14:textId="4F928060"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w:t>
      </w:r>
      <w:r w:rsidR="007C1711">
        <w:t xml:space="preserve">thus </w:t>
      </w:r>
      <w:r>
        <w:t>actual physical components within each level are not detailed</w:t>
      </w:r>
      <w:r w:rsidR="007C1711">
        <w:t xml:space="preserve"> to keep the diagram abstract.</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7" w:name="_Toc517969180"/>
      <w:bookmarkStart w:id="58" w:name="_Ref518030225"/>
      <w:bookmarkStart w:id="59" w:name="_Ref518032457"/>
      <w:bookmarkStart w:id="60" w:name="_Toc518056024"/>
      <w:bookmarkStart w:id="6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7"/>
      <w:bookmarkEnd w:id="58"/>
      <w:r w:rsidRPr="005D501B">
        <w:t xml:space="preserve">Multi Level </w:t>
      </w:r>
      <w:r w:rsidR="00564C3E">
        <w:t xml:space="preserve">API </w:t>
      </w:r>
      <w:r w:rsidRPr="005D501B">
        <w:t>Processing</w:t>
      </w:r>
      <w:r>
        <w:t xml:space="preserve"> Stack</w:t>
      </w:r>
      <w:bookmarkEnd w:id="59"/>
      <w:bookmarkEnd w:id="60"/>
      <w:bookmarkEnd w:id="61"/>
    </w:p>
    <w:p w14:paraId="50065584" w14:textId="1AD565C4" w:rsidR="00455EF9" w:rsidRDefault="00564C3E" w:rsidP="00455EF9">
      <w:pPr>
        <w:pStyle w:val="BodyText"/>
        <w:jc w:val="center"/>
      </w:pPr>
      <w:r>
        <w:object w:dxaOrig="4141" w:dyaOrig="4095" w14:anchorId="2A690AF0">
          <v:shape id="_x0000_i1026" type="#_x0000_t75" style="width:206.9pt;height:204.75pt" o:ole="">
            <v:imagedata r:id="rId24" o:title=""/>
          </v:shape>
          <o:OLEObject Type="Embed" ProgID="Visio.Drawing.11" ShapeID="_x0000_i1026" DrawAspect="Content" ObjectID="_1597570339"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519FCD21"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w:t>
      </w:r>
      <w:r w:rsidR="007C1711">
        <w:t xml:space="preserve">i.e. </w:t>
      </w:r>
      <w:r w:rsidR="00FB0355">
        <w:t xml:space="preserve">Consuming Applications) </w:t>
      </w:r>
      <w:r w:rsidRPr="001C1E4B">
        <w:t xml:space="preserve">to interact with an IT ecosystem of </w:t>
      </w:r>
      <w:r w:rsidR="007C1711">
        <w:t xml:space="preserve">the </w:t>
      </w:r>
      <w:r w:rsidRPr="001C1E4B">
        <w:t>business.</w:t>
      </w:r>
    </w:p>
    <w:p w14:paraId="23C17EBC" w14:textId="76752858" w:rsidR="001C1E4B" w:rsidRDefault="007C1711" w:rsidP="001C1E4B">
      <w:pPr>
        <w:pStyle w:val="BodyText"/>
        <w:numPr>
          <w:ilvl w:val="0"/>
          <w:numId w:val="24"/>
        </w:numPr>
        <w:spacing w:before="0" w:after="0"/>
      </w:pPr>
      <w:r>
        <w:t xml:space="preserve">The </w:t>
      </w:r>
      <w:r w:rsidR="001C1E4B" w:rsidRPr="001C1E4B">
        <w:t xml:space="preserve">Process </w:t>
      </w:r>
      <w:r w:rsidR="00E21541">
        <w:t xml:space="preserve">API </w:t>
      </w:r>
      <w:r w:rsidR="001C1E4B" w:rsidRPr="001C1E4B">
        <w:t xml:space="preserve">Layer, which pulls </w:t>
      </w:r>
      <w:r w:rsidR="00C26D2E">
        <w:t>content</w:t>
      </w:r>
      <w:r w:rsidR="001C1E4B" w:rsidRPr="001C1E4B">
        <w:t xml:space="preserve"> from </w:t>
      </w:r>
      <w:r>
        <w:t xml:space="preserve">the </w:t>
      </w:r>
      <w:r w:rsidR="00E21541" w:rsidRPr="001C1E4B">
        <w:t xml:space="preserve">System </w:t>
      </w:r>
      <w:r w:rsidR="00E21541">
        <w:t xml:space="preserve">API </w:t>
      </w:r>
      <w:r w:rsidR="00E21541" w:rsidRPr="001C1E4B">
        <w:t>Laye</w:t>
      </w:r>
      <w:r w:rsidR="00E21541">
        <w:t>r</w:t>
      </w:r>
      <w:r w:rsidR="001C1E4B" w:rsidRPr="001C1E4B">
        <w:t xml:space="preserve">, applies business logic to process the </w:t>
      </w:r>
      <w:r w:rsidR="00C26D2E">
        <w:t>content</w:t>
      </w:r>
      <w:r w:rsidR="001C1E4B" w:rsidRPr="001C1E4B">
        <w:t xml:space="preserve"> and pushes the </w:t>
      </w:r>
      <w:r w:rsidR="00C26D2E">
        <w:t>content</w:t>
      </w:r>
      <w:r w:rsidR="001C1E4B" w:rsidRPr="001C1E4B">
        <w:t xml:space="preserve"> in any desired format </w:t>
      </w:r>
      <w:r>
        <w:t xml:space="preserve">configured </w:t>
      </w:r>
      <w:r w:rsidR="001C1E4B" w:rsidRPr="001C1E4B">
        <w:t xml:space="preserve">by the </w:t>
      </w:r>
      <w:r w:rsidR="00E21541">
        <w:t>E</w:t>
      </w:r>
      <w:r w:rsidR="00E21541" w:rsidRPr="001C1E4B">
        <w:t xml:space="preserve">xperience </w:t>
      </w:r>
      <w:r w:rsidR="00E21541">
        <w:t xml:space="preserve">API </w:t>
      </w:r>
      <w:r w:rsidR="00E21541" w:rsidRPr="001C1E4B">
        <w:t>Layer</w:t>
      </w:r>
      <w:r w:rsidR="001C1E4B" w:rsidRPr="001C1E4B">
        <w:t>.</w:t>
      </w:r>
    </w:p>
    <w:p w14:paraId="2E0174B8" w14:textId="77D63E87"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007C1711">
        <w:t>exposes</w:t>
      </w:r>
      <w:r w:rsidRPr="001C1E4B">
        <w:t xml:space="preserve"> the core systems in an IT ecosystem.</w:t>
      </w:r>
    </w:p>
    <w:p w14:paraId="3988E439" w14:textId="5F0D0457" w:rsidR="00455EF9" w:rsidRDefault="00423C33" w:rsidP="004E409F">
      <w:pPr>
        <w:pStyle w:val="Heading3"/>
      </w:pPr>
      <w:bookmarkStart w:id="62" w:name="_Toc517966852"/>
      <w:bookmarkStart w:id="63" w:name="_Toc517969151"/>
      <w:bookmarkStart w:id="64" w:name="_Toc518056000"/>
      <w:bookmarkStart w:id="65" w:name="_Toc519761263"/>
      <w:r>
        <w:lastRenderedPageBreak/>
        <w:t xml:space="preserve">System API Level </w:t>
      </w:r>
      <w:r w:rsidR="00455EF9">
        <w:t>Exceptions</w:t>
      </w:r>
      <w:bookmarkEnd w:id="62"/>
      <w:bookmarkEnd w:id="63"/>
      <w:bookmarkEnd w:id="64"/>
      <w:bookmarkEnd w:id="65"/>
    </w:p>
    <w:p w14:paraId="53A82A16" w14:textId="69A7A80F" w:rsidR="00455EF9" w:rsidRDefault="00455EF9" w:rsidP="00455EF9">
      <w:pPr>
        <w:pStyle w:val="BodyText"/>
      </w:pPr>
      <w:r>
        <w:t>For</w:t>
      </w:r>
      <w:r w:rsidR="007C1711">
        <w:t xml:space="preserve"> simplicity in this discussion, </w:t>
      </w:r>
      <w:r>
        <w:t xml:space="preserve">the </w:t>
      </w:r>
      <w:r w:rsidR="00423C33">
        <w:t xml:space="preserve">System API Level </w:t>
      </w:r>
      <w:r>
        <w:t>layer incorporate</w:t>
      </w:r>
      <w:r w:rsidR="007C1711">
        <w:t>s</w:t>
      </w:r>
      <w:r>
        <w:t xml:space="preserve"> invocation and/or integration with legacy application infrastructures</w:t>
      </w:r>
      <w:r w:rsidR="006857FE">
        <w:t xml:space="preserve">, </w:t>
      </w:r>
      <w:r w:rsidR="004715EA">
        <w:t xml:space="preserve">Software as </w:t>
      </w:r>
      <w:r w:rsidR="007C1711">
        <w:t>a</w:t>
      </w:r>
      <w:r w:rsidR="004715EA">
        <w:t xml:space="preserve"> Service </w:t>
      </w:r>
      <w:r w:rsidR="007C1711">
        <w:t xml:space="preserve">(SaaS) </w:t>
      </w:r>
      <w:r w:rsidR="004715EA">
        <w:t>component</w:t>
      </w:r>
      <w:r w:rsidR="006857FE">
        <w:t>,</w:t>
      </w:r>
      <w:r>
        <w:t xml:space="preserve"> as well as database access utilizing existing data store access mechanisms (JDBC, ODBC, Relational Mapping products such as Hibernate).</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6" w:name="_Toc516653990"/>
      <w:bookmarkStart w:id="67" w:name="_Toc517966853"/>
      <w:bookmarkStart w:id="68" w:name="_Toc517969152"/>
      <w:bookmarkStart w:id="69" w:name="_Toc518056001"/>
      <w:bookmarkStart w:id="70" w:name="_Toc519761264"/>
      <w:r>
        <w:t xml:space="preserve">Process API Level </w:t>
      </w:r>
      <w:r w:rsidR="00455EF9">
        <w:t>Exception</w:t>
      </w:r>
      <w:bookmarkEnd w:id="66"/>
      <w:bookmarkEnd w:id="67"/>
      <w:bookmarkEnd w:id="68"/>
      <w:bookmarkEnd w:id="69"/>
      <w:bookmarkEnd w:id="7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1" w:name="_Toc516653989"/>
      <w:bookmarkStart w:id="72" w:name="_Toc517966854"/>
      <w:bookmarkStart w:id="73" w:name="_Toc517969153"/>
      <w:bookmarkStart w:id="74" w:name="_Toc518056002"/>
      <w:bookmarkStart w:id="75" w:name="_Toc519761265"/>
      <w:r>
        <w:t xml:space="preserve">Experience </w:t>
      </w:r>
      <w:r w:rsidR="00455EF9">
        <w:t>API Level Exception</w:t>
      </w:r>
      <w:bookmarkEnd w:id="71"/>
      <w:r w:rsidR="00455EF9">
        <w:t xml:space="preserve"> Guidelines</w:t>
      </w:r>
      <w:bookmarkEnd w:id="72"/>
      <w:bookmarkEnd w:id="73"/>
      <w:bookmarkEnd w:id="74"/>
      <w:bookmarkEnd w:id="75"/>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lastRenderedPageBreak/>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420C62C8" w14:textId="77777777" w:rsidR="00725262" w:rsidRDefault="00725262" w:rsidP="00725262">
      <w:pPr>
        <w:pStyle w:val="BodyText"/>
        <w:spacing w:before="0" w:after="0"/>
      </w:pPr>
      <w:bookmarkStart w:id="76" w:name="_Toc516653991"/>
      <w:bookmarkStart w:id="77" w:name="_Toc517966855"/>
      <w:bookmarkStart w:id="78" w:name="_Toc517969154"/>
      <w:bookmarkStart w:id="79" w:name="_Ref518043816"/>
      <w:bookmarkStart w:id="80" w:name="_Ref518043822"/>
      <w:bookmarkStart w:id="81" w:name="_Toc518056003"/>
      <w:bookmarkStart w:id="82" w:name="_Toc519761266"/>
    </w:p>
    <w:p w14:paraId="70BD1149" w14:textId="69534F57" w:rsidR="00455EF9" w:rsidRDefault="00713E47" w:rsidP="00455EF9">
      <w:pPr>
        <w:pStyle w:val="Heading2"/>
      </w:pPr>
      <w:r>
        <w:t xml:space="preserve">API </w:t>
      </w:r>
      <w:r w:rsidR="00455EF9">
        <w:t xml:space="preserve">Message Process Failure and </w:t>
      </w:r>
      <w:bookmarkEnd w:id="76"/>
      <w:r w:rsidR="00AD7459">
        <w:t>Retries</w:t>
      </w:r>
      <w:bookmarkEnd w:id="77"/>
      <w:bookmarkEnd w:id="78"/>
      <w:bookmarkEnd w:id="79"/>
      <w:bookmarkEnd w:id="80"/>
      <w:bookmarkEnd w:id="81"/>
      <w:bookmarkEnd w:id="8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w:t>
      </w:r>
      <w:bookmarkStart w:id="83" w:name="_GoBack"/>
      <w:bookmarkEnd w:id="83"/>
      <w:r>
        <w:rPr>
          <w:sz w:val="24"/>
          <w:szCs w:val="20"/>
        </w:rPr>
        <w:t xml:space="preserve">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4" w:name="_Toc516653992"/>
      <w:bookmarkStart w:id="85" w:name="_Toc517966856"/>
      <w:bookmarkStart w:id="86" w:name="_Toc517969155"/>
      <w:bookmarkStart w:id="87" w:name="_Toc518056004"/>
      <w:bookmarkStart w:id="88" w:name="_Toc519761267"/>
      <w:r w:rsidRPr="004E409F">
        <w:t>Transient</w:t>
      </w:r>
      <w:r w:rsidR="00363C86">
        <w:t xml:space="preserve"> Process</w:t>
      </w:r>
      <w:r w:rsidRPr="004E409F">
        <w:t xml:space="preserve"> </w:t>
      </w:r>
      <w:r>
        <w:t>F</w:t>
      </w:r>
      <w:r w:rsidRPr="004E409F">
        <w:t>ailures</w:t>
      </w:r>
      <w:bookmarkEnd w:id="84"/>
      <w:bookmarkEnd w:id="85"/>
      <w:bookmarkEnd w:id="86"/>
      <w:r w:rsidR="00D57910">
        <w:t xml:space="preserve"> Message Retries</w:t>
      </w:r>
      <w:bookmarkEnd w:id="87"/>
      <w:bookmarkEnd w:id="88"/>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89" w:name="_Toc518056005"/>
      <w:bookmarkStart w:id="90" w:name="_Toc519761268"/>
      <w:r w:rsidRPr="008B02A9">
        <w:t>Transient Process Failure Simple Retry</w:t>
      </w:r>
      <w:bookmarkEnd w:id="89"/>
      <w:bookmarkEnd w:id="90"/>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1" w:name="_Toc518056006"/>
      <w:bookmarkStart w:id="92" w:name="_Toc519761269"/>
      <w:r>
        <w:t xml:space="preserve">Transient Process Failure </w:t>
      </w:r>
      <w:r w:rsidR="009F34C7">
        <w:t>Dynamic</w:t>
      </w:r>
      <w:r>
        <w:t xml:space="preserve"> Retry</w:t>
      </w:r>
      <w:bookmarkEnd w:id="91"/>
      <w:bookmarkEnd w:id="92"/>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 xml:space="preserve">implemented at the </w:t>
      </w:r>
      <w:r w:rsidR="002D2B98">
        <w:lastRenderedPageBreak/>
        <w:t>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3" w:name="_Toc516653995"/>
      <w:bookmarkStart w:id="94" w:name="_Toc517966867"/>
      <w:bookmarkStart w:id="95" w:name="_Toc517969166"/>
      <w:bookmarkStart w:id="96" w:name="_Toc518056012"/>
      <w:bookmarkStart w:id="97"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3"/>
      <w:r w:rsidR="00455EF9">
        <w:t xml:space="preserve"> </w:t>
      </w:r>
      <w:bookmarkEnd w:id="94"/>
      <w:bookmarkEnd w:id="95"/>
      <w:bookmarkEnd w:id="96"/>
      <w:bookmarkEnd w:id="97"/>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98" w:name="_Toc518056013"/>
      <w:bookmarkStart w:id="99" w:name="_Toc519761276"/>
      <w:bookmarkStart w:id="100" w:name="_Toc517966868"/>
      <w:bookmarkStart w:id="101" w:name="_Toc517969167"/>
      <w:r w:rsidRPr="00885289">
        <w:t xml:space="preserve">Asynchronous </w:t>
      </w:r>
      <w:r w:rsidR="0007346C">
        <w:t>Error/</w:t>
      </w:r>
      <w:r w:rsidRPr="00885289">
        <w:t>Fault Message Channel</w:t>
      </w:r>
      <w:bookmarkEnd w:id="98"/>
      <w:bookmarkEnd w:id="99"/>
      <w:r w:rsidRPr="00885289">
        <w:t xml:space="preserve"> </w:t>
      </w:r>
      <w:bookmarkEnd w:id="100"/>
      <w:bookmarkEnd w:id="101"/>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6DF5C03C" w14:textId="77777777" w:rsidR="002725D9" w:rsidRDefault="002725D9" w:rsidP="002725D9">
      <w:r>
        <w:t>•</w:t>
      </w:r>
      <w:r>
        <w:tab/>
        <w:t>Logging Services</w:t>
      </w:r>
    </w:p>
    <w:p w14:paraId="07DCBB28" w14:textId="77777777" w:rsidR="002725D9" w:rsidRDefault="002725D9" w:rsidP="002725D9"/>
    <w:p w14:paraId="3A049CA9" w14:textId="77777777" w:rsidR="002725D9" w:rsidRDefault="002725D9" w:rsidP="002725D9">
      <w:pPr>
        <w:ind w:left="1440"/>
      </w:pPr>
      <w:r>
        <w:lastRenderedPageBreak/>
        <w:t>Will would centrally capture errors needed to provide support to services and service consumers.  It would associate relevant error and fault information, and provide mechanisms to query this information, and to run analytical reports.</w:t>
      </w:r>
    </w:p>
    <w:p w14:paraId="5DFAE2E6" w14:textId="77777777" w:rsidR="002725D9" w:rsidRDefault="002725D9" w:rsidP="002725D9"/>
    <w:p w14:paraId="7CDF73C8" w14:textId="77777777" w:rsidR="002725D9" w:rsidRDefault="002725D9" w:rsidP="002725D9">
      <w:r>
        <w:t>•</w:t>
      </w:r>
      <w:r>
        <w:tab/>
        <w:t>Monitoring and Triage Services</w:t>
      </w:r>
    </w:p>
    <w:p w14:paraId="2369C4E1" w14:textId="77777777" w:rsidR="002725D9" w:rsidRDefault="002725D9" w:rsidP="002725D9"/>
    <w:p w14:paraId="2BB2C415" w14:textId="77777777" w:rsidR="002725D9" w:rsidRDefault="002725D9" w:rsidP="002725D9">
      <w:pPr>
        <w:ind w:left="1440"/>
      </w:pPr>
      <w:r>
        <w:t>Will enable automated diagnostics and handling of errors, creation of trouble tickets, integration with service desk, SLA management, etc.  Design and specification of such services will have to be defined.</w:t>
      </w:r>
    </w:p>
    <w:p w14:paraId="25E543DC" w14:textId="77777777" w:rsidR="002725D9" w:rsidRPr="002725D9" w:rsidRDefault="002725D9" w:rsidP="002725D9"/>
    <w:sectPr w:rsidR="002725D9" w:rsidRPr="002725D9"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85A9" w14:textId="77777777" w:rsidR="00224B4C" w:rsidRDefault="00224B4C">
      <w:r>
        <w:separator/>
      </w:r>
    </w:p>
    <w:p w14:paraId="1CD072FF" w14:textId="77777777" w:rsidR="00224B4C" w:rsidRDefault="00224B4C"/>
  </w:endnote>
  <w:endnote w:type="continuationSeparator" w:id="0">
    <w:p w14:paraId="203BEA63" w14:textId="77777777" w:rsidR="00224B4C" w:rsidRDefault="00224B4C">
      <w:r>
        <w:continuationSeparator/>
      </w:r>
    </w:p>
    <w:p w14:paraId="359B945C" w14:textId="77777777" w:rsidR="00224B4C" w:rsidRDefault="00224B4C"/>
  </w:endnote>
  <w:endnote w:type="continuationNotice" w:id="1">
    <w:p w14:paraId="43F1AE96" w14:textId="77777777" w:rsidR="00224B4C" w:rsidRDefault="00224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55A2" w14:textId="77777777" w:rsidR="00224B4C" w:rsidRDefault="00224B4C">
      <w:r>
        <w:separator/>
      </w:r>
    </w:p>
    <w:p w14:paraId="25B22DFA" w14:textId="77777777" w:rsidR="00224B4C" w:rsidRDefault="00224B4C"/>
  </w:footnote>
  <w:footnote w:type="continuationSeparator" w:id="0">
    <w:p w14:paraId="267AC2F9" w14:textId="77777777" w:rsidR="00224B4C" w:rsidRDefault="00224B4C">
      <w:r>
        <w:continuationSeparator/>
      </w:r>
    </w:p>
    <w:p w14:paraId="4E9687AC" w14:textId="77777777" w:rsidR="00224B4C" w:rsidRDefault="00224B4C"/>
  </w:footnote>
  <w:footnote w:type="continuationNotice" w:id="1">
    <w:p w14:paraId="4509A650" w14:textId="77777777" w:rsidR="00224B4C" w:rsidRDefault="00224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26AD"/>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B4C"/>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25D9"/>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5B2E"/>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E696E"/>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2FE5"/>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4D0"/>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1711"/>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68A"/>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4A0"/>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16F36"/>
    <w:rsid w:val="00C206A5"/>
    <w:rsid w:val="00C22E6D"/>
    <w:rsid w:val="00C24C66"/>
    <w:rsid w:val="00C255EA"/>
    <w:rsid w:val="00C26D2E"/>
    <w:rsid w:val="00C27696"/>
    <w:rsid w:val="00C27A66"/>
    <w:rsid w:val="00C3033E"/>
    <w:rsid w:val="00C3119C"/>
    <w:rsid w:val="00C32539"/>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0C31"/>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1A8"/>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59E33C-27AF-4B31-BEB3-9134D4D5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33239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2018-08-31T16:42:00Z</dcterms:created>
  <dcterms:modified xsi:type="dcterms:W3CDTF">2018-09-04T16:46:00Z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