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537D4A0E" w:rsidR="005D5F37" w:rsidRDefault="000C7A20" w:rsidP="005D5F37">
      <w:r>
        <w:t xml:space="preserve">The GIDS application </w:t>
      </w:r>
      <w:r w:rsidR="0070183B">
        <w:t>allows</w:t>
      </w:r>
      <w:r>
        <w:t xml:space="preserv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8"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9"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0"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1"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7DEF1D0" w:rsidR="005D5F37" w:rsidRDefault="005D5F37" w:rsidP="005D5F37">
      <w:r>
        <w:t>The production Data Serv</w:t>
      </w:r>
      <w:r w:rsidR="00EC4241">
        <w:t>ice environment provides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78AD807D" w14:textId="36ED53F2"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r w:rsidR="00561323">
        <w:rPr>
          <w:rStyle w:val="IntenseEmphasis"/>
        </w:rPr>
        <w:t xml:space="preserve"> Section</w:t>
      </w:r>
    </w:p>
    <w:p w14:paraId="01F3C02B" w14:textId="07E687C4" w:rsidR="00561323" w:rsidRPr="00561323" w:rsidRDefault="00561323" w:rsidP="00D708CD">
      <w:pPr>
        <w:rPr>
          <w:rStyle w:val="IntenseEmphasis"/>
          <w:b w:val="0"/>
          <w:color w:val="6580AF" w:themeColor="text1" w:themeTint="A6"/>
        </w:rPr>
      </w:pPr>
      <w:r>
        <w:t>The following actions are provided for the preview version of the data:</w:t>
      </w:r>
    </w:p>
    <w:p w14:paraId="1A674C90" w14:textId="62BB60B1" w:rsidR="0073534E" w:rsidRDefault="005B46EF" w:rsidP="00561323">
      <w:pPr>
        <w:pStyle w:val="ListParagraph"/>
        <w:numPr>
          <w:ilvl w:val="0"/>
          <w:numId w:val="17"/>
        </w:numPr>
      </w:pPr>
      <w:r>
        <w:t xml:space="preserve">The </w:t>
      </w:r>
      <w:r w:rsidRPr="00561323">
        <w:rPr>
          <w:b/>
        </w:rPr>
        <w:t>Show GIBCT</w:t>
      </w:r>
      <w:r>
        <w:t xml:space="preserve"> button will b</w:t>
      </w:r>
      <w:r w:rsidR="00561323">
        <w:t>ring you to the GIBCT application running in production mode</w:t>
      </w:r>
      <w:r>
        <w:t xml:space="preserve">, containing the latest production data. </w:t>
      </w:r>
      <w:r w:rsidR="00561323">
        <w:t>This is the data that is viewed by the public.</w:t>
      </w:r>
    </w:p>
    <w:p w14:paraId="5F2EF856" w14:textId="77777777" w:rsidR="005B46EF" w:rsidRDefault="005B46EF" w:rsidP="00D708CD"/>
    <w:p w14:paraId="608B3984" w14:textId="0AB89537" w:rsidR="00083D78" w:rsidRPr="00E92207" w:rsidRDefault="005B46EF" w:rsidP="00D708CD">
      <w:pPr>
        <w:rPr>
          <w:b/>
          <w:color w:val="474C6A"/>
        </w:rPr>
      </w:pPr>
      <w:r w:rsidRPr="00561323">
        <w:rPr>
          <w:rStyle w:val="IntenseEmphasis"/>
        </w:rPr>
        <w:t>Latest Preview</w:t>
      </w:r>
      <w:r w:rsidR="00561323">
        <w:rPr>
          <w:rStyle w:val="IntenseEmphasis"/>
        </w:rPr>
        <w:t xml:space="preserve"> Version Section</w:t>
      </w:r>
    </w:p>
    <w:p w14:paraId="39B7B28A" w14:textId="1B94B328" w:rsidR="005B46EF" w:rsidRDefault="005B46EF" w:rsidP="00D708CD">
      <w:r>
        <w:t>The following actions are provided for the preview version of the data:</w:t>
      </w:r>
    </w:p>
    <w:p w14:paraId="26BD88F4" w14:textId="77777777"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running in preview mode, containing the latest </w:t>
      </w:r>
      <w:r w:rsidR="00952B3F">
        <w:t>preview</w:t>
      </w:r>
      <w:r>
        <w:t xml:space="preserve"> data. Preview data is only visible to you and not the public</w:t>
      </w:r>
      <w:r w:rsidR="00DA3301">
        <w:t>.</w:t>
      </w:r>
    </w:p>
    <w:p w14:paraId="7EFA6945" w14:textId="503BC584" w:rsidR="005B46EF" w:rsidRDefault="005B46EF" w:rsidP="00DA3301">
      <w:pPr>
        <w:pStyle w:val="ListParagraph"/>
        <w:numPr>
          <w:ilvl w:val="0"/>
          <w:numId w:val="16"/>
        </w:numPr>
      </w:pPr>
      <w:r>
        <w:t xml:space="preserve">The </w:t>
      </w:r>
      <w:r w:rsidRPr="00DA3301">
        <w:rPr>
          <w:b/>
        </w:rPr>
        <w:t>Download Preview Data</w:t>
      </w:r>
      <w:r>
        <w:t xml:space="preserve"> link in this section allows you do download, or export, the Institution table as a Csv file containing the latest preview data.</w:t>
      </w:r>
      <w:r w:rsidR="00DA3301">
        <w:t xml:space="preserve"> </w:t>
      </w:r>
      <w:r w:rsidR="00DA3301" w:rsidRPr="00DA3301">
        <w:rPr>
          <w:b/>
        </w:rPr>
        <w:t xml:space="preserve">The Csv file will be placed </w:t>
      </w:r>
      <w:r w:rsidR="00DA3301">
        <w:t>on the users desktop through the browsers download file. (note: check your ‘downloads’ directory to locate the file after selecting this interaction.)</w:t>
      </w:r>
    </w:p>
    <w:p w14:paraId="2E8644B6" w14:textId="0E684D4E" w:rsidR="00952B3F" w:rsidRDefault="00952B3F" w:rsidP="00952B3F">
      <w:pPr>
        <w:pStyle w:val="ListParagraph"/>
        <w:numPr>
          <w:ilvl w:val="0"/>
          <w:numId w:val="16"/>
        </w:numPr>
      </w:pPr>
      <w:r>
        <w:t xml:space="preserve">The </w:t>
      </w:r>
      <w:r w:rsidRPr="00DA3301">
        <w:rPr>
          <w:b/>
        </w:rPr>
        <w:t>Publish to Production</w:t>
      </w:r>
      <w:r w:rsidR="00DA3301">
        <w:t xml:space="preserve"> button will move the latest preview version in to production. Note: This will remove the current production version.</w:t>
      </w:r>
    </w:p>
    <w:p w14:paraId="743F61F8" w14:textId="4202FE5B" w:rsidR="00952B3F" w:rsidRDefault="00952B3F" w:rsidP="00952B3F">
      <w:pPr>
        <w:ind w:left="360"/>
      </w:pPr>
      <w:r w:rsidRPr="00952B3F">
        <w:t>The</w:t>
      </w:r>
      <w:r w:rsidRPr="00DA3301">
        <w:rPr>
          <w:b/>
        </w:rPr>
        <w:t xml:space="preserve"> Generate New Preview Version</w:t>
      </w:r>
      <w:r>
        <w:t xml:space="preserve"> button </w:t>
      </w:r>
      <w:r w:rsidR="00DA3301">
        <w:t xml:space="preserve">processes all of the uploaded CSV files and creates a new preview version of the data in the Institution table. </w:t>
      </w:r>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7A5853">
        <w:rPr>
          <w:b/>
        </w:rPr>
        <w:t>Upload</w:t>
      </w:r>
      <w:r w:rsidRPr="00222CC6">
        <w:rPr>
          <w:b/>
        </w:rPr>
        <w:t xml:space="preserve"> </w:t>
      </w:r>
      <w:r>
        <w:t xml:space="preserve">initiates the workflow enabling the replacement of the current CSV file with the CSV file containing the required data changes. </w:t>
      </w:r>
    </w:p>
    <w:p w14:paraId="498D3126" w14:textId="5FA3857C" w:rsidR="00846CF8" w:rsidRDefault="007A5853" w:rsidP="00846CF8">
      <w:pPr>
        <w:pStyle w:val="ListParagraph"/>
        <w:numPr>
          <w:ilvl w:val="0"/>
          <w:numId w:val="10"/>
        </w:numPr>
      </w:pPr>
      <w:r w:rsidRPr="007A5853">
        <w:rPr>
          <w:b/>
        </w:rPr>
        <w:t>Export</w:t>
      </w:r>
      <w:r w:rsidR="00846CF8">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Default="00846CF8" w:rsidP="00846CF8">
      <w:pPr>
        <w:pStyle w:val="ListParagraph"/>
        <w:numPr>
          <w:ilvl w:val="1"/>
          <w:numId w:val="10"/>
        </w:numPr>
      </w:pPr>
      <w:r>
        <w:t>Differentiate the data contained within the current CSV file with a new CSV file of each type.</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3E339EEB" w:rsidR="00846CF8" w:rsidRDefault="007A5853" w:rsidP="007A5853">
      <w:r>
        <w:t xml:space="preserve">The </w:t>
      </w:r>
      <w:r w:rsidRPr="007A5853">
        <w:rPr>
          <w:b/>
        </w:rPr>
        <w:t>View Upload History</w:t>
      </w:r>
      <w:r>
        <w:t xml:space="preserve"> button allows the user to view the Csv upload history to date. This is a history of the: the Csv Type (Weam, Accreditation, …), the status of the upload</w:t>
      </w:r>
      <w:r w:rsidR="002C3843">
        <w:t>, the name of the file as it appears on the local machine from which it was uploaded, the date and person responsible for uploading the file, as well as any comments that accompanied the upload.</w:t>
      </w:r>
    </w:p>
    <w:p w14:paraId="21E3E0CB" w14:textId="77777777" w:rsidR="002C3843" w:rsidRDefault="002C3843" w:rsidP="007A5853"/>
    <w:p w14:paraId="77513822" w14:textId="6213B9C1" w:rsidR="00250A43" w:rsidRDefault="00D708CD" w:rsidP="00250A43">
      <w:pPr>
        <w:pStyle w:val="Heading2"/>
      </w:pPr>
      <w:bookmarkStart w:id="12" w:name="_Toc329164662"/>
      <w:r>
        <w:t xml:space="preserve">Primary </w:t>
      </w:r>
      <w:r w:rsidR="00250A43">
        <w:t>Workflow</w:t>
      </w:r>
      <w:bookmarkEnd w:id="12"/>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70107D60" w:rsidR="00222CC6" w:rsidRDefault="00222CC6" w:rsidP="00250A43">
      <w:pPr>
        <w:pStyle w:val="ListParagraph"/>
        <w:numPr>
          <w:ilvl w:val="0"/>
          <w:numId w:val="7"/>
        </w:numPr>
      </w:pPr>
      <w:r>
        <w:t>From the ‘</w:t>
      </w:r>
      <w:r w:rsidR="002C3843">
        <w:t>Latest Uploads</w:t>
      </w:r>
      <w:r>
        <w:t>’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B920F5B" w:rsidR="00222CC6" w:rsidRDefault="00222CC6" w:rsidP="00222CC6">
      <w:pPr>
        <w:pStyle w:val="ListParagraph"/>
        <w:numPr>
          <w:ilvl w:val="0"/>
          <w:numId w:val="7"/>
        </w:numPr>
      </w:pPr>
      <w:r>
        <w:t>The Upload CSV file window will be presented to the user.</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6">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7DB8BC55" w:rsidR="00436A7E" w:rsidRDefault="00436A7E" w:rsidP="00436A7E">
      <w:pPr>
        <w:pStyle w:val="ListParagraph"/>
        <w:numPr>
          <w:ilvl w:val="1"/>
          <w:numId w:val="7"/>
        </w:numPr>
      </w:pPr>
      <w:r>
        <w:t>‘</w:t>
      </w:r>
      <w:r w:rsidR="005A5C77">
        <w:t xml:space="preserve">Csv File </w:t>
      </w:r>
      <w:r>
        <w:t>Type’ will be prepo</w:t>
      </w:r>
      <w:r w:rsidR="005A5C77">
        <w:t>pul</w:t>
      </w:r>
      <w:r>
        <w:t>ated based on the CSV file selected from the ‘</w:t>
      </w:r>
      <w:r w:rsidR="005A5C77">
        <w:t>Latest Uploads</w:t>
      </w:r>
      <w:r>
        <w:t xml:space="preserve">’ </w:t>
      </w:r>
      <w:r w:rsidR="005A5C77">
        <w:t>section</w:t>
      </w:r>
      <w:r>
        <w:t xml:space="preserve"> on the Dashboard screen.</w:t>
      </w:r>
    </w:p>
    <w:p w14:paraId="5843781F" w14:textId="0111AB84" w:rsidR="00436A7E" w:rsidRDefault="00436A7E" w:rsidP="00436A7E">
      <w:pPr>
        <w:pStyle w:val="ListParagraph"/>
        <w:numPr>
          <w:ilvl w:val="1"/>
          <w:numId w:val="7"/>
        </w:numPr>
      </w:pPr>
      <w:r>
        <w:t>‘</w:t>
      </w:r>
      <w:r w:rsidR="005A5C77">
        <w:t>Skip lines before header</w:t>
      </w:r>
      <w:r w:rsidR="00351655">
        <w:t>’</w:t>
      </w:r>
      <w:r>
        <w:t xml:space="preserve"> </w:t>
      </w:r>
      <w:r w:rsidR="00351655">
        <w:t>is prefilled</w:t>
      </w:r>
      <w:r>
        <w:t xml:space="preserve"> the </w:t>
      </w:r>
      <w:r w:rsidR="005A5C77">
        <w:t xml:space="preserve">number of rows that occur before the row containing headers in </w:t>
      </w:r>
      <w:r>
        <w:t xml:space="preserve">the </w:t>
      </w:r>
      <w:r w:rsidR="005A5C77">
        <w:t xml:space="preserve">Csv </w:t>
      </w:r>
      <w:r>
        <w:t>file.</w:t>
      </w:r>
      <w:r w:rsidR="00351655">
        <w:t xml:space="preserve"> So, for example, if the headers appear on row 8 for the Csv</w:t>
      </w:r>
      <w:r w:rsidR="00E30478">
        <w:t xml:space="preserve"> (as with the Complaints Csv)</w:t>
      </w:r>
      <w:r w:rsidR="00351655">
        <w:t>, the number ‘7’ would appear in this row.</w:t>
      </w:r>
      <w:r w:rsidR="00E30478">
        <w:t xml:space="preserve"> T</w:t>
      </w:r>
      <w:r>
        <w:t xml:space="preserve">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7E390BD1" w:rsidR="00436A7E" w:rsidRDefault="00436A7E" w:rsidP="00436A7E">
      <w:pPr>
        <w:pStyle w:val="ListParagraph"/>
        <w:numPr>
          <w:ilvl w:val="0"/>
          <w:numId w:val="7"/>
        </w:numPr>
      </w:pPr>
      <w:r>
        <w:t>Click ‘</w:t>
      </w:r>
      <w:r w:rsidR="005466CF">
        <w:t>Upload</w:t>
      </w:r>
      <w:r w:rsidR="00F25565">
        <w:t>’</w:t>
      </w:r>
      <w:r>
        <w:t xml:space="preserve"> to begin the upload process</w:t>
      </w:r>
    </w:p>
    <w:p w14:paraId="24A6E8EA" w14:textId="3CA43FF7"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6206A0E5"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8">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r w:rsidR="00AD7B10" w:rsidRPr="00AD7B10">
        <w:t>.</w:t>
      </w:r>
    </w:p>
    <w:p w14:paraId="5DB93610" w14:textId="56AA658C" w:rsidR="00401D8D" w:rsidRDefault="009D3F3F" w:rsidP="00401D8D">
      <w:pPr>
        <w:pStyle w:val="ListParagraph"/>
        <w:numPr>
          <w:ilvl w:val="0"/>
          <w:numId w:val="7"/>
        </w:numPr>
        <w:rPr>
          <w:b/>
        </w:rPr>
      </w:pPr>
      <w:r>
        <w:rPr>
          <w:b/>
        </w:rPr>
        <w:t xml:space="preserve">You can view the changes to the GIBCT resulting from the uploads by either 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19">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button to view the changes directly in the GIBCT in the Preview Version</w:t>
      </w:r>
      <w:r w:rsidR="00A830BB">
        <w:t xml:space="preserve"> section, or by exporting the preview data into a CSv by using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button in the dashboard.</w:t>
      </w:r>
    </w:p>
    <w:p w14:paraId="2D726E66" w14:textId="1BAFBB9A" w:rsidR="00944ED9" w:rsidRDefault="00A830BB" w:rsidP="00401D8D">
      <w:pPr>
        <w:pStyle w:val="ListParagraph"/>
        <w:numPr>
          <w:ilvl w:val="0"/>
          <w:numId w:val="7"/>
        </w:numPr>
        <w:rPr>
          <w:b/>
        </w:rPr>
      </w:pPr>
      <w:r>
        <w:rPr>
          <w:b/>
        </w:rPr>
        <w:t>Once the preview data has been re</w:t>
      </w:r>
      <w:r>
        <w:t xml:space="preserve">viewed and approved, the preview data may be published to production </w:t>
      </w:r>
      <w:r w:rsidR="007D0057">
        <w:t xml:space="preserve">using the </w:t>
      </w:r>
      <w:r w:rsidR="007D0057">
        <w:drawing>
          <wp:inline distT="0" distB="0" distL="0" distR="0" wp14:anchorId="4775E2EB" wp14:editId="5FF6D755">
            <wp:extent cx="788345" cy="152746"/>
            <wp:effectExtent l="0" t="0" r="0" b="0"/>
            <wp:docPr id="10" name="Picture 10" descr="/Users/marcharbatkin/Desktop/Screen Shot 2017-04-18 at 7.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charbatkin/Desktop/Screen Shot 2017-04-18 at 7.32.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5766" cy="169684"/>
                    </a:xfrm>
                    <a:prstGeom prst="rect">
                      <a:avLst/>
                    </a:prstGeom>
                    <a:noFill/>
                    <a:ln>
                      <a:noFill/>
                    </a:ln>
                  </pic:spPr>
                </pic:pic>
              </a:graphicData>
            </a:graphic>
          </wp:inline>
        </w:drawing>
      </w:r>
      <w:r w:rsidR="007D0057">
        <w:t>button in the dashboard.</w:t>
      </w:r>
    </w:p>
    <w:p w14:paraId="43190784" w14:textId="3242339D" w:rsidR="00944ED9" w:rsidRDefault="00944ED9" w:rsidP="00944ED9">
      <w:pPr>
        <w:pStyle w:val="Heading1"/>
      </w:pPr>
      <w:bookmarkStart w:id="13" w:name="_Toc329164663"/>
      <w:r>
        <w:t>Troubleshooting</w:t>
      </w:r>
      <w:bookmarkEnd w:id="13"/>
    </w:p>
    <w:p w14:paraId="30C2CDA7" w14:textId="3C583B50" w:rsidR="00944ED9" w:rsidRDefault="00944ED9" w:rsidP="00944ED9">
      <w:pPr>
        <w:pStyle w:val="Heading2"/>
      </w:pPr>
      <w:bookmarkStart w:id="14" w:name="_Toc329164664"/>
      <w:r>
        <w:t>Interpreting Error Messages</w:t>
      </w:r>
      <w:bookmarkEnd w:id="14"/>
    </w:p>
    <w:p w14:paraId="1FE83605" w14:textId="60729AA0" w:rsidR="00944ED9" w:rsidRDefault="00944ED9" w:rsidP="00944ED9">
      <w:r>
        <w:t>Im</w:t>
      </w:r>
      <w:r w:rsidR="007D0057">
        <w:t xml:space="preserve">properly formatted CSV files, </w:t>
      </w:r>
      <w:r>
        <w:t>alterations to the text of column headers</w:t>
      </w:r>
      <w:r w:rsidR="007D0057">
        <w:t xml:space="preserve">, extra or missing column headers will trigger a warning </w:t>
      </w:r>
      <w:r>
        <w:t>handling message during the CSV upload process.</w:t>
      </w:r>
      <w:r w:rsidR="007D0057">
        <w:t xml:space="preserve"> Note that unlike prior versions of the data service, valid data will be uploaded </w:t>
      </w:r>
      <w:r w:rsidR="00D62FE2">
        <w:t>if</w:t>
      </w:r>
      <w:r w:rsidR="007D0057">
        <w:t xml:space="preserve"> possible. For example, suppose </w:t>
      </w:r>
      <w:r w:rsidR="002C1320">
        <w:t xml:space="preserve">the complaint.csv file being uploaded contained a number of invalid rows, as well as missing errors. Valid rows of complaint data will still be </w:t>
      </w:r>
      <w:r w:rsidR="00D62FE2">
        <w:t>saved</w:t>
      </w:r>
      <w:r w:rsidR="002C1320">
        <w:t xml:space="preserve">, but the data service will alert you that there are issues with some rows that will not be </w:t>
      </w:r>
      <w:r w:rsidR="00D62FE2">
        <w:t>saved</w:t>
      </w:r>
      <w:r w:rsidR="002C1320">
        <w:t>:</w:t>
      </w:r>
    </w:p>
    <w:p w14:paraId="313841A3" w14:textId="5132E024" w:rsidR="002C1320" w:rsidRDefault="002C1320" w:rsidP="00944ED9">
      <w:r>
        <w:drawing>
          <wp:inline distT="0" distB="0" distL="0" distR="0" wp14:anchorId="4ACE84D7" wp14:editId="61A1ED59">
            <wp:extent cx="2791847" cy="1153663"/>
            <wp:effectExtent l="0" t="0" r="2540" b="0"/>
            <wp:docPr id="11" name="Picture 11" descr="/Users/marcharbatkin/Desktop/Screen Shot 2017-04-18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7.42.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062" cy="1183504"/>
                    </a:xfrm>
                    <a:prstGeom prst="rect">
                      <a:avLst/>
                    </a:prstGeom>
                    <a:noFill/>
                    <a:ln>
                      <a:noFill/>
                    </a:ln>
                  </pic:spPr>
                </pic:pic>
              </a:graphicData>
            </a:graphic>
          </wp:inline>
        </w:drawing>
      </w:r>
    </w:p>
    <w:p w14:paraId="7B8AE798" w14:textId="2A522940" w:rsidR="00E97E8E" w:rsidRDefault="00D62FE2" w:rsidP="00944ED9">
      <w:r>
        <w:t>In this case, the complaint data had rows that were missing facility_codes. Note that the data service will provide row numbers to help you identify the errant rows. This file also has issues with missing headers.</w:t>
      </w:r>
    </w:p>
    <w:p w14:paraId="2B950D4C" w14:textId="5D912BE1" w:rsidR="00470C64" w:rsidRDefault="00D62FE2" w:rsidP="00323A52">
      <w:r>
        <w:drawing>
          <wp:inline distT="0" distB="0" distL="0" distR="0" wp14:anchorId="3D0A2CF7" wp14:editId="2DD4EAB6">
            <wp:extent cx="3591947" cy="1049135"/>
            <wp:effectExtent l="0" t="0" r="0" b="0"/>
            <wp:docPr id="15" name="Picture 15" descr="/Users/marcharbatkin/Desktop/Screen Shot 2017-04-18 at 7.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charbatkin/Desktop/Screen Shot 2017-04-18 at 7.42.5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950" cy="1080680"/>
                    </a:xfrm>
                    <a:prstGeom prst="rect">
                      <a:avLst/>
                    </a:prstGeom>
                    <a:noFill/>
                    <a:ln>
                      <a:noFill/>
                    </a:ln>
                  </pic:spPr>
                </pic:pic>
              </a:graphicData>
            </a:graphic>
          </wp:inline>
        </w:drawing>
      </w:r>
    </w:p>
    <w:p w14:paraId="4F555C83" w14:textId="5D94DD91" w:rsidR="00E97E8E" w:rsidRDefault="00E97E8E" w:rsidP="00E97E8E">
      <w:pPr>
        <w:rPr>
          <w:rFonts w:ascii="Helvetica Neue" w:eastAsia="Times New Roman" w:hAnsi="Helvetica Neue" w:cs="Times New Roman"/>
          <w:noProof w:val="0"/>
          <w:color w:val="A94442"/>
          <w:sz w:val="21"/>
          <w:szCs w:val="21"/>
          <w:shd w:val="clear" w:color="auto" w:fill="F2DEDE"/>
        </w:rPr>
      </w:pPr>
      <w:r>
        <w:t xml:space="preserve">In this case, the </w:t>
      </w:r>
      <w:r w:rsidR="00D62FE2">
        <w:t>warning lets the user know that several columns were missing, but these missing columns will not affect the integrity of the data. If columns were missing that affected data integrity, the entire upload would be aborted without saving any data.</w:t>
      </w:r>
    </w:p>
    <w:p w14:paraId="296D269F" w14:textId="5B6F5CF5" w:rsidR="00E97E8E" w:rsidRPr="00E97E8E" w:rsidRDefault="00E97E8E" w:rsidP="00E97E8E">
      <w:pPr>
        <w:rPr>
          <w:b/>
        </w:rPr>
      </w:pPr>
      <w:r w:rsidRPr="00E97E8E">
        <w:rPr>
          <w:b/>
        </w:rPr>
        <w:t>Solution:</w:t>
      </w:r>
    </w:p>
    <w:p w14:paraId="12933B2E" w14:textId="00C8DEE9" w:rsidR="00E97E8E" w:rsidRDefault="00E97E8E" w:rsidP="00E97E8E">
      <w:r w:rsidRPr="00E97E8E">
        <w:t xml:space="preserve">In this case, the user should </w:t>
      </w:r>
      <w:r w:rsidR="00101673">
        <w:t>examine the complaint.csv</w:t>
      </w:r>
      <w:r w:rsidRPr="00E97E8E">
        <w:t xml:space="preserve"> file to </w:t>
      </w:r>
      <w:r w:rsidR="00101673">
        <w:t xml:space="preserve">(1) check the data in the warning – not all rows in a perfectly valid Csv will have all required data, and (2) </w:t>
      </w:r>
      <w:r w:rsidRPr="00E97E8E">
        <w:t xml:space="preserve">review the formatting for the column headers, then manually edit the new </w:t>
      </w:r>
      <w:r w:rsidR="00D62FE2">
        <w:t>complaint</w:t>
      </w:r>
      <w:r w:rsidRPr="00E97E8E">
        <w:t xml:space="preserve"> file to ensure that the headers are co</w:t>
      </w:r>
      <w:r w:rsidR="00010C77">
        <w:t>rrectly included and formatted.</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5" w:name="_Toc329164665"/>
      <w:r>
        <w:t>White Screen Following CSV Upload Attempt</w:t>
      </w:r>
      <w:bookmarkEnd w:id="15"/>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6" w:name="_Toc329164666"/>
      <w:r>
        <w:t>Application Defects</w:t>
      </w:r>
      <w:bookmarkEnd w:id="16"/>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4"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7" w:name="_Toc329164667"/>
      <w:r>
        <w:t>Appendices</w:t>
      </w:r>
      <w:bookmarkStart w:id="18" w:name="_GoBack"/>
      <w:bookmarkEnd w:id="17"/>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02359314" w:rsidR="005916DF" w:rsidRDefault="005916DF" w:rsidP="005916DF">
      <w:r>
        <w:t>Product Lead</w:t>
      </w:r>
      <w:r w:rsidR="00A13D32">
        <w:t xml:space="preserve"> </w:t>
      </w:r>
      <w:r>
        <w:t xml:space="preserve">– </w:t>
      </w:r>
      <w:r w:rsidR="007F36F5">
        <w:t>Natalie</w:t>
      </w:r>
      <w:r>
        <w:t xml:space="preserve"> </w:t>
      </w:r>
      <w:r w:rsidR="007F36F5">
        <w:t>Moore</w:t>
      </w:r>
      <w:r>
        <w:t xml:space="preserve"> (</w:t>
      </w:r>
      <w:hyperlink r:id="rId25" w:history="1">
        <w:r w:rsidR="00114892" w:rsidRPr="0071161E">
          <w:rPr>
            <w:rStyle w:val="Hyperlink"/>
          </w:rPr>
          <w:t>natalie.moore@va.gov</w:t>
        </w:r>
      </w:hyperlink>
      <w:r>
        <w:t>)</w:t>
      </w:r>
    </w:p>
    <w:p w14:paraId="07006BA4" w14:textId="60BF0186" w:rsidR="005916DF" w:rsidRDefault="005916DF" w:rsidP="005916DF">
      <w:r>
        <w:t xml:space="preserve">Technical Lead – </w:t>
      </w:r>
      <w:r w:rsidR="00F562B3">
        <w:t>Kam</w:t>
      </w:r>
      <w:r>
        <w:t xml:space="preserve"> </w:t>
      </w:r>
      <w:r w:rsidR="00841B7A">
        <w:t>Karshenas</w:t>
      </w:r>
      <w:r>
        <w:t xml:space="preserve"> (</w:t>
      </w:r>
      <w:hyperlink r:id="rId26" w:history="1">
        <w:r w:rsidR="00114892" w:rsidRPr="0071161E">
          <w:rPr>
            <w:rStyle w:val="Hyperlink"/>
          </w:rPr>
          <w:t>kam.karshenas@va.gov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7"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28"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9"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0"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1"/>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B352C" w14:textId="77777777" w:rsidR="005B5403" w:rsidRDefault="005B5403" w:rsidP="003751E4">
      <w:r>
        <w:separator/>
      </w:r>
    </w:p>
  </w:endnote>
  <w:endnote w:type="continuationSeparator" w:id="0">
    <w:p w14:paraId="31A13431" w14:textId="77777777" w:rsidR="005B5403" w:rsidRDefault="005B5403"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14B9F" w14:textId="77777777" w:rsidR="005B5403" w:rsidRDefault="005B5403" w:rsidP="003751E4">
      <w:r>
        <w:separator/>
      </w:r>
    </w:p>
  </w:footnote>
  <w:footnote w:type="continuationSeparator" w:id="0">
    <w:p w14:paraId="33C030AD" w14:textId="77777777" w:rsidR="005B5403" w:rsidRDefault="005B5403"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3"/>
  </w:num>
  <w:num w:numId="5">
    <w:abstractNumId w:val="8"/>
  </w:num>
  <w:num w:numId="6">
    <w:abstractNumId w:val="13"/>
  </w:num>
  <w:num w:numId="7">
    <w:abstractNumId w:val="2"/>
  </w:num>
  <w:num w:numId="8">
    <w:abstractNumId w:val="16"/>
  </w:num>
  <w:num w:numId="9">
    <w:abstractNumId w:val="12"/>
  </w:num>
  <w:num w:numId="10">
    <w:abstractNumId w:val="7"/>
  </w:num>
  <w:num w:numId="11">
    <w:abstractNumId w:val="14"/>
  </w:num>
  <w:num w:numId="12">
    <w:abstractNumId w:val="4"/>
  </w:num>
  <w:num w:numId="13">
    <w:abstractNumId w:val="6"/>
  </w:num>
  <w:num w:numId="14">
    <w:abstractNumId w:val="11"/>
  </w:num>
  <w:num w:numId="15">
    <w:abstractNumId w:val="5"/>
  </w:num>
  <w:num w:numId="16">
    <w:abstractNumId w:val="10"/>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10C77"/>
    <w:rsid w:val="00083D78"/>
    <w:rsid w:val="000C7A20"/>
    <w:rsid w:val="00101673"/>
    <w:rsid w:val="00114892"/>
    <w:rsid w:val="00124B20"/>
    <w:rsid w:val="00151AF0"/>
    <w:rsid w:val="00167F10"/>
    <w:rsid w:val="001806B2"/>
    <w:rsid w:val="00185FB3"/>
    <w:rsid w:val="0019083F"/>
    <w:rsid w:val="001A26E9"/>
    <w:rsid w:val="001C16A5"/>
    <w:rsid w:val="001F645D"/>
    <w:rsid w:val="00222CC6"/>
    <w:rsid w:val="00250A43"/>
    <w:rsid w:val="002C1320"/>
    <w:rsid w:val="002C3843"/>
    <w:rsid w:val="002C5962"/>
    <w:rsid w:val="00323A52"/>
    <w:rsid w:val="003253F6"/>
    <w:rsid w:val="00341457"/>
    <w:rsid w:val="00351655"/>
    <w:rsid w:val="003751E4"/>
    <w:rsid w:val="00401D8D"/>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B5403"/>
    <w:rsid w:val="005D5F37"/>
    <w:rsid w:val="005E509D"/>
    <w:rsid w:val="00646E1D"/>
    <w:rsid w:val="00666149"/>
    <w:rsid w:val="0067629F"/>
    <w:rsid w:val="00676733"/>
    <w:rsid w:val="00680CD6"/>
    <w:rsid w:val="0070183B"/>
    <w:rsid w:val="00712D2C"/>
    <w:rsid w:val="00730DAB"/>
    <w:rsid w:val="0073534E"/>
    <w:rsid w:val="00771785"/>
    <w:rsid w:val="007719ED"/>
    <w:rsid w:val="007A5853"/>
    <w:rsid w:val="007D0057"/>
    <w:rsid w:val="007D2267"/>
    <w:rsid w:val="007E1165"/>
    <w:rsid w:val="007F36F5"/>
    <w:rsid w:val="008020B7"/>
    <w:rsid w:val="0082778F"/>
    <w:rsid w:val="00841B7A"/>
    <w:rsid w:val="00846CF8"/>
    <w:rsid w:val="00853EC0"/>
    <w:rsid w:val="008574CD"/>
    <w:rsid w:val="008F311D"/>
    <w:rsid w:val="0092466D"/>
    <w:rsid w:val="00944ED9"/>
    <w:rsid w:val="00952B3F"/>
    <w:rsid w:val="009B34A1"/>
    <w:rsid w:val="009B3E08"/>
    <w:rsid w:val="009B48D1"/>
    <w:rsid w:val="009D3F3F"/>
    <w:rsid w:val="009D5018"/>
    <w:rsid w:val="009F09A7"/>
    <w:rsid w:val="00A109BA"/>
    <w:rsid w:val="00A13A87"/>
    <w:rsid w:val="00A13D32"/>
    <w:rsid w:val="00A24BD2"/>
    <w:rsid w:val="00A56F3A"/>
    <w:rsid w:val="00A6639F"/>
    <w:rsid w:val="00A830BB"/>
    <w:rsid w:val="00A85CB6"/>
    <w:rsid w:val="00AB6D9B"/>
    <w:rsid w:val="00AB7758"/>
    <w:rsid w:val="00AD7B10"/>
    <w:rsid w:val="00AE00BC"/>
    <w:rsid w:val="00B6547B"/>
    <w:rsid w:val="00B65D6E"/>
    <w:rsid w:val="00B67041"/>
    <w:rsid w:val="00BE1FEC"/>
    <w:rsid w:val="00C61765"/>
    <w:rsid w:val="00D62FE2"/>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25565"/>
    <w:rsid w:val="00F562B3"/>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C2D63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department-of-veterans-affairs/gibct-data-service/issues" TargetMode="External"/><Relationship Id="rId25" Type="http://schemas.openxmlformats.org/officeDocument/2006/relationships/hyperlink" Target="mailto:natalie.moore@va.gov" TargetMode="External"/><Relationship Id="rId26" Type="http://schemas.openxmlformats.org/officeDocument/2006/relationships/hyperlink" Target="mailto:kam.karshenas@va.gov" TargetMode="External"/><Relationship Id="rId27" Type="http://schemas.openxmlformats.org/officeDocument/2006/relationships/hyperlink" Target="mailto:ricklee.va@gmail.com" TargetMode="External"/><Relationship Id="rId28" Type="http://schemas.openxmlformats.org/officeDocument/2006/relationships/hyperlink" Target="https://github.com/department-of-veterans-affairs/gibct-data-service" TargetMode="External"/><Relationship Id="rId29" Type="http://schemas.openxmlformats.org/officeDocument/2006/relationships/hyperlink" Target="https://github.com/department-of-veterans-affairs/gibct-data-service/blob/master/Data_Management_Artifacts/GIBCT_Data_Dictionary.xls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department-of-veterans-affairs/gibct-data-service/blob/master/Data_Management_Artifacts/GIBCT_Data_Ownership.xlsx" TargetMode="External"/><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hyperlink" Target="mailto:Alex.Yale-Loehr@va.go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tephanie.Price3@va.gov" TargetMode="External"/><Relationship Id="rId33"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prod-gids-elb-162991039.us-east-1.elb.amazonaws.co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C524A-1045-384B-A9FA-80277150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12</Pages>
  <Words>2573</Words>
  <Characters>14669</Characters>
  <Application>Microsoft Macintosh Word</Application>
  <DocSecurity>0</DocSecurity>
  <Lines>122</Lines>
  <Paragraphs>34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17208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Marc H.</cp:lastModifiedBy>
  <cp:revision>65</cp:revision>
  <dcterms:created xsi:type="dcterms:W3CDTF">2016-07-03T12:09:00Z</dcterms:created>
  <dcterms:modified xsi:type="dcterms:W3CDTF">2017-04-18T23:59:00Z</dcterms:modified>
  <cp:category>Training</cp:category>
</cp:coreProperties>
</file>