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BB4" w14:textId="77777777" w:rsidR="008B070D" w:rsidRDefault="008B070D">
      <w:pPr>
        <w:jc w:val="center"/>
        <w:rPr>
          <w:rFonts w:ascii="Tahoma" w:hAnsi="Tahoma" w:cs="Tahoma"/>
          <w:sz w:val="24"/>
        </w:rPr>
      </w:pPr>
    </w:p>
    <w:p w14:paraId="25ED9071" w14:textId="77777777" w:rsidR="008B070D" w:rsidRDefault="00927654">
      <w:pPr>
        <w:jc w:val="center"/>
        <w:rPr>
          <w:rFonts w:ascii="Tahoma" w:hAnsi="Tahoma" w:cs="Tahoma"/>
          <w:sz w:val="24"/>
        </w:rPr>
      </w:pPr>
      <w:r>
        <w:rPr>
          <w:rFonts w:ascii="Tahoma" w:hAnsi="Tahoma" w:cs="Tahoma"/>
          <w:noProof/>
          <w:sz w:val="24"/>
        </w:rPr>
        <w:drawing>
          <wp:anchor distT="0" distB="0" distL="114300" distR="114300" simplePos="0" relativeHeight="251658240" behindDoc="0" locked="0" layoutInCell="1" allowOverlap="1" wp14:anchorId="4F54279B" wp14:editId="6A803CE6">
            <wp:simplePos x="0" y="0"/>
            <wp:positionH relativeFrom="column">
              <wp:posOffset>1094740</wp:posOffset>
            </wp:positionH>
            <wp:positionV relativeFrom="paragraph">
              <wp:posOffset>135255</wp:posOffset>
            </wp:positionV>
            <wp:extent cx="4130675" cy="904875"/>
            <wp:effectExtent l="0" t="0" r="317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6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AF8EF" w14:textId="77777777" w:rsidR="008B070D" w:rsidRDefault="008B070D">
      <w:pPr>
        <w:jc w:val="center"/>
        <w:rPr>
          <w:rFonts w:ascii="Tahoma" w:hAnsi="Tahoma" w:cs="Tahoma"/>
          <w:sz w:val="24"/>
        </w:rPr>
      </w:pPr>
    </w:p>
    <w:p w14:paraId="76BCBBA8" w14:textId="77777777" w:rsidR="008B070D" w:rsidRDefault="008B070D">
      <w:pPr>
        <w:jc w:val="center"/>
        <w:rPr>
          <w:rFonts w:ascii="Tahoma" w:hAnsi="Tahoma" w:cs="Tahoma"/>
          <w:sz w:val="24"/>
        </w:rPr>
      </w:pPr>
    </w:p>
    <w:p w14:paraId="41780186" w14:textId="77777777" w:rsidR="008B070D" w:rsidRDefault="008B070D">
      <w:pPr>
        <w:jc w:val="center"/>
        <w:rPr>
          <w:rFonts w:ascii="Tahoma" w:hAnsi="Tahoma" w:cs="Tahoma"/>
          <w:sz w:val="24"/>
        </w:rPr>
      </w:pPr>
    </w:p>
    <w:p w14:paraId="33DF39B0" w14:textId="77777777" w:rsidR="008B070D" w:rsidRDefault="008B070D">
      <w:pPr>
        <w:jc w:val="center"/>
        <w:rPr>
          <w:rFonts w:ascii="Tahoma" w:hAnsi="Tahoma" w:cs="Tahoma"/>
          <w:sz w:val="24"/>
        </w:rPr>
      </w:pPr>
    </w:p>
    <w:p w14:paraId="15B4DDC5" w14:textId="77777777" w:rsidR="008B070D" w:rsidRDefault="008B070D">
      <w:pPr>
        <w:jc w:val="center"/>
        <w:rPr>
          <w:rFonts w:ascii="Tahoma" w:hAnsi="Tahoma" w:cs="Tahoma"/>
          <w:sz w:val="24"/>
        </w:rPr>
      </w:pPr>
    </w:p>
    <w:p w14:paraId="56AC9752" w14:textId="77777777" w:rsidR="00927654" w:rsidRDefault="00927654">
      <w:pPr>
        <w:jc w:val="center"/>
        <w:rPr>
          <w:rFonts w:cs="Arial"/>
          <w:sz w:val="52"/>
        </w:rPr>
      </w:pPr>
    </w:p>
    <w:p w14:paraId="36360CF1" w14:textId="77777777" w:rsidR="00927654" w:rsidRDefault="00927654">
      <w:pPr>
        <w:jc w:val="center"/>
        <w:rPr>
          <w:rFonts w:cs="Arial"/>
          <w:sz w:val="52"/>
        </w:rPr>
      </w:pPr>
    </w:p>
    <w:p w14:paraId="529B3F75" w14:textId="77777777" w:rsidR="007723AE" w:rsidRDefault="007723AE">
      <w:pPr>
        <w:jc w:val="center"/>
        <w:rPr>
          <w:rFonts w:cs="Arial"/>
          <w:sz w:val="52"/>
        </w:rPr>
      </w:pPr>
    </w:p>
    <w:p w14:paraId="28DE5767" w14:textId="77777777" w:rsidR="008B070D" w:rsidRDefault="008B070D">
      <w:pPr>
        <w:jc w:val="center"/>
        <w:rPr>
          <w:rFonts w:cs="Arial"/>
          <w:sz w:val="52"/>
        </w:rPr>
      </w:pPr>
      <w:r>
        <w:rPr>
          <w:rFonts w:cs="Arial"/>
          <w:sz w:val="52"/>
        </w:rPr>
        <w:t>VA Pittsburgh Healthcare System</w:t>
      </w:r>
    </w:p>
    <w:p w14:paraId="74CBD378" w14:textId="77777777" w:rsidR="008B070D" w:rsidRDefault="003B01B9">
      <w:pPr>
        <w:jc w:val="center"/>
        <w:rPr>
          <w:rFonts w:cs="Arial"/>
          <w:sz w:val="52"/>
        </w:rPr>
      </w:pPr>
      <w:r>
        <w:rPr>
          <w:rFonts w:cs="Arial"/>
          <w:sz w:val="44"/>
        </w:rPr>
        <w:t xml:space="preserve">Animal Research Facility: </w:t>
      </w:r>
      <w:r w:rsidR="00152CD7">
        <w:rPr>
          <w:rFonts w:cs="Arial"/>
          <w:sz w:val="44"/>
        </w:rPr>
        <w:t xml:space="preserve">Standard </w:t>
      </w:r>
      <w:r>
        <w:rPr>
          <w:rFonts w:cs="Arial"/>
          <w:sz w:val="44"/>
        </w:rPr>
        <w:t xml:space="preserve">Operating Procedures </w:t>
      </w:r>
    </w:p>
    <w:p w14:paraId="4A7CA69E" w14:textId="77777777" w:rsidR="008B070D" w:rsidRDefault="008B070D">
      <w:pPr>
        <w:jc w:val="center"/>
        <w:rPr>
          <w:rFonts w:cs="Arial"/>
          <w:sz w:val="52"/>
        </w:rPr>
      </w:pPr>
    </w:p>
    <w:p w14:paraId="2B10D756" w14:textId="77777777" w:rsidR="008B070D" w:rsidRDefault="008B070D">
      <w:pPr>
        <w:pStyle w:val="Title"/>
        <w:rPr>
          <w:rFonts w:ascii="Arial" w:hAnsi="Arial" w:cs="Arial"/>
          <w:smallCaps/>
          <w:color w:val="000000"/>
          <w:sz w:val="48"/>
        </w:rPr>
      </w:pPr>
    </w:p>
    <w:p w14:paraId="4021D336" w14:textId="77777777" w:rsidR="008B070D" w:rsidRDefault="008B070D">
      <w:pPr>
        <w:pStyle w:val="Title"/>
        <w:rPr>
          <w:rFonts w:ascii="Arial" w:hAnsi="Arial" w:cs="Arial"/>
          <w:color w:val="000000"/>
          <w:sz w:val="40"/>
        </w:rPr>
      </w:pPr>
    </w:p>
    <w:p w14:paraId="6CB097B4" w14:textId="77777777" w:rsidR="008B070D" w:rsidRDefault="008B070D">
      <w:pPr>
        <w:pStyle w:val="Title"/>
        <w:rPr>
          <w:rFonts w:ascii="Arial" w:hAnsi="Arial" w:cs="Arial"/>
          <w:color w:val="000000"/>
          <w:sz w:val="40"/>
        </w:rPr>
      </w:pPr>
    </w:p>
    <w:p w14:paraId="4DB8D378" w14:textId="77777777" w:rsidR="008B070D" w:rsidRDefault="008B070D">
      <w:pPr>
        <w:pStyle w:val="Title"/>
        <w:rPr>
          <w:rFonts w:ascii="Arial" w:hAnsi="Arial" w:cs="Arial"/>
          <w:color w:val="000000"/>
          <w:sz w:val="40"/>
        </w:rPr>
      </w:pPr>
    </w:p>
    <w:p w14:paraId="46957ED5" w14:textId="77777777" w:rsidR="008B070D" w:rsidRDefault="008B070D">
      <w:pPr>
        <w:pStyle w:val="Title"/>
        <w:rPr>
          <w:rFonts w:ascii="Arial" w:hAnsi="Arial" w:cs="Arial"/>
          <w:color w:val="000000"/>
          <w:sz w:val="40"/>
        </w:rPr>
      </w:pPr>
    </w:p>
    <w:p w14:paraId="702F7BDB" w14:textId="77777777" w:rsidR="008B070D" w:rsidRDefault="008B070D">
      <w:pPr>
        <w:pStyle w:val="Title"/>
        <w:rPr>
          <w:rFonts w:ascii="Arial" w:hAnsi="Arial" w:cs="Arial"/>
          <w:color w:val="000000"/>
          <w:sz w:val="40"/>
        </w:rPr>
      </w:pPr>
    </w:p>
    <w:p w14:paraId="68AF6F86" w14:textId="2656C222" w:rsidR="008B070D" w:rsidRDefault="008B070D">
      <w:pPr>
        <w:pStyle w:val="Title"/>
        <w:rPr>
          <w:rFonts w:ascii="Arial" w:hAnsi="Arial" w:cs="Arial"/>
          <w:b w:val="0"/>
          <w:bCs/>
          <w:color w:val="000000"/>
          <w:sz w:val="40"/>
        </w:rPr>
      </w:pPr>
      <w:r>
        <w:rPr>
          <w:rFonts w:ascii="Arial" w:hAnsi="Arial" w:cs="Arial"/>
          <w:b w:val="0"/>
          <w:bCs/>
          <w:color w:val="000000"/>
          <w:sz w:val="40"/>
        </w:rPr>
        <w:t xml:space="preserve">Version:  </w:t>
      </w:r>
      <w:r w:rsidR="003B01B9">
        <w:rPr>
          <w:rFonts w:ascii="Arial" w:hAnsi="Arial" w:cs="Arial"/>
          <w:b w:val="0"/>
          <w:bCs/>
          <w:color w:val="000000"/>
          <w:sz w:val="40"/>
        </w:rPr>
        <w:t>2.</w:t>
      </w:r>
      <w:r w:rsidR="0052400B">
        <w:rPr>
          <w:rFonts w:ascii="Arial" w:hAnsi="Arial" w:cs="Arial"/>
          <w:b w:val="0"/>
          <w:bCs/>
          <w:color w:val="000000"/>
          <w:sz w:val="40"/>
        </w:rPr>
        <w:t>8</w:t>
      </w:r>
    </w:p>
    <w:p w14:paraId="2D566855" w14:textId="77777777" w:rsidR="008B070D" w:rsidRDefault="008B070D">
      <w:pPr>
        <w:pStyle w:val="Title"/>
        <w:rPr>
          <w:rFonts w:ascii="Arial" w:hAnsi="Arial" w:cs="Arial"/>
          <w:color w:val="000000"/>
          <w:sz w:val="24"/>
        </w:rPr>
      </w:pPr>
    </w:p>
    <w:p w14:paraId="66ED59FF" w14:textId="0DD1A325" w:rsidR="008B070D" w:rsidRDefault="00DD03EB">
      <w:pPr>
        <w:pStyle w:val="Title"/>
        <w:rPr>
          <w:rFonts w:ascii="Arial" w:hAnsi="Arial" w:cs="Arial"/>
          <w:color w:val="000000"/>
          <w:sz w:val="24"/>
        </w:rPr>
      </w:pPr>
      <w:r>
        <w:rPr>
          <w:rFonts w:ascii="Arial" w:hAnsi="Arial" w:cs="Arial"/>
          <w:color w:val="000000"/>
          <w:sz w:val="24"/>
        </w:rPr>
        <w:t xml:space="preserve">R&amp;D </w:t>
      </w:r>
      <w:r w:rsidR="008B070D">
        <w:rPr>
          <w:rFonts w:ascii="Arial" w:hAnsi="Arial" w:cs="Arial"/>
          <w:color w:val="000000"/>
          <w:sz w:val="24"/>
        </w:rPr>
        <w:t xml:space="preserve">Approved </w:t>
      </w:r>
      <w:r w:rsidR="00F03E6A">
        <w:rPr>
          <w:rFonts w:ascii="Arial" w:hAnsi="Arial" w:cs="Arial"/>
          <w:color w:val="000000"/>
          <w:sz w:val="24"/>
        </w:rPr>
        <w:t>05/14/2019</w:t>
      </w:r>
    </w:p>
    <w:p w14:paraId="3AA272AA" w14:textId="77777777" w:rsidR="008B070D" w:rsidRDefault="008F5E20">
      <w:pPr>
        <w:pStyle w:val="Title"/>
        <w:rPr>
          <w:rFonts w:ascii="Arial" w:hAnsi="Arial" w:cs="Arial"/>
          <w:color w:val="000000"/>
          <w:sz w:val="24"/>
        </w:rPr>
      </w:pPr>
      <w:r>
        <w:rPr>
          <w:rFonts w:ascii="Arial" w:hAnsi="Arial" w:cs="Arial"/>
          <w:color w:val="000000"/>
          <w:sz w:val="24"/>
        </w:rPr>
        <w:br w:type="page"/>
      </w:r>
    </w:p>
    <w:p w14:paraId="0515B43C" w14:textId="77777777" w:rsidR="008B070D" w:rsidRDefault="008B070D">
      <w:pPr>
        <w:pStyle w:val="Title"/>
        <w:rPr>
          <w:rFonts w:ascii="Arial" w:hAnsi="Arial" w:cs="Arial"/>
          <w:color w:val="000000"/>
          <w:sz w:val="24"/>
        </w:rPr>
      </w:pPr>
      <w:r>
        <w:rPr>
          <w:rFonts w:ascii="Arial" w:hAnsi="Arial" w:cs="Arial"/>
          <w:color w:val="000000"/>
          <w:sz w:val="24"/>
        </w:rPr>
        <w:lastRenderedPageBreak/>
        <w:t>—TABLE OF CONTENTS—</w:t>
      </w:r>
    </w:p>
    <w:p w14:paraId="2CB0186C" w14:textId="77777777" w:rsidR="008B070D" w:rsidRDefault="008B070D">
      <w:pPr>
        <w:pStyle w:val="Title"/>
        <w:tabs>
          <w:tab w:val="left" w:pos="8280"/>
        </w:tabs>
        <w:jc w:val="both"/>
        <w:rPr>
          <w:rFonts w:ascii="Arial" w:hAnsi="Arial" w:cs="Arial"/>
          <w:color w:val="000000"/>
          <w:sz w:val="24"/>
        </w:rPr>
      </w:pPr>
    </w:p>
    <w:p w14:paraId="7AA5AAAB" w14:textId="77777777" w:rsidR="00BE30AF" w:rsidRDefault="00BE30AF" w:rsidP="009441EE">
      <w:pPr>
        <w:pStyle w:val="TOC2"/>
        <w:rPr>
          <w:rFonts w:ascii="Calibri" w:hAnsi="Calibri"/>
          <w:szCs w:val="22"/>
        </w:rPr>
      </w:pPr>
      <w:r w:rsidRPr="00CE279E">
        <w:t>Part I: Introduction</w:t>
      </w:r>
      <w:r>
        <w:rPr>
          <w:webHidden/>
        </w:rPr>
        <w:tab/>
      </w:r>
      <w:r w:rsidR="002809BC">
        <w:rPr>
          <w:webHidden/>
        </w:rPr>
        <w:t>3</w:t>
      </w:r>
    </w:p>
    <w:p w14:paraId="40914E3E" w14:textId="227816B3" w:rsidR="00BE30AF" w:rsidRDefault="00BE30AF" w:rsidP="00D85BF6">
      <w:pPr>
        <w:pStyle w:val="TOC2"/>
        <w:rPr>
          <w:rFonts w:ascii="Calibri" w:hAnsi="Calibri"/>
          <w:szCs w:val="22"/>
        </w:rPr>
      </w:pPr>
      <w:r w:rsidRPr="00CE279E">
        <w:t>Part II: Maintenance and Sanitation Procedures</w:t>
      </w:r>
      <w:r>
        <w:rPr>
          <w:webHidden/>
        </w:rPr>
        <w:tab/>
      </w:r>
      <w:r w:rsidR="00FE1857">
        <w:rPr>
          <w:webHidden/>
        </w:rPr>
        <w:t>5</w:t>
      </w:r>
    </w:p>
    <w:p w14:paraId="21737E90" w14:textId="78091C41" w:rsidR="00BE30AF" w:rsidRDefault="00BE30AF" w:rsidP="00D85BF6">
      <w:pPr>
        <w:pStyle w:val="TOC2"/>
        <w:rPr>
          <w:rFonts w:ascii="Calibri" w:hAnsi="Calibri"/>
          <w:szCs w:val="22"/>
        </w:rPr>
      </w:pPr>
      <w:r w:rsidRPr="00CE279E">
        <w:t>Part III. Animal Care</w:t>
      </w:r>
      <w:r>
        <w:rPr>
          <w:webHidden/>
        </w:rPr>
        <w:tab/>
      </w:r>
      <w:r w:rsidR="002809BC">
        <w:rPr>
          <w:webHidden/>
        </w:rPr>
        <w:t>1</w:t>
      </w:r>
      <w:r w:rsidR="001C30C1">
        <w:rPr>
          <w:webHidden/>
        </w:rPr>
        <w:t>2</w:t>
      </w:r>
    </w:p>
    <w:p w14:paraId="66CB0C36" w14:textId="70443F59" w:rsidR="00BE30AF" w:rsidRDefault="00BE30AF" w:rsidP="00396CEC">
      <w:pPr>
        <w:pStyle w:val="TOC2"/>
        <w:rPr>
          <w:rFonts w:ascii="Calibri" w:hAnsi="Calibri"/>
          <w:szCs w:val="22"/>
        </w:rPr>
      </w:pPr>
      <w:r w:rsidRPr="00CE279E">
        <w:t>Part IV: Mouse Quarantine</w:t>
      </w:r>
      <w:r>
        <w:rPr>
          <w:webHidden/>
        </w:rPr>
        <w:tab/>
      </w:r>
      <w:r w:rsidR="001C30C1">
        <w:rPr>
          <w:webHidden/>
        </w:rPr>
        <w:t>18</w:t>
      </w:r>
    </w:p>
    <w:p w14:paraId="16A072C6" w14:textId="615BFEE2" w:rsidR="00BE30AF" w:rsidRDefault="00BE30AF" w:rsidP="001A141E">
      <w:pPr>
        <w:pStyle w:val="TOC2"/>
        <w:rPr>
          <w:rFonts w:ascii="Calibri" w:hAnsi="Calibri"/>
          <w:szCs w:val="22"/>
        </w:rPr>
      </w:pPr>
      <w:r w:rsidRPr="00CE279E">
        <w:t xml:space="preserve">Part V. Breeding </w:t>
      </w:r>
      <w:r w:rsidR="009441EE" w:rsidRPr="00CE279E">
        <w:t>Rodents</w:t>
      </w:r>
      <w:r>
        <w:rPr>
          <w:webHidden/>
        </w:rPr>
        <w:tab/>
      </w:r>
      <w:r w:rsidR="002809BC">
        <w:rPr>
          <w:webHidden/>
        </w:rPr>
        <w:t>2</w:t>
      </w:r>
      <w:r w:rsidR="001C30C1">
        <w:rPr>
          <w:webHidden/>
        </w:rPr>
        <w:t>0</w:t>
      </w:r>
    </w:p>
    <w:p w14:paraId="245FD2C6" w14:textId="4A10A155" w:rsidR="00BE30AF" w:rsidRDefault="00BE30AF" w:rsidP="00E565EB">
      <w:pPr>
        <w:pStyle w:val="TOC2"/>
        <w:rPr>
          <w:rFonts w:ascii="Calibri" w:hAnsi="Calibri"/>
          <w:szCs w:val="22"/>
        </w:rPr>
      </w:pPr>
      <w:r w:rsidRPr="00CE279E">
        <w:t>Part VI: Mouse and Rat Disease Surveillance Program</w:t>
      </w:r>
      <w:r>
        <w:rPr>
          <w:webHidden/>
        </w:rPr>
        <w:tab/>
      </w:r>
      <w:r w:rsidR="002809BC">
        <w:rPr>
          <w:webHidden/>
        </w:rPr>
        <w:t>2</w:t>
      </w:r>
      <w:r w:rsidR="001C30C1">
        <w:rPr>
          <w:webHidden/>
        </w:rPr>
        <w:t>1</w:t>
      </w:r>
    </w:p>
    <w:p w14:paraId="0B25BC4A" w14:textId="16017FD7" w:rsidR="00BE30AF" w:rsidRDefault="00BE30AF" w:rsidP="00965FD9">
      <w:pPr>
        <w:pStyle w:val="TOC2"/>
        <w:rPr>
          <w:rFonts w:ascii="Calibri" w:hAnsi="Calibri"/>
          <w:szCs w:val="22"/>
        </w:rPr>
      </w:pPr>
      <w:r w:rsidRPr="00CE279E">
        <w:t>Part VII: Anesthesia, Analgesia, and Euthanasia</w:t>
      </w:r>
      <w:r>
        <w:rPr>
          <w:webHidden/>
        </w:rPr>
        <w:tab/>
      </w:r>
      <w:r w:rsidR="001C30C1">
        <w:rPr>
          <w:webHidden/>
        </w:rPr>
        <w:t>22</w:t>
      </w:r>
    </w:p>
    <w:p w14:paraId="41B52BDD" w14:textId="4C98EA03" w:rsidR="00BE30AF" w:rsidRDefault="00BE30AF" w:rsidP="00C54CF0">
      <w:pPr>
        <w:pStyle w:val="TOC2"/>
        <w:rPr>
          <w:rFonts w:ascii="Calibri" w:hAnsi="Calibri"/>
          <w:szCs w:val="22"/>
        </w:rPr>
      </w:pPr>
      <w:r w:rsidRPr="00CE279E">
        <w:t>Part VIII. Procedures for Use of Euthanasia Gases</w:t>
      </w:r>
      <w:r>
        <w:rPr>
          <w:webHidden/>
        </w:rPr>
        <w:tab/>
      </w:r>
      <w:r w:rsidR="00720E0F">
        <w:rPr>
          <w:webHidden/>
        </w:rPr>
        <w:t>3</w:t>
      </w:r>
      <w:r w:rsidR="001C30C1">
        <w:rPr>
          <w:webHidden/>
        </w:rPr>
        <w:t>0</w:t>
      </w:r>
    </w:p>
    <w:p w14:paraId="5E6093FA" w14:textId="04FF8A94" w:rsidR="00BE30AF" w:rsidRDefault="00BE30AF" w:rsidP="00F8605D">
      <w:pPr>
        <w:pStyle w:val="TOC2"/>
        <w:rPr>
          <w:rFonts w:ascii="Calibri" w:hAnsi="Calibri"/>
          <w:szCs w:val="22"/>
        </w:rPr>
      </w:pPr>
      <w:r w:rsidRPr="00CE279E">
        <w:t>Part IX. Procedures for Use of Anesthetic Gases</w:t>
      </w:r>
      <w:r>
        <w:rPr>
          <w:webHidden/>
        </w:rPr>
        <w:tab/>
      </w:r>
      <w:r w:rsidR="001C30C1">
        <w:rPr>
          <w:webHidden/>
        </w:rPr>
        <w:t>3</w:t>
      </w:r>
      <w:r w:rsidR="007E0BF5">
        <w:rPr>
          <w:webHidden/>
        </w:rPr>
        <w:t>2</w:t>
      </w:r>
    </w:p>
    <w:p w14:paraId="3A19BDBB" w14:textId="518D8043" w:rsidR="0068337A" w:rsidRDefault="00BE30AF" w:rsidP="00B70025">
      <w:pPr>
        <w:pStyle w:val="TOC2"/>
      </w:pPr>
      <w:r w:rsidRPr="00CE279E">
        <w:t xml:space="preserve">Part X: Procedures for </w:t>
      </w:r>
      <w:r w:rsidR="004D28CB" w:rsidRPr="00CE279E">
        <w:t xml:space="preserve">Use </w:t>
      </w:r>
      <w:r w:rsidR="00697D27" w:rsidRPr="00CE279E">
        <w:t xml:space="preserve"> of</w:t>
      </w:r>
      <w:r w:rsidR="00465215" w:rsidRPr="00CE279E">
        <w:t xml:space="preserve"> </w:t>
      </w:r>
      <w:r w:rsidRPr="00CE279E">
        <w:t xml:space="preserve">Glass </w:t>
      </w:r>
      <w:r w:rsidR="004D28CB" w:rsidRPr="00CE279E">
        <w:t xml:space="preserve">Bead </w:t>
      </w:r>
      <w:r w:rsidRPr="00CE279E">
        <w:t>Sterilizer</w:t>
      </w:r>
      <w:r>
        <w:rPr>
          <w:webHidden/>
        </w:rPr>
        <w:tab/>
      </w:r>
      <w:r w:rsidR="001C30C1">
        <w:rPr>
          <w:webHidden/>
        </w:rPr>
        <w:t>36</w:t>
      </w:r>
    </w:p>
    <w:p w14:paraId="08907598" w14:textId="62CD6E76" w:rsidR="009441EE" w:rsidRPr="009441EE" w:rsidRDefault="009441EE" w:rsidP="00C73360">
      <w:pPr>
        <w:pStyle w:val="TOC2"/>
      </w:pPr>
      <w:r>
        <w:tab/>
      </w:r>
      <w:r w:rsidRPr="00CE279E">
        <w:t>Part XI: Delegation of Authority for ARF Staff</w:t>
      </w:r>
      <w:r>
        <w:rPr>
          <w:webHidden/>
        </w:rPr>
        <w:tab/>
      </w:r>
      <w:r w:rsidR="001C30C1">
        <w:rPr>
          <w:webHidden/>
        </w:rPr>
        <w:t>37</w:t>
      </w:r>
    </w:p>
    <w:p w14:paraId="28FC06B6" w14:textId="045CDE5F" w:rsidR="0037494F" w:rsidRDefault="0037494F" w:rsidP="0037494F">
      <w:pPr>
        <w:pStyle w:val="TOC2"/>
      </w:pPr>
      <w:r w:rsidRPr="00CE279E">
        <w:t>ARF Floor Plan</w:t>
      </w:r>
      <w:r>
        <w:rPr>
          <w:webHidden/>
        </w:rPr>
        <w:tab/>
      </w:r>
      <w:r w:rsidR="001C30C1">
        <w:rPr>
          <w:webHidden/>
        </w:rPr>
        <w:t>38</w:t>
      </w:r>
    </w:p>
    <w:p w14:paraId="679A3A53" w14:textId="73A6E9DC" w:rsidR="00BE30AF" w:rsidRDefault="00830E40" w:rsidP="009441EE">
      <w:pPr>
        <w:pStyle w:val="TOC2"/>
        <w:rPr>
          <w:rFonts w:ascii="Calibri" w:hAnsi="Calibri"/>
          <w:szCs w:val="22"/>
        </w:rPr>
      </w:pPr>
      <w:r>
        <w:t xml:space="preserve">IACUC References and </w:t>
      </w:r>
      <w:r w:rsidR="004D01B6" w:rsidRPr="00CE279E">
        <w:t>A</w:t>
      </w:r>
      <w:r w:rsidR="004D01B6">
        <w:t>ppendices</w:t>
      </w:r>
      <w:r w:rsidR="00BE30AF">
        <w:rPr>
          <w:webHidden/>
        </w:rPr>
        <w:tab/>
      </w:r>
      <w:r w:rsidR="001C30C1">
        <w:rPr>
          <w:webHidden/>
        </w:rPr>
        <w:t>39</w:t>
      </w:r>
    </w:p>
    <w:p w14:paraId="22BC6390" w14:textId="7ED0EED7" w:rsidR="00BE30AF" w:rsidRDefault="004D01B6" w:rsidP="0074628D">
      <w:pPr>
        <w:pStyle w:val="TOC2"/>
        <w:rPr>
          <w:rFonts w:ascii="Calibri" w:hAnsi="Calibri"/>
          <w:szCs w:val="22"/>
        </w:rPr>
      </w:pPr>
      <w:r>
        <w:t>IACUC References</w:t>
      </w:r>
      <w:r w:rsidR="00BE30AF">
        <w:rPr>
          <w:webHidden/>
        </w:rPr>
        <w:tab/>
      </w:r>
      <w:r w:rsidR="001C30C1">
        <w:rPr>
          <w:webHidden/>
        </w:rPr>
        <w:t>39</w:t>
      </w:r>
    </w:p>
    <w:p w14:paraId="304443E2" w14:textId="15DE8FB5" w:rsidR="00BE30AF" w:rsidRDefault="00BE30AF" w:rsidP="00D85BF6">
      <w:pPr>
        <w:pStyle w:val="TOC2"/>
        <w:rPr>
          <w:rFonts w:ascii="Calibri" w:hAnsi="Calibri"/>
          <w:szCs w:val="22"/>
        </w:rPr>
      </w:pPr>
      <w:r w:rsidRPr="00CE279E">
        <w:t xml:space="preserve">Appendix </w:t>
      </w:r>
      <w:r w:rsidR="004D01B6">
        <w:t>A</w:t>
      </w:r>
      <w:r w:rsidRPr="00CE279E">
        <w:t>: Contamination Control Procedures</w:t>
      </w:r>
      <w:r>
        <w:rPr>
          <w:webHidden/>
        </w:rPr>
        <w:tab/>
      </w:r>
      <w:r w:rsidR="007E0BF5">
        <w:rPr>
          <w:webHidden/>
        </w:rPr>
        <w:t>4</w:t>
      </w:r>
      <w:r w:rsidR="001C30C1">
        <w:rPr>
          <w:webHidden/>
        </w:rPr>
        <w:t>0</w:t>
      </w:r>
    </w:p>
    <w:p w14:paraId="45ED1443" w14:textId="2C679E77" w:rsidR="00BE30AF" w:rsidRDefault="00BE30AF" w:rsidP="00396CEC">
      <w:pPr>
        <w:pStyle w:val="TOC2"/>
        <w:rPr>
          <w:rFonts w:ascii="Calibri" w:hAnsi="Calibri"/>
          <w:szCs w:val="22"/>
        </w:rPr>
      </w:pPr>
      <w:r w:rsidRPr="00834E04">
        <w:rPr>
          <w:rStyle w:val="Hyperlink"/>
          <w:color w:val="auto"/>
          <w:u w:val="none"/>
        </w:rPr>
        <w:t xml:space="preserve">Appendix </w:t>
      </w:r>
      <w:r w:rsidR="004D01B6">
        <w:rPr>
          <w:rStyle w:val="Hyperlink"/>
          <w:color w:val="auto"/>
          <w:u w:val="none"/>
        </w:rPr>
        <w:t>B</w:t>
      </w:r>
      <w:r w:rsidRPr="00834E04">
        <w:rPr>
          <w:rStyle w:val="Hyperlink"/>
          <w:color w:val="auto"/>
          <w:u w:val="none"/>
        </w:rPr>
        <w:t xml:space="preserve">: Badge Monitoring </w:t>
      </w:r>
      <w:r w:rsidRPr="00CE279E">
        <w:t>.</w:t>
      </w:r>
      <w:r>
        <w:rPr>
          <w:rFonts w:ascii="Calibri" w:hAnsi="Calibri"/>
          <w:szCs w:val="22"/>
        </w:rPr>
        <w:tab/>
      </w:r>
      <w:r w:rsidR="001C30C1">
        <w:rPr>
          <w:rFonts w:cs="Arial"/>
          <w:szCs w:val="22"/>
        </w:rPr>
        <w:t>41</w:t>
      </w:r>
    </w:p>
    <w:p w14:paraId="332F1C0B" w14:textId="07CB9C47" w:rsidR="00BE30AF" w:rsidRDefault="00BE30AF" w:rsidP="00E565EB">
      <w:pPr>
        <w:pStyle w:val="TOC2"/>
        <w:rPr>
          <w:rFonts w:ascii="Calibri" w:hAnsi="Calibri"/>
          <w:szCs w:val="22"/>
        </w:rPr>
      </w:pPr>
      <w:r w:rsidRPr="00CE279E">
        <w:t xml:space="preserve">Appendix </w:t>
      </w:r>
      <w:r w:rsidR="004D01B6">
        <w:t>C</w:t>
      </w:r>
      <w:r w:rsidRPr="00CE279E">
        <w:t xml:space="preserve">: Guidelines </w:t>
      </w:r>
      <w:r w:rsidR="004536E1" w:rsidRPr="00CE279E">
        <w:t xml:space="preserve">for </w:t>
      </w:r>
      <w:r w:rsidRPr="00CE279E">
        <w:t>Multiple Major Survival Surgeries</w:t>
      </w:r>
      <w:r>
        <w:rPr>
          <w:webHidden/>
        </w:rPr>
        <w:tab/>
      </w:r>
      <w:r w:rsidR="001C30C1">
        <w:rPr>
          <w:webHidden/>
        </w:rPr>
        <w:t>42</w:t>
      </w:r>
    </w:p>
    <w:p w14:paraId="31539356" w14:textId="3240356A" w:rsidR="00BE30AF" w:rsidRDefault="00BE30AF" w:rsidP="00E565EB">
      <w:pPr>
        <w:pStyle w:val="TOC2"/>
        <w:rPr>
          <w:rFonts w:ascii="Calibri" w:hAnsi="Calibri"/>
          <w:szCs w:val="22"/>
        </w:rPr>
      </w:pPr>
      <w:r w:rsidRPr="00CE279E">
        <w:t xml:space="preserve">Appendix </w:t>
      </w:r>
      <w:r w:rsidR="004D01B6">
        <w:t>D</w:t>
      </w:r>
      <w:r w:rsidRPr="00CE279E">
        <w:t>: Guidelines for Anesthetics and Analgesics Use in Rodents</w:t>
      </w:r>
      <w:r>
        <w:rPr>
          <w:webHidden/>
        </w:rPr>
        <w:tab/>
      </w:r>
      <w:r w:rsidR="001C30C1">
        <w:rPr>
          <w:webHidden/>
        </w:rPr>
        <w:t>43</w:t>
      </w:r>
    </w:p>
    <w:p w14:paraId="6E480CB3" w14:textId="77777777" w:rsidR="00934B63" w:rsidRDefault="00934B63" w:rsidP="00485B3D">
      <w:pPr>
        <w:pStyle w:val="Title"/>
        <w:tabs>
          <w:tab w:val="right" w:pos="1350"/>
          <w:tab w:val="left" w:pos="1620"/>
          <w:tab w:val="right" w:leader="dot" w:pos="8640"/>
        </w:tabs>
        <w:jc w:val="left"/>
        <w:rPr>
          <w:rFonts w:ascii="Arial" w:hAnsi="Arial" w:cs="Arial"/>
          <w:bCs/>
          <w:color w:val="000000"/>
          <w:sz w:val="24"/>
        </w:rPr>
        <w:sectPr w:rsidR="00934B63">
          <w:footerReference w:type="default" r:id="rId12"/>
          <w:footerReference w:type="first" r:id="rId13"/>
          <w:pgSz w:w="12240" w:h="15840"/>
          <w:pgMar w:top="1152" w:right="1152" w:bottom="1152" w:left="1152" w:header="720" w:footer="720" w:gutter="0"/>
          <w:cols w:space="720"/>
          <w:titlePg/>
          <w:docGrid w:linePitch="360"/>
        </w:sectPr>
      </w:pPr>
    </w:p>
    <w:p w14:paraId="5935E1A2" w14:textId="27712E66" w:rsidR="008B070D" w:rsidRPr="00F03E6A" w:rsidRDefault="0045616A" w:rsidP="00F03E6A">
      <w:pPr>
        <w:pStyle w:val="Heading2"/>
        <w:rPr>
          <w:i w:val="0"/>
          <w:iCs w:val="0"/>
          <w:color w:val="000000"/>
          <w:sz w:val="32"/>
          <w:szCs w:val="32"/>
        </w:rPr>
      </w:pPr>
      <w:bookmarkStart w:id="0" w:name="_Part_I:_Introduction"/>
      <w:bookmarkStart w:id="1" w:name="_Toc284420964"/>
      <w:bookmarkEnd w:id="0"/>
      <w:r w:rsidRPr="00F03E6A">
        <w:rPr>
          <w:i w:val="0"/>
          <w:iCs w:val="0"/>
          <w:color w:val="000000"/>
          <w:sz w:val="32"/>
          <w:szCs w:val="32"/>
        </w:rPr>
        <w:lastRenderedPageBreak/>
        <w:t>Part I: Introduction</w:t>
      </w:r>
      <w:bookmarkEnd w:id="1"/>
    </w:p>
    <w:p w14:paraId="3C0DBB39" w14:textId="77777777" w:rsidR="00F03E6A" w:rsidRPr="00F03E6A" w:rsidRDefault="00F03E6A" w:rsidP="00F03E6A"/>
    <w:p w14:paraId="2F43F924" w14:textId="3BAE43F0" w:rsidR="008B070D" w:rsidRDefault="008B070D" w:rsidP="00F03E6A">
      <w:pPr>
        <w:pStyle w:val="Title"/>
        <w:tabs>
          <w:tab w:val="right" w:pos="1350"/>
          <w:tab w:val="left" w:pos="1620"/>
          <w:tab w:val="right" w:leader="dot" w:pos="8640"/>
        </w:tabs>
        <w:rPr>
          <w:rFonts w:ascii="Arial" w:hAnsi="Arial" w:cs="Arial"/>
          <w:color w:val="000000"/>
          <w:sz w:val="24"/>
        </w:rPr>
      </w:pPr>
      <w:r>
        <w:rPr>
          <w:rFonts w:ascii="Arial" w:hAnsi="Arial" w:cs="Arial"/>
          <w:color w:val="000000"/>
          <w:sz w:val="24"/>
        </w:rPr>
        <w:t xml:space="preserve">Standard Operating Procedures for </w:t>
      </w:r>
      <w:r w:rsidR="00CA45BD">
        <w:rPr>
          <w:rFonts w:ascii="Arial" w:hAnsi="Arial" w:cs="Arial"/>
          <w:color w:val="000000"/>
          <w:sz w:val="24"/>
        </w:rPr>
        <w:t>Animal Research Facility</w:t>
      </w:r>
    </w:p>
    <w:p w14:paraId="5DB9B02C" w14:textId="77777777" w:rsidR="008B070D" w:rsidRDefault="008B070D">
      <w:pPr>
        <w:widowControl w:val="0"/>
        <w:jc w:val="center"/>
        <w:rPr>
          <w:rFonts w:cs="Arial"/>
          <w:color w:val="000000"/>
          <w:sz w:val="24"/>
        </w:rPr>
      </w:pPr>
      <w:r>
        <w:rPr>
          <w:rFonts w:cs="Arial"/>
          <w:b/>
          <w:color w:val="000000"/>
          <w:sz w:val="24"/>
        </w:rPr>
        <w:t>Operated by the VA Pittsburgh Healthcare System</w:t>
      </w:r>
    </w:p>
    <w:p w14:paraId="537E1926" w14:textId="77777777" w:rsidR="008B070D" w:rsidRDefault="008B070D">
      <w:pPr>
        <w:widowControl w:val="0"/>
        <w:jc w:val="both"/>
        <w:rPr>
          <w:rFonts w:cs="Arial"/>
          <w:b/>
          <w:color w:val="000000"/>
          <w:sz w:val="24"/>
        </w:rPr>
      </w:pPr>
    </w:p>
    <w:p w14:paraId="2797A97D" w14:textId="77777777" w:rsidR="008B070D" w:rsidRDefault="00CA45BD" w:rsidP="00F75367">
      <w:pPr>
        <w:jc w:val="both"/>
        <w:rPr>
          <w:rFonts w:cs="Arial"/>
          <w:color w:val="000000"/>
          <w:sz w:val="24"/>
        </w:rPr>
      </w:pPr>
      <w:r w:rsidRPr="00CA45BD">
        <w:rPr>
          <w:sz w:val="24"/>
        </w:rPr>
        <w:t xml:space="preserve">This </w:t>
      </w:r>
      <w:r w:rsidR="00152CD7">
        <w:rPr>
          <w:sz w:val="24"/>
        </w:rPr>
        <w:t xml:space="preserve">compilation of </w:t>
      </w:r>
      <w:r w:rsidR="00AD6398">
        <w:rPr>
          <w:sz w:val="24"/>
        </w:rPr>
        <w:t>Veterans Affairs (</w:t>
      </w:r>
      <w:r w:rsidRPr="00CA45BD">
        <w:rPr>
          <w:sz w:val="24"/>
        </w:rPr>
        <w:t>VA</w:t>
      </w:r>
      <w:r w:rsidR="00AD6398">
        <w:rPr>
          <w:sz w:val="24"/>
        </w:rPr>
        <w:t>)</w:t>
      </w:r>
      <w:r w:rsidRPr="00CA45BD">
        <w:rPr>
          <w:sz w:val="24"/>
        </w:rPr>
        <w:t xml:space="preserve"> Medical Center </w:t>
      </w:r>
      <w:r>
        <w:rPr>
          <w:sz w:val="24"/>
        </w:rPr>
        <w:t xml:space="preserve">Animal Research Facility </w:t>
      </w:r>
      <w:r w:rsidR="00152CD7">
        <w:rPr>
          <w:sz w:val="24"/>
        </w:rPr>
        <w:t xml:space="preserve">(ARF) </w:t>
      </w:r>
      <w:r>
        <w:rPr>
          <w:sz w:val="24"/>
        </w:rPr>
        <w:t>Standard Ope</w:t>
      </w:r>
      <w:r w:rsidRPr="00CA45BD">
        <w:rPr>
          <w:sz w:val="24"/>
        </w:rPr>
        <w:t>rating Procedure</w:t>
      </w:r>
      <w:r w:rsidR="00152CD7">
        <w:rPr>
          <w:sz w:val="24"/>
        </w:rPr>
        <w:t xml:space="preserve">s </w:t>
      </w:r>
      <w:r w:rsidRPr="00CA45BD">
        <w:rPr>
          <w:sz w:val="24"/>
        </w:rPr>
        <w:t xml:space="preserve">(SOP) is a reference for </w:t>
      </w:r>
      <w:r>
        <w:rPr>
          <w:sz w:val="24"/>
        </w:rPr>
        <w:t xml:space="preserve">investigators, </w:t>
      </w:r>
      <w:r w:rsidR="00812ECE">
        <w:rPr>
          <w:sz w:val="24"/>
        </w:rPr>
        <w:t xml:space="preserve">Institutional Animal Care and Use Committee </w:t>
      </w:r>
      <w:r w:rsidR="00DE7114">
        <w:rPr>
          <w:sz w:val="24"/>
        </w:rPr>
        <w:t>(</w:t>
      </w:r>
      <w:r w:rsidRPr="00CA45BD">
        <w:rPr>
          <w:sz w:val="24"/>
        </w:rPr>
        <w:t>IACUC</w:t>
      </w:r>
      <w:r w:rsidR="00DE7114">
        <w:rPr>
          <w:sz w:val="24"/>
        </w:rPr>
        <w:t>)</w:t>
      </w:r>
      <w:r w:rsidRPr="00CA45BD">
        <w:rPr>
          <w:sz w:val="24"/>
        </w:rPr>
        <w:t xml:space="preserve"> members</w:t>
      </w:r>
      <w:r>
        <w:rPr>
          <w:sz w:val="24"/>
        </w:rPr>
        <w:t xml:space="preserve">, and </w:t>
      </w:r>
      <w:r w:rsidR="00152CD7">
        <w:rPr>
          <w:sz w:val="24"/>
        </w:rPr>
        <w:t xml:space="preserve">ARF </w:t>
      </w:r>
      <w:r>
        <w:rPr>
          <w:sz w:val="24"/>
        </w:rPr>
        <w:t>staff</w:t>
      </w:r>
      <w:r w:rsidRPr="00CA45BD">
        <w:rPr>
          <w:sz w:val="24"/>
        </w:rPr>
        <w:t xml:space="preserve">. </w:t>
      </w:r>
      <w:r w:rsidR="00DF1C18">
        <w:rPr>
          <w:sz w:val="24"/>
        </w:rPr>
        <w:t xml:space="preserve"> </w:t>
      </w:r>
      <w:r w:rsidR="00152CD7" w:rsidRPr="00CA45BD">
        <w:rPr>
          <w:sz w:val="24"/>
        </w:rPr>
        <w:t>Th</w:t>
      </w:r>
      <w:r w:rsidR="00152CD7">
        <w:rPr>
          <w:sz w:val="24"/>
        </w:rPr>
        <w:t>ese</w:t>
      </w:r>
      <w:r w:rsidR="00152CD7" w:rsidRPr="00CA45BD">
        <w:rPr>
          <w:sz w:val="24"/>
        </w:rPr>
        <w:t xml:space="preserve"> </w:t>
      </w:r>
      <w:r w:rsidRPr="00CA45BD">
        <w:rPr>
          <w:sz w:val="24"/>
        </w:rPr>
        <w:t>SOP</w:t>
      </w:r>
      <w:r w:rsidR="00152CD7">
        <w:rPr>
          <w:sz w:val="24"/>
        </w:rPr>
        <w:t>s</w:t>
      </w:r>
      <w:r w:rsidRPr="00CA45BD">
        <w:rPr>
          <w:sz w:val="24"/>
        </w:rPr>
        <w:t xml:space="preserve"> detail the policies and procedures </w:t>
      </w:r>
      <w:r>
        <w:rPr>
          <w:sz w:val="24"/>
        </w:rPr>
        <w:t xml:space="preserve">related to the care and use of laboratory animals </w:t>
      </w:r>
      <w:r w:rsidR="00A03DE4">
        <w:rPr>
          <w:sz w:val="24"/>
        </w:rPr>
        <w:t>within</w:t>
      </w:r>
      <w:r>
        <w:rPr>
          <w:sz w:val="24"/>
        </w:rPr>
        <w:t xml:space="preserve"> the </w:t>
      </w:r>
      <w:r w:rsidR="00045914">
        <w:rPr>
          <w:sz w:val="24"/>
        </w:rPr>
        <w:t xml:space="preserve">VA Pittsburgh Healthcare System (VAPHS) </w:t>
      </w:r>
      <w:r w:rsidR="00215505">
        <w:rPr>
          <w:sz w:val="24"/>
        </w:rPr>
        <w:t>ARF</w:t>
      </w:r>
      <w:r>
        <w:rPr>
          <w:sz w:val="24"/>
        </w:rPr>
        <w:t xml:space="preserve">. </w:t>
      </w:r>
    </w:p>
    <w:p w14:paraId="004DDC5B" w14:textId="77777777" w:rsidR="008B070D" w:rsidRPr="00F03E6A" w:rsidRDefault="008B070D" w:rsidP="002C69BD">
      <w:pPr>
        <w:pStyle w:val="Heading2"/>
        <w:jc w:val="both"/>
        <w:rPr>
          <w:i w:val="0"/>
          <w:sz w:val="24"/>
          <w:szCs w:val="24"/>
        </w:rPr>
      </w:pPr>
      <w:bookmarkStart w:id="2" w:name="_Toc221351752"/>
      <w:bookmarkStart w:id="3" w:name="_Toc229897521"/>
      <w:bookmarkStart w:id="4" w:name="_Toc229897738"/>
      <w:bookmarkStart w:id="5" w:name="_Toc229898524"/>
      <w:bookmarkStart w:id="6" w:name="_Toc284420965"/>
      <w:r w:rsidRPr="00F03E6A">
        <w:rPr>
          <w:i w:val="0"/>
          <w:sz w:val="24"/>
          <w:szCs w:val="24"/>
        </w:rPr>
        <w:t>Ethical Principles Governing the</w:t>
      </w:r>
      <w:r w:rsidR="002C69BD" w:rsidRPr="00F03E6A">
        <w:rPr>
          <w:i w:val="0"/>
          <w:sz w:val="24"/>
          <w:szCs w:val="24"/>
        </w:rPr>
        <w:t xml:space="preserve"> use of Animals in Research</w:t>
      </w:r>
      <w:bookmarkEnd w:id="2"/>
      <w:bookmarkEnd w:id="3"/>
      <w:bookmarkEnd w:id="4"/>
      <w:bookmarkEnd w:id="5"/>
      <w:bookmarkEnd w:id="6"/>
      <w:r w:rsidRPr="00F03E6A">
        <w:rPr>
          <w:i w:val="0"/>
          <w:sz w:val="24"/>
          <w:szCs w:val="24"/>
        </w:rPr>
        <w:t xml:space="preserve"> </w:t>
      </w:r>
    </w:p>
    <w:p w14:paraId="460B4E86" w14:textId="77777777" w:rsidR="008B070D" w:rsidRDefault="008B070D" w:rsidP="002C69BD">
      <w:pPr>
        <w:pStyle w:val="Level1"/>
        <w:ind w:left="360"/>
        <w:jc w:val="both"/>
        <w:rPr>
          <w:rFonts w:ascii="Arial" w:hAnsi="Arial" w:cs="Arial"/>
          <w:color w:val="000000"/>
        </w:rPr>
      </w:pPr>
    </w:p>
    <w:p w14:paraId="3AD03EC0" w14:textId="77777777" w:rsidR="009E27AD" w:rsidRPr="00CA45BD" w:rsidRDefault="00CA45BD" w:rsidP="009E27AD">
      <w:pPr>
        <w:jc w:val="both"/>
        <w:rPr>
          <w:sz w:val="24"/>
        </w:rPr>
      </w:pPr>
      <w:r w:rsidRPr="00CA45BD">
        <w:rPr>
          <w:sz w:val="24"/>
        </w:rPr>
        <w:t xml:space="preserve">Animal subjects contribute immeasurably to advancements in medical science. Most research and testing involving human patients is based on the results of animal experimentation. </w:t>
      </w:r>
      <w:r w:rsidR="00DF1C18">
        <w:rPr>
          <w:sz w:val="24"/>
        </w:rPr>
        <w:t xml:space="preserve"> </w:t>
      </w:r>
      <w:r w:rsidRPr="00CA45BD">
        <w:rPr>
          <w:sz w:val="24"/>
        </w:rPr>
        <w:t xml:space="preserve">To provide hope for veterans suffering from diseases that currently lack cures or effective treatments, the VA actively supports the use of animals in research, teaching, and testing. </w:t>
      </w:r>
      <w:r w:rsidR="00DF1C18">
        <w:rPr>
          <w:sz w:val="24"/>
        </w:rPr>
        <w:t xml:space="preserve"> </w:t>
      </w:r>
      <w:r w:rsidRPr="00CA45BD">
        <w:rPr>
          <w:sz w:val="24"/>
        </w:rPr>
        <w:t>However, the use of animals in VA research is a privilege granted with the understanding and</w:t>
      </w:r>
      <w:r w:rsidR="009E27AD">
        <w:rPr>
          <w:sz w:val="24"/>
        </w:rPr>
        <w:t xml:space="preserve"> </w:t>
      </w:r>
      <w:r w:rsidR="009E27AD" w:rsidRPr="00CA45BD">
        <w:rPr>
          <w:sz w:val="24"/>
        </w:rPr>
        <w:t>expectation that such research is conducted according to the highest ethical and legal standards.</w:t>
      </w:r>
    </w:p>
    <w:p w14:paraId="62042C55" w14:textId="77777777" w:rsidR="00CA45BD" w:rsidRDefault="00CA45BD" w:rsidP="002C69BD">
      <w:pPr>
        <w:widowControl w:val="0"/>
        <w:jc w:val="both"/>
        <w:rPr>
          <w:rFonts w:cs="Arial"/>
          <w:color w:val="000000"/>
        </w:rPr>
      </w:pPr>
    </w:p>
    <w:p w14:paraId="552597E3" w14:textId="77777777" w:rsidR="00CA45BD" w:rsidRPr="00F03E6A" w:rsidRDefault="00CA45BD" w:rsidP="002C69BD">
      <w:pPr>
        <w:jc w:val="both"/>
        <w:rPr>
          <w:b/>
          <w:sz w:val="24"/>
        </w:rPr>
      </w:pPr>
      <w:r w:rsidRPr="00F03E6A">
        <w:rPr>
          <w:b/>
          <w:sz w:val="24"/>
        </w:rPr>
        <w:t>The Regulatory Mandates for Animal Experimentation</w:t>
      </w:r>
    </w:p>
    <w:p w14:paraId="1E40C598" w14:textId="77777777" w:rsidR="00CA45BD" w:rsidRPr="00F43B22" w:rsidRDefault="00CA45BD" w:rsidP="002C69BD">
      <w:pPr>
        <w:jc w:val="both"/>
        <w:rPr>
          <w:b/>
          <w:sz w:val="28"/>
          <w:szCs w:val="28"/>
        </w:rPr>
      </w:pPr>
    </w:p>
    <w:p w14:paraId="35E921CD" w14:textId="77777777" w:rsidR="00CA45BD" w:rsidRPr="00CA45BD" w:rsidRDefault="00CA45BD" w:rsidP="002C69BD">
      <w:pPr>
        <w:jc w:val="both"/>
        <w:rPr>
          <w:sz w:val="24"/>
        </w:rPr>
      </w:pPr>
      <w:r w:rsidRPr="00CA45BD">
        <w:rPr>
          <w:sz w:val="24"/>
        </w:rPr>
        <w:t xml:space="preserve">All animal care, husbandry, and animal research practices at VA animal facilities must be in accordance with applicable laws, regulations, and </w:t>
      </w:r>
      <w:r w:rsidR="00812ECE" w:rsidRPr="00CA45BD">
        <w:rPr>
          <w:sz w:val="24"/>
        </w:rPr>
        <w:t>polic</w:t>
      </w:r>
      <w:r w:rsidR="00812ECE">
        <w:rPr>
          <w:sz w:val="24"/>
        </w:rPr>
        <w:t>ies</w:t>
      </w:r>
      <w:r w:rsidRPr="00CA45BD">
        <w:rPr>
          <w:sz w:val="24"/>
        </w:rPr>
        <w:t xml:space="preserve">. </w:t>
      </w:r>
      <w:r w:rsidR="00C54CF0">
        <w:rPr>
          <w:sz w:val="24"/>
        </w:rPr>
        <w:t xml:space="preserve"> </w:t>
      </w:r>
      <w:r w:rsidRPr="00CA45BD">
        <w:rPr>
          <w:sz w:val="24"/>
        </w:rPr>
        <w:t>The basic principles governing animal research in VA are found in the United States (U.S.) Government Principles for the Utilization and Care of Vertebrate Animals Used in Testing, Research, and Training, which include the following imperatives:</w:t>
      </w:r>
    </w:p>
    <w:p w14:paraId="4BC2772F" w14:textId="77777777" w:rsidR="00CA45BD" w:rsidRPr="00CA45BD" w:rsidRDefault="00CA45BD" w:rsidP="002C69BD">
      <w:pPr>
        <w:jc w:val="both"/>
        <w:rPr>
          <w:sz w:val="24"/>
        </w:rPr>
      </w:pPr>
    </w:p>
    <w:p w14:paraId="7E632B60" w14:textId="77777777" w:rsidR="00681DA5"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Animal experiments are undertaken only after due consideration of their relevance for human or animal health and the advancement of biological knowledge.</w:t>
      </w:r>
    </w:p>
    <w:p w14:paraId="3D83F1E5" w14:textId="77777777" w:rsidR="00CA45BD" w:rsidRPr="001A5340" w:rsidRDefault="00CA45BD" w:rsidP="001A5340">
      <w:pPr>
        <w:ind w:left="360"/>
        <w:jc w:val="both"/>
        <w:rPr>
          <w:rFonts w:cs="Arial"/>
          <w:sz w:val="24"/>
        </w:rPr>
      </w:pPr>
    </w:p>
    <w:p w14:paraId="09E3A6F3" w14:textId="77777777" w:rsidR="00CA45BD"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The fewest number of animals needed to achieve scientific objectives is to be used.</w:t>
      </w:r>
    </w:p>
    <w:p w14:paraId="7D887A10" w14:textId="77777777" w:rsidR="00CA45BD" w:rsidRPr="001A5340" w:rsidRDefault="00CA45BD" w:rsidP="001A5340">
      <w:pPr>
        <w:ind w:left="360"/>
        <w:jc w:val="both"/>
        <w:rPr>
          <w:rFonts w:cs="Arial"/>
          <w:sz w:val="24"/>
        </w:rPr>
      </w:pPr>
    </w:p>
    <w:p w14:paraId="77BFA415" w14:textId="77777777" w:rsidR="00681DA5"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The least sentient species that will permit the attainment of research objectives is to be used.</w:t>
      </w:r>
    </w:p>
    <w:p w14:paraId="0E06A59B" w14:textId="77777777" w:rsidR="00CA45BD" w:rsidRPr="001A5340" w:rsidRDefault="00CA45BD" w:rsidP="001A5340">
      <w:pPr>
        <w:ind w:left="360"/>
        <w:jc w:val="both"/>
        <w:rPr>
          <w:rFonts w:cs="Arial"/>
          <w:sz w:val="24"/>
        </w:rPr>
      </w:pPr>
    </w:p>
    <w:p w14:paraId="300BD50C" w14:textId="77777777" w:rsidR="00681DA5"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The least painful or distressful procedures needed to meet research objectives are to be used, and all reasonable measures to minimize pain and distress should be utilized.</w:t>
      </w:r>
    </w:p>
    <w:p w14:paraId="50F8E781" w14:textId="77777777" w:rsidR="00CA45BD" w:rsidRPr="001A5340" w:rsidRDefault="00CA45BD" w:rsidP="001A5340">
      <w:pPr>
        <w:ind w:left="360"/>
        <w:jc w:val="both"/>
        <w:rPr>
          <w:rFonts w:cs="Arial"/>
          <w:sz w:val="24"/>
        </w:rPr>
      </w:pPr>
    </w:p>
    <w:p w14:paraId="77D617E7" w14:textId="77777777" w:rsidR="00681DA5" w:rsidRPr="001A5340" w:rsidRDefault="00CA45BD" w:rsidP="0093185C">
      <w:pPr>
        <w:pStyle w:val="ListParagraph"/>
        <w:numPr>
          <w:ilvl w:val="0"/>
          <w:numId w:val="5"/>
        </w:numPr>
        <w:tabs>
          <w:tab w:val="left" w:pos="360"/>
        </w:tabs>
        <w:ind w:left="360"/>
        <w:jc w:val="both"/>
        <w:rPr>
          <w:rFonts w:ascii="Arial" w:hAnsi="Arial" w:cs="Arial"/>
          <w:sz w:val="24"/>
        </w:rPr>
      </w:pPr>
      <w:r w:rsidRPr="001A5340">
        <w:rPr>
          <w:rFonts w:ascii="Arial" w:hAnsi="Arial" w:cs="Arial"/>
          <w:sz w:val="24"/>
        </w:rPr>
        <w:t>When planning and conducting studies, the principles of replacement, reduction, and refinement need to always be considered.</w:t>
      </w:r>
    </w:p>
    <w:p w14:paraId="6B5FE32A" w14:textId="77777777" w:rsidR="00CA45BD" w:rsidRPr="001A5340" w:rsidRDefault="00CA45BD" w:rsidP="001A5340">
      <w:pPr>
        <w:ind w:left="360"/>
        <w:jc w:val="both"/>
        <w:rPr>
          <w:rFonts w:cs="Arial"/>
          <w:sz w:val="24"/>
        </w:rPr>
      </w:pPr>
    </w:p>
    <w:p w14:paraId="589AB1FA" w14:textId="77777777" w:rsidR="00681DA5"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 xml:space="preserve">Procedures that would be considered painful in a human </w:t>
      </w:r>
      <w:r w:rsidR="00812ECE" w:rsidRPr="001A5340">
        <w:rPr>
          <w:rFonts w:ascii="Arial" w:hAnsi="Arial" w:cs="Arial"/>
          <w:sz w:val="24"/>
        </w:rPr>
        <w:t>should</w:t>
      </w:r>
      <w:r w:rsidRPr="001A5340">
        <w:rPr>
          <w:rFonts w:ascii="Arial" w:hAnsi="Arial" w:cs="Arial"/>
          <w:sz w:val="24"/>
        </w:rPr>
        <w:t xml:space="preserve"> be considered to be painful in animal</w:t>
      </w:r>
      <w:r w:rsidR="00812ECE" w:rsidRPr="001A5340">
        <w:rPr>
          <w:rFonts w:ascii="Arial" w:hAnsi="Arial" w:cs="Arial"/>
          <w:sz w:val="24"/>
        </w:rPr>
        <w:t>s</w:t>
      </w:r>
      <w:r w:rsidRPr="001A5340">
        <w:rPr>
          <w:rFonts w:ascii="Arial" w:hAnsi="Arial" w:cs="Arial"/>
          <w:sz w:val="24"/>
        </w:rPr>
        <w:t>.</w:t>
      </w:r>
    </w:p>
    <w:p w14:paraId="41AA9711" w14:textId="77777777" w:rsidR="00CA45BD" w:rsidRPr="001A5340" w:rsidRDefault="00CA45BD" w:rsidP="001A5340">
      <w:pPr>
        <w:widowControl w:val="0"/>
        <w:ind w:left="360"/>
        <w:jc w:val="both"/>
        <w:rPr>
          <w:rFonts w:cs="Arial"/>
          <w:color w:val="000000"/>
        </w:rPr>
      </w:pPr>
    </w:p>
    <w:p w14:paraId="48723972" w14:textId="77777777" w:rsidR="00681DA5"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lastRenderedPageBreak/>
        <w:t xml:space="preserve">The best possible living conditions need to be maintained for animals kept for research, training, or testing purposes. </w:t>
      </w:r>
      <w:r w:rsidR="00F8605D" w:rsidRPr="001A5340">
        <w:rPr>
          <w:rFonts w:ascii="Arial" w:hAnsi="Arial" w:cs="Arial"/>
          <w:sz w:val="24"/>
        </w:rPr>
        <w:t xml:space="preserve"> </w:t>
      </w:r>
      <w:r w:rsidRPr="001A5340">
        <w:rPr>
          <w:rFonts w:ascii="Arial" w:hAnsi="Arial" w:cs="Arial"/>
          <w:sz w:val="24"/>
        </w:rPr>
        <w:t xml:space="preserve">Animal care needs to be supervised by a veterinarian experienced in laboratory animal medicine. </w:t>
      </w:r>
      <w:r w:rsidR="00F8605D" w:rsidRPr="001A5340">
        <w:rPr>
          <w:rFonts w:ascii="Arial" w:hAnsi="Arial" w:cs="Arial"/>
          <w:sz w:val="24"/>
        </w:rPr>
        <w:t xml:space="preserve"> </w:t>
      </w:r>
      <w:r w:rsidRPr="001A5340">
        <w:rPr>
          <w:rFonts w:ascii="Arial" w:hAnsi="Arial" w:cs="Arial"/>
          <w:sz w:val="24"/>
        </w:rPr>
        <w:t>Housing needs to ensure that the general health of animals is safeguarded and that undue stress is avoided, with appropriate attention paid to environmental factors such as temperature, ventilation, and humidity.</w:t>
      </w:r>
    </w:p>
    <w:p w14:paraId="6112B52F" w14:textId="77777777" w:rsidR="00CA45BD" w:rsidRPr="001A5340" w:rsidRDefault="00CA45BD" w:rsidP="009D6256">
      <w:pPr>
        <w:jc w:val="both"/>
        <w:rPr>
          <w:rFonts w:cs="Arial"/>
          <w:sz w:val="24"/>
        </w:rPr>
      </w:pPr>
    </w:p>
    <w:p w14:paraId="25BDC60F" w14:textId="77777777" w:rsidR="00681DA5" w:rsidRPr="001A5340" w:rsidRDefault="00CA45BD" w:rsidP="0093185C">
      <w:pPr>
        <w:pStyle w:val="ListParagraph"/>
        <w:numPr>
          <w:ilvl w:val="0"/>
          <w:numId w:val="5"/>
        </w:numPr>
        <w:ind w:left="360"/>
        <w:jc w:val="both"/>
        <w:rPr>
          <w:rFonts w:ascii="Arial" w:hAnsi="Arial" w:cs="Arial"/>
          <w:sz w:val="24"/>
        </w:rPr>
      </w:pPr>
      <w:r w:rsidRPr="001A5340">
        <w:rPr>
          <w:rFonts w:ascii="Arial" w:hAnsi="Arial" w:cs="Arial"/>
          <w:sz w:val="24"/>
        </w:rPr>
        <w:t xml:space="preserve">Personnel need to have appropriate qualifications, training, and experience when conducting procedures on animals. Opportunities for hands-on training </w:t>
      </w:r>
      <w:r w:rsidR="00F8605D" w:rsidRPr="001A5340">
        <w:rPr>
          <w:rFonts w:ascii="Arial" w:hAnsi="Arial" w:cs="Arial"/>
          <w:sz w:val="24"/>
        </w:rPr>
        <w:t>must</w:t>
      </w:r>
      <w:r w:rsidRPr="001A5340">
        <w:rPr>
          <w:rFonts w:ascii="Arial" w:hAnsi="Arial" w:cs="Arial"/>
          <w:sz w:val="24"/>
        </w:rPr>
        <w:t xml:space="preserve"> be provided as needed.</w:t>
      </w:r>
    </w:p>
    <w:p w14:paraId="7C63FC32" w14:textId="77777777" w:rsidR="002C69BD" w:rsidRDefault="002C69BD" w:rsidP="002C69BD">
      <w:pPr>
        <w:widowControl w:val="0"/>
        <w:jc w:val="both"/>
        <w:rPr>
          <w:rFonts w:cs="Arial"/>
          <w:color w:val="000000"/>
        </w:rPr>
      </w:pPr>
    </w:p>
    <w:p w14:paraId="22CF06B2" w14:textId="77777777" w:rsidR="002C69BD" w:rsidRDefault="002C69BD" w:rsidP="002C69BD">
      <w:pPr>
        <w:jc w:val="both"/>
        <w:rPr>
          <w:sz w:val="24"/>
        </w:rPr>
      </w:pPr>
      <w:r w:rsidRPr="002C69BD">
        <w:rPr>
          <w:sz w:val="24"/>
        </w:rPr>
        <w:t>All animal research must comply with the Health Research Extension Act (codified at 42 U.S.C. Section 289d</w:t>
      </w:r>
      <w:r w:rsidR="00F2116E">
        <w:rPr>
          <w:sz w:val="24"/>
        </w:rPr>
        <w:t>; Public Law 99-158</w:t>
      </w:r>
      <w:r w:rsidRPr="002C69BD">
        <w:rPr>
          <w:sz w:val="24"/>
        </w:rPr>
        <w:t>) and the Public Health Services (PHS) Policy</w:t>
      </w:r>
      <w:r w:rsidR="0093464E">
        <w:rPr>
          <w:sz w:val="24"/>
        </w:rPr>
        <w:t xml:space="preserve"> on Humane Care and Use of Laboratory Animals</w:t>
      </w:r>
      <w:r w:rsidRPr="002C69BD">
        <w:rPr>
          <w:sz w:val="24"/>
        </w:rPr>
        <w:t xml:space="preserve">. </w:t>
      </w:r>
      <w:r w:rsidR="00B70025">
        <w:rPr>
          <w:sz w:val="24"/>
        </w:rPr>
        <w:t xml:space="preserve"> </w:t>
      </w:r>
      <w:r w:rsidRPr="002C69BD">
        <w:rPr>
          <w:sz w:val="24"/>
        </w:rPr>
        <w:t xml:space="preserve">The PHS Policy includes the U.S. Government Principles for the Utilization and Care of Vertebrate Animals Used in Testing, Research, and Training (prepared by the </w:t>
      </w:r>
      <w:r w:rsidR="0093464E">
        <w:rPr>
          <w:sz w:val="24"/>
        </w:rPr>
        <w:t xml:space="preserve">U.S. </w:t>
      </w:r>
      <w:r w:rsidRPr="002C69BD">
        <w:rPr>
          <w:sz w:val="24"/>
        </w:rPr>
        <w:t xml:space="preserve">Interagency Research Animal Committee), The </w:t>
      </w:r>
      <w:r w:rsidR="00F2116E">
        <w:rPr>
          <w:sz w:val="24"/>
        </w:rPr>
        <w:t>8</w:t>
      </w:r>
      <w:r w:rsidR="00F2116E" w:rsidRPr="00F2116E">
        <w:rPr>
          <w:sz w:val="24"/>
          <w:vertAlign w:val="superscript"/>
        </w:rPr>
        <w:t>th</w:t>
      </w:r>
      <w:r w:rsidR="00F2116E">
        <w:rPr>
          <w:sz w:val="24"/>
        </w:rPr>
        <w:t xml:space="preserve"> edition of the </w:t>
      </w:r>
      <w:r w:rsidRPr="002C69BD">
        <w:rPr>
          <w:sz w:val="24"/>
        </w:rPr>
        <w:t>Guide for the Care and Use of Laboratory Animals (prepared by the National Research Council</w:t>
      </w:r>
      <w:r w:rsidR="00FB6CA2">
        <w:rPr>
          <w:sz w:val="24"/>
        </w:rPr>
        <w:t>),</w:t>
      </w:r>
      <w:r w:rsidR="00FB6CA2" w:rsidRPr="002C69BD">
        <w:rPr>
          <w:sz w:val="24"/>
        </w:rPr>
        <w:t xml:space="preserve"> </w:t>
      </w:r>
      <w:r w:rsidRPr="002C69BD">
        <w:rPr>
          <w:sz w:val="24"/>
        </w:rPr>
        <w:t>henceforth called the Guide</w:t>
      </w:r>
      <w:r w:rsidR="00B70025">
        <w:rPr>
          <w:sz w:val="24"/>
        </w:rPr>
        <w:t>,</w:t>
      </w:r>
      <w:r w:rsidRPr="002C69BD">
        <w:rPr>
          <w:sz w:val="24"/>
        </w:rPr>
        <w:t xml:space="preserve"> and the Report of the </w:t>
      </w:r>
      <w:r w:rsidR="0093464E">
        <w:rPr>
          <w:sz w:val="24"/>
        </w:rPr>
        <w:t>American Veterinary Medical Association (</w:t>
      </w:r>
      <w:r w:rsidRPr="002C69BD">
        <w:rPr>
          <w:sz w:val="24"/>
        </w:rPr>
        <w:t>AVMA</w:t>
      </w:r>
      <w:r w:rsidR="0093464E">
        <w:rPr>
          <w:sz w:val="24"/>
        </w:rPr>
        <w:t>)</w:t>
      </w:r>
      <w:r w:rsidRPr="002C69BD">
        <w:rPr>
          <w:sz w:val="24"/>
        </w:rPr>
        <w:t xml:space="preserve"> Guidelines </w:t>
      </w:r>
      <w:r w:rsidR="0093464E">
        <w:rPr>
          <w:sz w:val="24"/>
        </w:rPr>
        <w:t>for the</w:t>
      </w:r>
      <w:r w:rsidR="0093464E" w:rsidRPr="002C69BD">
        <w:rPr>
          <w:sz w:val="24"/>
        </w:rPr>
        <w:t xml:space="preserve"> </w:t>
      </w:r>
      <w:r w:rsidRPr="002C69BD">
        <w:rPr>
          <w:sz w:val="24"/>
        </w:rPr>
        <w:t>Euthanasia</w:t>
      </w:r>
      <w:r w:rsidR="0093464E">
        <w:rPr>
          <w:sz w:val="24"/>
        </w:rPr>
        <w:t xml:space="preserve"> of Animals</w:t>
      </w:r>
      <w:r w:rsidRPr="002C69BD">
        <w:rPr>
          <w:sz w:val="24"/>
        </w:rPr>
        <w:t xml:space="preserve">. </w:t>
      </w:r>
      <w:r w:rsidR="00B70025">
        <w:rPr>
          <w:sz w:val="24"/>
        </w:rPr>
        <w:t xml:space="preserve"> </w:t>
      </w:r>
      <w:r w:rsidRPr="002C69BD">
        <w:rPr>
          <w:sz w:val="24"/>
        </w:rPr>
        <w:t>NOTE:</w:t>
      </w:r>
      <w:r>
        <w:rPr>
          <w:sz w:val="24"/>
        </w:rPr>
        <w:t xml:space="preserve"> </w:t>
      </w:r>
      <w:r w:rsidRPr="002C69BD">
        <w:rPr>
          <w:sz w:val="24"/>
        </w:rPr>
        <w:t xml:space="preserve">Compliance with PHS Policy is mandated by VA policy, whether or not PHS funds are accepted by an individual VA facility. </w:t>
      </w:r>
      <w:r w:rsidR="00B70025">
        <w:rPr>
          <w:sz w:val="24"/>
        </w:rPr>
        <w:t xml:space="preserve"> </w:t>
      </w:r>
      <w:r w:rsidRPr="002C69BD">
        <w:rPr>
          <w:sz w:val="24"/>
        </w:rPr>
        <w:t xml:space="preserve">All animal research must be covered by a PHS Assurance. </w:t>
      </w:r>
      <w:r w:rsidR="00B70025">
        <w:rPr>
          <w:sz w:val="24"/>
        </w:rPr>
        <w:t xml:space="preserve"> </w:t>
      </w:r>
      <w:r w:rsidRPr="002C69BD">
        <w:rPr>
          <w:sz w:val="24"/>
        </w:rPr>
        <w:t xml:space="preserve">By law, all animal research must comply with the Animal Welfare Act </w:t>
      </w:r>
      <w:r w:rsidR="00AB6BEF">
        <w:rPr>
          <w:sz w:val="24"/>
        </w:rPr>
        <w:t>(</w:t>
      </w:r>
      <w:r w:rsidRPr="002C69BD">
        <w:rPr>
          <w:sz w:val="24"/>
        </w:rPr>
        <w:t xml:space="preserve">codified at 7 U.S.C. Sections 2131-2159, the </w:t>
      </w:r>
      <w:r w:rsidR="00AB6BEF">
        <w:rPr>
          <w:sz w:val="24"/>
        </w:rPr>
        <w:t>United States Department of Agriculture (</w:t>
      </w:r>
      <w:r w:rsidRPr="002C69BD">
        <w:rPr>
          <w:sz w:val="24"/>
        </w:rPr>
        <w:t>USDA</w:t>
      </w:r>
      <w:r w:rsidR="00AB6BEF">
        <w:rPr>
          <w:sz w:val="24"/>
        </w:rPr>
        <w:t>)</w:t>
      </w:r>
      <w:r w:rsidRPr="002C69BD">
        <w:rPr>
          <w:sz w:val="24"/>
        </w:rPr>
        <w:t xml:space="preserve"> Animal Welfare Act Regulations and Standards</w:t>
      </w:r>
      <w:r w:rsidR="00AB6BEF">
        <w:rPr>
          <w:sz w:val="24"/>
        </w:rPr>
        <w:t xml:space="preserve"> (AWAR</w:t>
      </w:r>
      <w:r w:rsidRPr="002C69BD">
        <w:rPr>
          <w:sz w:val="24"/>
        </w:rPr>
        <w:t>)</w:t>
      </w:r>
      <w:r w:rsidR="004258C0">
        <w:rPr>
          <w:sz w:val="24"/>
        </w:rPr>
        <w:t xml:space="preserve"> </w:t>
      </w:r>
      <w:r w:rsidR="00AB6BEF">
        <w:rPr>
          <w:sz w:val="24"/>
        </w:rPr>
        <w:t>(</w:t>
      </w:r>
      <w:r w:rsidRPr="002C69BD">
        <w:rPr>
          <w:sz w:val="24"/>
        </w:rPr>
        <w:t>Title 9 Code of Federal Regulations (CFR) Parts 1-4</w:t>
      </w:r>
      <w:r w:rsidR="00AB6BEF">
        <w:rPr>
          <w:sz w:val="24"/>
        </w:rPr>
        <w:t>)</w:t>
      </w:r>
      <w:r w:rsidRPr="002C69BD">
        <w:rPr>
          <w:sz w:val="24"/>
        </w:rPr>
        <w:t>, and 42 CFR 73, Possession, Use, and Transfer of Select Agents and Toxins</w:t>
      </w:r>
      <w:r w:rsidR="00AB6BEF">
        <w:rPr>
          <w:sz w:val="24"/>
        </w:rPr>
        <w:t>)</w:t>
      </w:r>
      <w:r w:rsidR="00AB6BEF" w:rsidRPr="002C69BD">
        <w:rPr>
          <w:sz w:val="24"/>
        </w:rPr>
        <w:t xml:space="preserve">. </w:t>
      </w:r>
      <w:r w:rsidR="00AB6BEF">
        <w:rPr>
          <w:sz w:val="24"/>
        </w:rPr>
        <w:t xml:space="preserve"> </w:t>
      </w:r>
      <w:r w:rsidRPr="002C69BD">
        <w:rPr>
          <w:sz w:val="24"/>
        </w:rPr>
        <w:t>All VA animal research involving infectious or recombinant agents must also comply with guidelines found in the latest editions of the Centers for Disease Control and</w:t>
      </w:r>
      <w:r>
        <w:rPr>
          <w:sz w:val="24"/>
        </w:rPr>
        <w:t xml:space="preserve"> </w:t>
      </w:r>
      <w:r w:rsidRPr="002C69BD">
        <w:rPr>
          <w:sz w:val="24"/>
        </w:rPr>
        <w:t xml:space="preserve">Prevention (CDC)-National Institutes of Health (NIH) publication entitled “Biosafety in </w:t>
      </w:r>
      <w:r w:rsidR="00C73360">
        <w:rPr>
          <w:sz w:val="24"/>
        </w:rPr>
        <w:t>Microbiological</w:t>
      </w:r>
      <w:r w:rsidR="00C73360" w:rsidRPr="002C69BD">
        <w:rPr>
          <w:sz w:val="24"/>
        </w:rPr>
        <w:t xml:space="preserve"> </w:t>
      </w:r>
      <w:r w:rsidRPr="002C69BD">
        <w:rPr>
          <w:sz w:val="24"/>
        </w:rPr>
        <w:t xml:space="preserve">and </w:t>
      </w:r>
      <w:r w:rsidR="00C73360">
        <w:rPr>
          <w:sz w:val="24"/>
        </w:rPr>
        <w:t>Biomedical</w:t>
      </w:r>
      <w:r w:rsidR="00C73360" w:rsidRPr="002C69BD">
        <w:rPr>
          <w:sz w:val="24"/>
        </w:rPr>
        <w:t xml:space="preserve"> </w:t>
      </w:r>
      <w:r w:rsidRPr="002C69BD">
        <w:rPr>
          <w:sz w:val="24"/>
        </w:rPr>
        <w:t>Laboratories”</w:t>
      </w:r>
      <w:r w:rsidR="00583D3C">
        <w:rPr>
          <w:sz w:val="24"/>
        </w:rPr>
        <w:t xml:space="preserve"> (BMBL)</w:t>
      </w:r>
      <w:r w:rsidRPr="002C69BD">
        <w:rPr>
          <w:sz w:val="24"/>
        </w:rPr>
        <w:t xml:space="preserve"> and the NIH publication entitled “NIH Guidelines for Research Involving Recombinant </w:t>
      </w:r>
      <w:r w:rsidR="00FB6CA2">
        <w:rPr>
          <w:sz w:val="24"/>
        </w:rPr>
        <w:t>or Synthetic Nucleic Acid</w:t>
      </w:r>
      <w:r w:rsidR="00FB6CA2" w:rsidRPr="002C69BD">
        <w:rPr>
          <w:sz w:val="24"/>
        </w:rPr>
        <w:t xml:space="preserve"> </w:t>
      </w:r>
      <w:r w:rsidRPr="002C69BD">
        <w:rPr>
          <w:sz w:val="24"/>
        </w:rPr>
        <w:t>Molecules”</w:t>
      </w:r>
      <w:r w:rsidR="00FB6CA2">
        <w:rPr>
          <w:sz w:val="24"/>
        </w:rPr>
        <w:t xml:space="preserve"> (NIH Guidelines).</w:t>
      </w:r>
      <w:r>
        <w:rPr>
          <w:sz w:val="24"/>
        </w:rPr>
        <w:t xml:space="preserve"> </w:t>
      </w:r>
    </w:p>
    <w:p w14:paraId="7B40B04E" w14:textId="77777777" w:rsidR="002C69BD" w:rsidRDefault="002C69BD" w:rsidP="002C69BD">
      <w:pPr>
        <w:jc w:val="both"/>
        <w:rPr>
          <w:sz w:val="24"/>
        </w:rPr>
      </w:pPr>
    </w:p>
    <w:p w14:paraId="7BB891C6" w14:textId="77777777" w:rsidR="002C69BD" w:rsidRDefault="002C69BD" w:rsidP="002C69BD">
      <w:pPr>
        <w:jc w:val="both"/>
        <w:rPr>
          <w:sz w:val="24"/>
        </w:rPr>
      </w:pPr>
      <w:r>
        <w:rPr>
          <w:sz w:val="24"/>
        </w:rPr>
        <w:t xml:space="preserve">Any research conducted within the VAPHS </w:t>
      </w:r>
      <w:r w:rsidR="008722B3">
        <w:rPr>
          <w:sz w:val="24"/>
        </w:rPr>
        <w:t>ARF</w:t>
      </w:r>
      <w:r>
        <w:rPr>
          <w:sz w:val="24"/>
        </w:rPr>
        <w:t xml:space="preserve"> must be reviewed and approved by the VAPHS IACUC and notification issued by the VAPHS Associate Chief of Staff for Research and Development (ACOS/R&amp;D) before the project can begin. Please refer to the VAPHS IACUC SOP for additional information regarding this process</w:t>
      </w:r>
      <w:r w:rsidR="00A03DE4">
        <w:rPr>
          <w:sz w:val="24"/>
        </w:rPr>
        <w:t xml:space="preserve"> </w:t>
      </w:r>
    </w:p>
    <w:p w14:paraId="651CBE94" w14:textId="77777777" w:rsidR="002C69BD" w:rsidRDefault="002C69BD">
      <w:pPr>
        <w:widowControl w:val="0"/>
        <w:jc w:val="both"/>
        <w:rPr>
          <w:rFonts w:cs="Arial"/>
          <w:color w:val="000000"/>
        </w:rPr>
      </w:pPr>
    </w:p>
    <w:p w14:paraId="1AC82A14" w14:textId="77777777" w:rsidR="00CA45BD" w:rsidRPr="006554E2" w:rsidRDefault="00CA45BD" w:rsidP="00CA45BD">
      <w:pPr>
        <w:rPr>
          <w:b/>
          <w:sz w:val="24"/>
        </w:rPr>
      </w:pPr>
      <w:r w:rsidRPr="006554E2">
        <w:rPr>
          <w:b/>
          <w:sz w:val="24"/>
        </w:rPr>
        <w:t>Definition of Animal Subject and Research</w:t>
      </w:r>
    </w:p>
    <w:p w14:paraId="0C0313D7" w14:textId="77777777" w:rsidR="00CA45BD" w:rsidRPr="00F43B22" w:rsidRDefault="00CA45BD" w:rsidP="00CA45BD">
      <w:pPr>
        <w:rPr>
          <w:b/>
          <w:sz w:val="28"/>
          <w:szCs w:val="28"/>
        </w:rPr>
      </w:pPr>
    </w:p>
    <w:p w14:paraId="37556DF5" w14:textId="06A20748" w:rsidR="00AF5DF7" w:rsidRDefault="00CA45BD" w:rsidP="006554E2">
      <w:pPr>
        <w:jc w:val="both"/>
        <w:rPr>
          <w:sz w:val="24"/>
        </w:rPr>
      </w:pPr>
      <w:r w:rsidRPr="002C69BD">
        <w:rPr>
          <w:sz w:val="24"/>
        </w:rPr>
        <w:t>Animal research refers to any use of laboratory animals in research, testing, or training.</w:t>
      </w:r>
      <w:r w:rsidR="00951B95">
        <w:rPr>
          <w:sz w:val="24"/>
        </w:rPr>
        <w:t xml:space="preserve"> </w:t>
      </w:r>
      <w:r w:rsidRPr="002C69BD">
        <w:rPr>
          <w:sz w:val="24"/>
        </w:rPr>
        <w:t xml:space="preserve">The term </w:t>
      </w:r>
      <w:r w:rsidRPr="002C69BD">
        <w:rPr>
          <w:b/>
          <w:sz w:val="24"/>
        </w:rPr>
        <w:t>“animal”</w:t>
      </w:r>
      <w:r w:rsidRPr="002C69BD">
        <w:rPr>
          <w:sz w:val="24"/>
        </w:rPr>
        <w:t xml:space="preserve"> is defined as any live vertebrate animal used or intended for use in research, research training, experimentation, biological testing, or for a related purpose (see PHS Policy on Humane Care and Use of Animals, Sec. III). </w:t>
      </w:r>
      <w:r w:rsidR="0000673A">
        <w:rPr>
          <w:sz w:val="24"/>
        </w:rPr>
        <w:t xml:space="preserve"> </w:t>
      </w:r>
      <w:r w:rsidRPr="002C69BD">
        <w:rPr>
          <w:sz w:val="24"/>
        </w:rPr>
        <w:t>For the purpose of compliance with the Animal Welfare Act Regulations</w:t>
      </w:r>
      <w:r w:rsidR="00430762">
        <w:rPr>
          <w:sz w:val="24"/>
        </w:rPr>
        <w:t>,</w:t>
      </w:r>
      <w:r w:rsidRPr="002C69BD">
        <w:rPr>
          <w:sz w:val="24"/>
        </w:rPr>
        <w:t xml:space="preserve"> an animal is defined as any live or dead cat or dog, non-human primate, guinea pig, hamster, rabbit, or any other warm-blooded animal </w:t>
      </w:r>
      <w:r w:rsidR="006A0EAE">
        <w:rPr>
          <w:sz w:val="24"/>
        </w:rPr>
        <w:t>that</w:t>
      </w:r>
      <w:r w:rsidR="006A0EAE" w:rsidRPr="002C69BD">
        <w:rPr>
          <w:sz w:val="24"/>
        </w:rPr>
        <w:t xml:space="preserve"> </w:t>
      </w:r>
      <w:r w:rsidRPr="002C69BD">
        <w:rPr>
          <w:sz w:val="24"/>
        </w:rPr>
        <w:t xml:space="preserve">is being used, or is intended for use in research, teaching, testing, or experimentation. </w:t>
      </w:r>
      <w:r w:rsidR="0000673A">
        <w:rPr>
          <w:sz w:val="24"/>
        </w:rPr>
        <w:t xml:space="preserve"> </w:t>
      </w:r>
      <w:r w:rsidRPr="002C69BD">
        <w:rPr>
          <w:sz w:val="24"/>
        </w:rPr>
        <w:t>The term excludes birds, rats of the genus Rattus and mice of the genus Mus bred for use in research, horses not used for</w:t>
      </w:r>
      <w:r w:rsidR="002C69BD">
        <w:rPr>
          <w:sz w:val="24"/>
        </w:rPr>
        <w:t xml:space="preserve"> </w:t>
      </w:r>
      <w:r w:rsidRPr="002C69BD">
        <w:rPr>
          <w:sz w:val="24"/>
        </w:rPr>
        <w:t xml:space="preserve">research purposes and other farm animals, such as, but not limited to livestock or poultry, used or intended for use as food or fiber, livestock or poultry used or intended for use in </w:t>
      </w:r>
      <w:r w:rsidRPr="002C69BD">
        <w:rPr>
          <w:sz w:val="24"/>
        </w:rPr>
        <w:lastRenderedPageBreak/>
        <w:t>improving animal nutrition, breeding, management, production efficiency, or for improving the quality of food or fiber.</w:t>
      </w:r>
    </w:p>
    <w:p w14:paraId="1AC9E360" w14:textId="77777777" w:rsidR="00AF5DF7" w:rsidRPr="00AF5DF7" w:rsidRDefault="00AF5DF7" w:rsidP="00AF5DF7">
      <w:pPr>
        <w:rPr>
          <w:sz w:val="24"/>
        </w:rPr>
      </w:pPr>
    </w:p>
    <w:p w14:paraId="10FE0171" w14:textId="4E24A57A" w:rsidR="00AF5DF7" w:rsidRDefault="00AF5DF7" w:rsidP="00AF5DF7">
      <w:pPr>
        <w:rPr>
          <w:sz w:val="24"/>
        </w:rPr>
      </w:pPr>
    </w:p>
    <w:p w14:paraId="372117CD" w14:textId="6FE0B923" w:rsidR="001F633E" w:rsidRDefault="00D02C54" w:rsidP="006554E2">
      <w:pPr>
        <w:pStyle w:val="Heading2"/>
        <w:rPr>
          <w:i w:val="0"/>
          <w:iCs w:val="0"/>
          <w:color w:val="000000"/>
          <w:sz w:val="32"/>
          <w:szCs w:val="32"/>
        </w:rPr>
      </w:pPr>
      <w:bookmarkStart w:id="7" w:name="_Part_II:_Maintenance"/>
      <w:bookmarkStart w:id="8" w:name="_Toc284420966"/>
      <w:bookmarkEnd w:id="7"/>
      <w:r w:rsidRPr="006554E2">
        <w:rPr>
          <w:i w:val="0"/>
          <w:iCs w:val="0"/>
          <w:color w:val="000000"/>
          <w:sz w:val="32"/>
          <w:szCs w:val="32"/>
        </w:rPr>
        <w:t xml:space="preserve">Part II: </w:t>
      </w:r>
      <w:r w:rsidR="001F633E" w:rsidRPr="006554E2">
        <w:rPr>
          <w:i w:val="0"/>
          <w:iCs w:val="0"/>
          <w:color w:val="000000"/>
          <w:sz w:val="32"/>
          <w:szCs w:val="32"/>
        </w:rPr>
        <w:t>Maintenance and Sanitation Procedures</w:t>
      </w:r>
      <w:bookmarkEnd w:id="8"/>
    </w:p>
    <w:p w14:paraId="1B2B72DF" w14:textId="77777777" w:rsidR="006554E2" w:rsidRPr="006554E2" w:rsidRDefault="006554E2" w:rsidP="006554E2"/>
    <w:p w14:paraId="0B9AF39C" w14:textId="1C1D68F2" w:rsidR="00D02C54" w:rsidRPr="006554E2" w:rsidRDefault="00D02C54" w:rsidP="00D02C54">
      <w:pPr>
        <w:rPr>
          <w:b/>
          <w:sz w:val="24"/>
        </w:rPr>
      </w:pPr>
      <w:r w:rsidRPr="006554E2">
        <w:rPr>
          <w:b/>
          <w:sz w:val="24"/>
        </w:rPr>
        <w:t>A. General Maintenance and Sanitation Requirements</w:t>
      </w:r>
    </w:p>
    <w:p w14:paraId="52805CDF" w14:textId="77777777" w:rsidR="00473DD8" w:rsidRPr="00473DD8" w:rsidRDefault="00473DD8" w:rsidP="00F64382">
      <w:pPr>
        <w:jc w:val="both"/>
        <w:rPr>
          <w:sz w:val="24"/>
        </w:rPr>
      </w:pPr>
    </w:p>
    <w:p w14:paraId="2177AF81" w14:textId="77777777" w:rsidR="001F633E" w:rsidRPr="009E27AD" w:rsidRDefault="001F633E" w:rsidP="00965186">
      <w:pPr>
        <w:ind w:left="360" w:hanging="360"/>
        <w:jc w:val="both"/>
        <w:rPr>
          <w:sz w:val="24"/>
        </w:rPr>
      </w:pPr>
      <w:r w:rsidRPr="009E27AD">
        <w:rPr>
          <w:sz w:val="24"/>
        </w:rPr>
        <w:t xml:space="preserve">1. Mop buckets - After each use, </w:t>
      </w:r>
      <w:r w:rsidR="00271FB2">
        <w:rPr>
          <w:sz w:val="24"/>
        </w:rPr>
        <w:t>buckets</w:t>
      </w:r>
      <w:r w:rsidRPr="009E27AD">
        <w:rPr>
          <w:sz w:val="24"/>
        </w:rPr>
        <w:t xml:space="preserve"> are to be washed out with a mixture of hot water and </w:t>
      </w:r>
      <w:r w:rsidR="00103310">
        <w:rPr>
          <w:sz w:val="24"/>
        </w:rPr>
        <w:t>a disinfectant</w:t>
      </w:r>
      <w:r w:rsidRPr="009E27AD">
        <w:rPr>
          <w:sz w:val="24"/>
        </w:rPr>
        <w:t xml:space="preserve">, and then rinsed with hot water. Once a week the mop buckets and ringers are sanitized by hand with Quatricide </w:t>
      </w:r>
      <w:r w:rsidR="00AD6398">
        <w:rPr>
          <w:sz w:val="24"/>
        </w:rPr>
        <w:t xml:space="preserve">or equivalent disinfectant, </w:t>
      </w:r>
      <w:r w:rsidRPr="009E27AD">
        <w:rPr>
          <w:sz w:val="24"/>
        </w:rPr>
        <w:t>and rinsed with hot water.</w:t>
      </w:r>
    </w:p>
    <w:p w14:paraId="0794AF33" w14:textId="77777777" w:rsidR="001F633E" w:rsidRPr="009E27AD" w:rsidRDefault="001F633E" w:rsidP="00F64382">
      <w:pPr>
        <w:jc w:val="both"/>
        <w:rPr>
          <w:sz w:val="24"/>
        </w:rPr>
      </w:pPr>
    </w:p>
    <w:p w14:paraId="6E11E801" w14:textId="77777777" w:rsidR="00681DA5" w:rsidRDefault="001F633E" w:rsidP="00965186">
      <w:pPr>
        <w:ind w:left="360" w:hanging="360"/>
        <w:jc w:val="both"/>
        <w:rPr>
          <w:sz w:val="24"/>
        </w:rPr>
      </w:pPr>
      <w:r w:rsidRPr="009E27AD">
        <w:rPr>
          <w:sz w:val="24"/>
        </w:rPr>
        <w:t xml:space="preserve">2. Mops </w:t>
      </w:r>
      <w:r w:rsidR="00353CEB" w:rsidRPr="009E27AD">
        <w:rPr>
          <w:sz w:val="24"/>
        </w:rPr>
        <w:t>–</w:t>
      </w:r>
      <w:r w:rsidRPr="009E27AD">
        <w:rPr>
          <w:sz w:val="24"/>
        </w:rPr>
        <w:t xml:space="preserve"> A clean mop head must be used for each animal</w:t>
      </w:r>
      <w:r w:rsidR="00271FB2">
        <w:rPr>
          <w:sz w:val="24"/>
        </w:rPr>
        <w:t>, procedure and operating</w:t>
      </w:r>
      <w:r w:rsidRPr="009E27AD">
        <w:rPr>
          <w:sz w:val="24"/>
        </w:rPr>
        <w:t xml:space="preserve"> room</w:t>
      </w:r>
      <w:r w:rsidR="00271FB2">
        <w:rPr>
          <w:sz w:val="24"/>
        </w:rPr>
        <w:t xml:space="preserve"> and must be washed and dried using a washing machine and dryer after use</w:t>
      </w:r>
      <w:r w:rsidRPr="009E27AD">
        <w:rPr>
          <w:sz w:val="24"/>
        </w:rPr>
        <w:t xml:space="preserve">. </w:t>
      </w:r>
    </w:p>
    <w:p w14:paraId="3FFE5C35" w14:textId="77777777" w:rsidR="001F633E" w:rsidRPr="009E27AD" w:rsidRDefault="001F633E" w:rsidP="00F64382">
      <w:pPr>
        <w:jc w:val="both"/>
        <w:rPr>
          <w:sz w:val="24"/>
        </w:rPr>
      </w:pPr>
    </w:p>
    <w:p w14:paraId="1C24422F" w14:textId="77777777" w:rsidR="00681DA5" w:rsidRDefault="001F633E" w:rsidP="00965186">
      <w:pPr>
        <w:ind w:left="360" w:hanging="360"/>
        <w:jc w:val="both"/>
        <w:rPr>
          <w:sz w:val="24"/>
        </w:rPr>
      </w:pPr>
      <w:r w:rsidRPr="009E27AD">
        <w:rPr>
          <w:sz w:val="24"/>
        </w:rPr>
        <w:t xml:space="preserve">3. Brooms and Dustpans – In order to prevent contamination, each room must have its own broom and dustpan. </w:t>
      </w:r>
    </w:p>
    <w:p w14:paraId="360BD240" w14:textId="77777777" w:rsidR="001F633E" w:rsidRPr="009E27AD" w:rsidRDefault="001F633E" w:rsidP="00F64382">
      <w:pPr>
        <w:jc w:val="both"/>
        <w:rPr>
          <w:sz w:val="24"/>
        </w:rPr>
      </w:pPr>
    </w:p>
    <w:p w14:paraId="7E8DBE88" w14:textId="77777777" w:rsidR="00681DA5" w:rsidRDefault="001F633E" w:rsidP="00965186">
      <w:pPr>
        <w:ind w:left="360" w:hanging="360"/>
        <w:jc w:val="both"/>
        <w:rPr>
          <w:sz w:val="24"/>
        </w:rPr>
      </w:pPr>
      <w:r w:rsidRPr="009E27AD">
        <w:rPr>
          <w:sz w:val="24"/>
        </w:rPr>
        <w:t xml:space="preserve">4. Work Clothing and Shoes </w:t>
      </w:r>
      <w:r w:rsidR="00353CEB" w:rsidRPr="009E27AD">
        <w:rPr>
          <w:sz w:val="24"/>
        </w:rPr>
        <w:t>–</w:t>
      </w:r>
      <w:r w:rsidRPr="009E27AD">
        <w:rPr>
          <w:sz w:val="24"/>
        </w:rPr>
        <w:t xml:space="preserve"> All </w:t>
      </w:r>
      <w:r w:rsidR="00C44E3B">
        <w:rPr>
          <w:sz w:val="24"/>
        </w:rPr>
        <w:t>ARF Staff</w:t>
      </w:r>
      <w:r w:rsidRPr="009E27AD">
        <w:rPr>
          <w:sz w:val="24"/>
        </w:rPr>
        <w:t xml:space="preserve"> are required to wear scrubs while working in the </w:t>
      </w:r>
      <w:r w:rsidR="00271FB2">
        <w:rPr>
          <w:sz w:val="24"/>
        </w:rPr>
        <w:t>ARF</w:t>
      </w:r>
      <w:r w:rsidRPr="009E27AD">
        <w:rPr>
          <w:sz w:val="24"/>
        </w:rPr>
        <w:t xml:space="preserve">. </w:t>
      </w:r>
      <w:r w:rsidR="00495DE9">
        <w:rPr>
          <w:sz w:val="24"/>
        </w:rPr>
        <w:t xml:space="preserve"> </w:t>
      </w:r>
      <w:r w:rsidRPr="009E27AD">
        <w:rPr>
          <w:sz w:val="24"/>
        </w:rPr>
        <w:t xml:space="preserve">Prior to leaving the building, personnel are required to change into street apparel. The scrubs are to be laundered (using both the washer and dryer) </w:t>
      </w:r>
      <w:r w:rsidR="004D19FC">
        <w:rPr>
          <w:sz w:val="24"/>
        </w:rPr>
        <w:t>in</w:t>
      </w:r>
      <w:r w:rsidR="004D19FC" w:rsidRPr="009E27AD">
        <w:rPr>
          <w:sz w:val="24"/>
        </w:rPr>
        <w:t xml:space="preserve"> </w:t>
      </w:r>
      <w:r w:rsidRPr="009E27AD">
        <w:rPr>
          <w:sz w:val="24"/>
        </w:rPr>
        <w:t xml:space="preserve">the </w:t>
      </w:r>
      <w:r w:rsidR="004D19FC">
        <w:rPr>
          <w:sz w:val="24"/>
        </w:rPr>
        <w:t>ARF</w:t>
      </w:r>
      <w:r w:rsidRPr="009E27AD">
        <w:rPr>
          <w:sz w:val="24"/>
        </w:rPr>
        <w:t xml:space="preserve">. </w:t>
      </w:r>
      <w:r w:rsidR="00495DE9">
        <w:rPr>
          <w:sz w:val="24"/>
        </w:rPr>
        <w:t xml:space="preserve"> </w:t>
      </w:r>
      <w:r w:rsidRPr="009E27AD">
        <w:rPr>
          <w:sz w:val="24"/>
        </w:rPr>
        <w:t>Personnel must have a separate pair of shoes specific for work</w:t>
      </w:r>
      <w:r w:rsidR="004D19FC">
        <w:rPr>
          <w:sz w:val="24"/>
        </w:rPr>
        <w:t xml:space="preserve"> within the ARF</w:t>
      </w:r>
      <w:r w:rsidRPr="009E27AD">
        <w:rPr>
          <w:sz w:val="24"/>
        </w:rPr>
        <w:t>.</w:t>
      </w:r>
    </w:p>
    <w:p w14:paraId="1ED36D15" w14:textId="77777777" w:rsidR="001F633E" w:rsidRPr="009E27AD" w:rsidRDefault="001F633E" w:rsidP="00F64382">
      <w:pPr>
        <w:jc w:val="both"/>
        <w:rPr>
          <w:sz w:val="24"/>
        </w:rPr>
      </w:pPr>
    </w:p>
    <w:p w14:paraId="300C73E7" w14:textId="77777777" w:rsidR="00681DA5" w:rsidRDefault="001F633E" w:rsidP="00965186">
      <w:pPr>
        <w:ind w:left="360" w:hanging="360"/>
        <w:jc w:val="both"/>
        <w:rPr>
          <w:sz w:val="24"/>
        </w:rPr>
      </w:pPr>
      <w:r w:rsidRPr="009E27AD">
        <w:rPr>
          <w:sz w:val="24"/>
        </w:rPr>
        <w:t xml:space="preserve">5. Bedding </w:t>
      </w:r>
      <w:r w:rsidR="00353CEB" w:rsidRPr="009E27AD">
        <w:rPr>
          <w:sz w:val="24"/>
        </w:rPr>
        <w:t>–</w:t>
      </w:r>
      <w:r w:rsidRPr="009E27AD">
        <w:rPr>
          <w:sz w:val="24"/>
        </w:rPr>
        <w:t xml:space="preserve"> No bedding is to be accepted in bags that are or have been wet, broken or torn. Sawdust is unacceptable as bedding for the animals. </w:t>
      </w:r>
    </w:p>
    <w:p w14:paraId="68C74460" w14:textId="77777777" w:rsidR="001F633E" w:rsidRPr="009E27AD" w:rsidRDefault="001F633E" w:rsidP="00F64382">
      <w:pPr>
        <w:jc w:val="both"/>
        <w:rPr>
          <w:sz w:val="24"/>
        </w:rPr>
      </w:pPr>
    </w:p>
    <w:p w14:paraId="2F9DB1C2" w14:textId="746A1D59" w:rsidR="001F633E" w:rsidRPr="009E27AD" w:rsidRDefault="001F633E" w:rsidP="00DA41F6">
      <w:pPr>
        <w:ind w:left="360" w:hanging="360"/>
        <w:jc w:val="both"/>
        <w:rPr>
          <w:sz w:val="24"/>
        </w:rPr>
      </w:pPr>
      <w:r w:rsidRPr="009E27AD">
        <w:rPr>
          <w:sz w:val="24"/>
        </w:rPr>
        <w:t xml:space="preserve">6. Feed </w:t>
      </w:r>
      <w:r w:rsidR="00353CEB" w:rsidRPr="009E27AD">
        <w:rPr>
          <w:sz w:val="24"/>
        </w:rPr>
        <w:t>–</w:t>
      </w:r>
      <w:r w:rsidRPr="009E27AD">
        <w:rPr>
          <w:sz w:val="24"/>
        </w:rPr>
        <w:t xml:space="preserve"> Upon arrival, all bags of feed are to be inspected immediately for milling dates. These dates must be within 30 days </w:t>
      </w:r>
      <w:r w:rsidR="00353CEB">
        <w:rPr>
          <w:sz w:val="24"/>
        </w:rPr>
        <w:t>of</w:t>
      </w:r>
      <w:r w:rsidRPr="009E27AD">
        <w:rPr>
          <w:sz w:val="24"/>
        </w:rPr>
        <w:t xml:space="preserve"> delivery. The feed must be used within the time</w:t>
      </w:r>
      <w:r w:rsidR="00353CEB">
        <w:rPr>
          <w:sz w:val="24"/>
        </w:rPr>
        <w:t>-</w:t>
      </w:r>
      <w:r w:rsidRPr="009E27AD">
        <w:rPr>
          <w:sz w:val="24"/>
        </w:rPr>
        <w:t xml:space="preserve">frame specified </w:t>
      </w:r>
      <w:r w:rsidR="00DA41F6">
        <w:rPr>
          <w:sz w:val="24"/>
        </w:rPr>
        <w:t xml:space="preserve">- </w:t>
      </w:r>
      <w:r w:rsidRPr="009E27AD">
        <w:rPr>
          <w:sz w:val="24"/>
        </w:rPr>
        <w:t>Rat/Mouse/Rabbit</w:t>
      </w:r>
      <w:r w:rsidR="00DA41F6">
        <w:rPr>
          <w:sz w:val="24"/>
        </w:rPr>
        <w:t xml:space="preserve"> food m</w:t>
      </w:r>
      <w:r w:rsidRPr="009E27AD">
        <w:rPr>
          <w:sz w:val="24"/>
        </w:rPr>
        <w:t>ust be used within 180 days of the milling date.</w:t>
      </w:r>
    </w:p>
    <w:p w14:paraId="0C2414C7" w14:textId="142A643D" w:rsidR="001F633E" w:rsidRPr="009E27AD" w:rsidRDefault="00353CEB" w:rsidP="006554E2">
      <w:pPr>
        <w:widowControl w:val="0"/>
        <w:autoSpaceDE w:val="0"/>
        <w:autoSpaceDN w:val="0"/>
        <w:adjustRightInd w:val="0"/>
        <w:ind w:left="270" w:hanging="270"/>
        <w:jc w:val="both"/>
        <w:rPr>
          <w:sz w:val="24"/>
        </w:rPr>
      </w:pPr>
      <w:r>
        <w:rPr>
          <w:sz w:val="24"/>
        </w:rPr>
        <w:tab/>
      </w:r>
      <w:r w:rsidR="001F633E" w:rsidRPr="009E27AD">
        <w:rPr>
          <w:sz w:val="24"/>
        </w:rPr>
        <w:t xml:space="preserve"> </w:t>
      </w:r>
    </w:p>
    <w:p w14:paraId="5F3DDA8D" w14:textId="77777777" w:rsidR="00681DA5" w:rsidRDefault="001F633E" w:rsidP="00965186">
      <w:pPr>
        <w:ind w:left="360" w:hanging="360"/>
        <w:jc w:val="both"/>
        <w:rPr>
          <w:sz w:val="24"/>
        </w:rPr>
      </w:pPr>
      <w:r w:rsidRPr="009E27AD">
        <w:rPr>
          <w:sz w:val="24"/>
        </w:rPr>
        <w:t>7. Soiled bedding removal</w:t>
      </w:r>
      <w:r w:rsidR="00353CEB">
        <w:rPr>
          <w:sz w:val="24"/>
        </w:rPr>
        <w:t xml:space="preserve"> </w:t>
      </w:r>
      <w:r w:rsidR="00353CEB" w:rsidRPr="009E27AD">
        <w:rPr>
          <w:sz w:val="24"/>
        </w:rPr>
        <w:t>–</w:t>
      </w:r>
      <w:r w:rsidRPr="009E27AD">
        <w:rPr>
          <w:sz w:val="24"/>
        </w:rPr>
        <w:t xml:space="preserve"> All soiled </w:t>
      </w:r>
      <w:r w:rsidR="002D7376">
        <w:rPr>
          <w:sz w:val="24"/>
        </w:rPr>
        <w:t>cages</w:t>
      </w:r>
      <w:r w:rsidR="002D7376" w:rsidRPr="009E27AD">
        <w:rPr>
          <w:sz w:val="24"/>
        </w:rPr>
        <w:t xml:space="preserve"> </w:t>
      </w:r>
      <w:r w:rsidRPr="009E27AD">
        <w:rPr>
          <w:sz w:val="24"/>
        </w:rPr>
        <w:t>and cage pans are to be removed from the animal</w:t>
      </w:r>
      <w:r w:rsidR="00921A2D">
        <w:rPr>
          <w:sz w:val="24"/>
        </w:rPr>
        <w:t xml:space="preserve"> housing</w:t>
      </w:r>
      <w:r w:rsidRPr="009E27AD">
        <w:rPr>
          <w:sz w:val="24"/>
        </w:rPr>
        <w:t xml:space="preserve"> rooms and transferred to the dirty side of the cage washing area. </w:t>
      </w:r>
      <w:r w:rsidR="00495DE9">
        <w:rPr>
          <w:sz w:val="24"/>
        </w:rPr>
        <w:t xml:space="preserve"> </w:t>
      </w:r>
      <w:r w:rsidRPr="009E27AD">
        <w:rPr>
          <w:sz w:val="24"/>
        </w:rPr>
        <w:t>The be</w:t>
      </w:r>
      <w:r w:rsidR="006533CF">
        <w:rPr>
          <w:sz w:val="24"/>
        </w:rPr>
        <w:t>dd</w:t>
      </w:r>
      <w:r w:rsidRPr="009E27AD">
        <w:rPr>
          <w:sz w:val="24"/>
        </w:rPr>
        <w:t>ing is to be removed (</w:t>
      </w:r>
      <w:r w:rsidR="00697D27" w:rsidRPr="009E27AD">
        <w:rPr>
          <w:sz w:val="24"/>
        </w:rPr>
        <w:t>scrap</w:t>
      </w:r>
      <w:r w:rsidR="00697D27">
        <w:rPr>
          <w:sz w:val="24"/>
        </w:rPr>
        <w:t>ed</w:t>
      </w:r>
      <w:r w:rsidR="00697D27" w:rsidRPr="009E27AD">
        <w:rPr>
          <w:sz w:val="24"/>
        </w:rPr>
        <w:t xml:space="preserve"> </w:t>
      </w:r>
      <w:r w:rsidRPr="009E27AD">
        <w:rPr>
          <w:sz w:val="24"/>
        </w:rPr>
        <w:t xml:space="preserve">and </w:t>
      </w:r>
      <w:r w:rsidR="00697D27" w:rsidRPr="009E27AD">
        <w:rPr>
          <w:sz w:val="24"/>
        </w:rPr>
        <w:t>dump</w:t>
      </w:r>
      <w:r w:rsidR="00697D27">
        <w:rPr>
          <w:sz w:val="24"/>
        </w:rPr>
        <w:t>ed</w:t>
      </w:r>
      <w:r w:rsidRPr="009E27AD">
        <w:rPr>
          <w:sz w:val="24"/>
        </w:rPr>
        <w:t xml:space="preserve">) and the </w:t>
      </w:r>
      <w:r w:rsidR="002D7376">
        <w:rPr>
          <w:sz w:val="24"/>
        </w:rPr>
        <w:t>cages</w:t>
      </w:r>
      <w:r w:rsidR="002D7376" w:rsidRPr="009E27AD">
        <w:rPr>
          <w:sz w:val="24"/>
        </w:rPr>
        <w:t xml:space="preserve"> </w:t>
      </w:r>
      <w:r w:rsidRPr="009E27AD">
        <w:rPr>
          <w:sz w:val="24"/>
        </w:rPr>
        <w:t xml:space="preserve">and pans are to be sanitized in the cage washer. </w:t>
      </w:r>
      <w:r w:rsidR="00495DE9">
        <w:rPr>
          <w:sz w:val="24"/>
        </w:rPr>
        <w:t xml:space="preserve"> </w:t>
      </w:r>
      <w:r w:rsidR="0045616A" w:rsidRPr="009E27AD">
        <w:rPr>
          <w:sz w:val="24"/>
        </w:rPr>
        <w:t xml:space="preserve">Soiled bedding is not to be removed and replaced with clean bedding unless </w:t>
      </w:r>
      <w:r w:rsidR="002D7376">
        <w:rPr>
          <w:sz w:val="24"/>
        </w:rPr>
        <w:t>cages</w:t>
      </w:r>
      <w:r w:rsidR="002D7376" w:rsidRPr="009E27AD">
        <w:rPr>
          <w:sz w:val="24"/>
        </w:rPr>
        <w:t xml:space="preserve"> </w:t>
      </w:r>
      <w:r w:rsidR="0045616A" w:rsidRPr="009E27AD">
        <w:rPr>
          <w:sz w:val="24"/>
        </w:rPr>
        <w:t xml:space="preserve">are sanitized first. </w:t>
      </w:r>
      <w:r w:rsidR="00495DE9">
        <w:rPr>
          <w:sz w:val="24"/>
        </w:rPr>
        <w:t xml:space="preserve"> </w:t>
      </w:r>
      <w:r w:rsidR="0045616A" w:rsidRPr="009E27AD">
        <w:rPr>
          <w:sz w:val="24"/>
        </w:rPr>
        <w:t>The frequency with which bedding is changed is outlined below:</w:t>
      </w:r>
    </w:p>
    <w:p w14:paraId="62F63F44" w14:textId="77777777" w:rsidR="00FC6B77" w:rsidRDefault="00FC6B77" w:rsidP="00965186">
      <w:pPr>
        <w:ind w:left="360" w:hanging="360"/>
        <w:jc w:val="both"/>
        <w:rPr>
          <w:sz w:val="24"/>
        </w:rPr>
      </w:pPr>
    </w:p>
    <w:p w14:paraId="1BE61110" w14:textId="77777777" w:rsidR="00FC6B77" w:rsidRPr="00FC6B77" w:rsidRDefault="00FC6B77" w:rsidP="0093185C">
      <w:pPr>
        <w:pStyle w:val="ListParagraph"/>
        <w:numPr>
          <w:ilvl w:val="0"/>
          <w:numId w:val="6"/>
        </w:numPr>
        <w:jc w:val="both"/>
        <w:rPr>
          <w:sz w:val="24"/>
        </w:rPr>
      </w:pPr>
      <w:r>
        <w:rPr>
          <w:rFonts w:ascii="Arial" w:hAnsi="Arial" w:cs="Arial"/>
          <w:sz w:val="24"/>
        </w:rPr>
        <w:t>Shoebox cages – Once per week* or as needed</w:t>
      </w:r>
    </w:p>
    <w:p w14:paraId="642941DE" w14:textId="77777777" w:rsidR="00FC6B77" w:rsidRPr="00FC6B77" w:rsidRDefault="00FC6B77" w:rsidP="0093185C">
      <w:pPr>
        <w:pStyle w:val="ListParagraph"/>
        <w:numPr>
          <w:ilvl w:val="0"/>
          <w:numId w:val="6"/>
        </w:numPr>
        <w:jc w:val="both"/>
        <w:rPr>
          <w:sz w:val="24"/>
        </w:rPr>
      </w:pPr>
      <w:r>
        <w:rPr>
          <w:rFonts w:ascii="Arial" w:hAnsi="Arial" w:cs="Arial"/>
          <w:sz w:val="24"/>
        </w:rPr>
        <w:t>Stainless steel lids – Once per month* or as needed</w:t>
      </w:r>
    </w:p>
    <w:p w14:paraId="1DD0BE30" w14:textId="77777777" w:rsidR="00FC6B77" w:rsidRPr="00FC6B77" w:rsidRDefault="00FC6B77" w:rsidP="0093185C">
      <w:pPr>
        <w:pStyle w:val="ListParagraph"/>
        <w:numPr>
          <w:ilvl w:val="0"/>
          <w:numId w:val="6"/>
        </w:numPr>
        <w:jc w:val="both"/>
        <w:rPr>
          <w:sz w:val="24"/>
        </w:rPr>
      </w:pPr>
      <w:r>
        <w:rPr>
          <w:rFonts w:ascii="Arial" w:hAnsi="Arial" w:cs="Arial"/>
          <w:sz w:val="24"/>
        </w:rPr>
        <w:t>Cage pans – Three times per week*</w:t>
      </w:r>
    </w:p>
    <w:p w14:paraId="6C1CF76D" w14:textId="77777777" w:rsidR="00FC6B77" w:rsidRPr="00FC6B77" w:rsidRDefault="00FC6B77" w:rsidP="0093185C">
      <w:pPr>
        <w:pStyle w:val="ListParagraph"/>
        <w:numPr>
          <w:ilvl w:val="0"/>
          <w:numId w:val="6"/>
        </w:numPr>
        <w:jc w:val="both"/>
        <w:rPr>
          <w:sz w:val="24"/>
        </w:rPr>
      </w:pPr>
      <w:r>
        <w:rPr>
          <w:rFonts w:ascii="Arial" w:hAnsi="Arial" w:cs="Arial"/>
          <w:sz w:val="24"/>
        </w:rPr>
        <w:t>Cage racks and shelves – Once per month* or as needed</w:t>
      </w:r>
    </w:p>
    <w:p w14:paraId="2E4CEF15" w14:textId="77777777" w:rsidR="001F633E" w:rsidRPr="009E27AD" w:rsidRDefault="001F633E" w:rsidP="001F633E">
      <w:pPr>
        <w:rPr>
          <w:sz w:val="24"/>
        </w:rPr>
      </w:pPr>
    </w:p>
    <w:p w14:paraId="587CD46A" w14:textId="77777777" w:rsidR="001F633E" w:rsidRPr="009E27AD" w:rsidRDefault="001F633E" w:rsidP="00FC6B77">
      <w:pPr>
        <w:ind w:left="360" w:hanging="360"/>
        <w:rPr>
          <w:sz w:val="24"/>
        </w:rPr>
      </w:pPr>
      <w:r w:rsidRPr="009E27AD">
        <w:rPr>
          <w:sz w:val="24"/>
        </w:rPr>
        <w:tab/>
        <w:t>*Frequency may increase depending on the condition of the anima</w:t>
      </w:r>
      <w:r w:rsidR="00746B41" w:rsidRPr="009E27AD">
        <w:rPr>
          <w:sz w:val="24"/>
        </w:rPr>
        <w:t xml:space="preserve">ls </w:t>
      </w:r>
      <w:r w:rsidR="006401E8">
        <w:rPr>
          <w:sz w:val="24"/>
        </w:rPr>
        <w:t xml:space="preserve">housed in the general population </w:t>
      </w:r>
      <w:r w:rsidR="00746B41" w:rsidRPr="009E27AD">
        <w:rPr>
          <w:sz w:val="24"/>
        </w:rPr>
        <w:t xml:space="preserve">(e.g., diabetic, breeding) </w:t>
      </w:r>
      <w:r w:rsidR="006401E8">
        <w:rPr>
          <w:sz w:val="24"/>
        </w:rPr>
        <w:t xml:space="preserve">and </w:t>
      </w:r>
      <w:r w:rsidRPr="009E27AD">
        <w:rPr>
          <w:sz w:val="24"/>
        </w:rPr>
        <w:t xml:space="preserve">for </w:t>
      </w:r>
      <w:r w:rsidR="006401E8">
        <w:rPr>
          <w:sz w:val="24"/>
        </w:rPr>
        <w:t xml:space="preserve">animals in </w:t>
      </w:r>
      <w:r w:rsidRPr="009E27AD">
        <w:rPr>
          <w:sz w:val="24"/>
        </w:rPr>
        <w:t>quarantine.</w:t>
      </w:r>
    </w:p>
    <w:p w14:paraId="47EDD3E7" w14:textId="77777777" w:rsidR="001F633E" w:rsidRPr="009E27AD" w:rsidRDefault="001F633E" w:rsidP="001F633E">
      <w:pPr>
        <w:rPr>
          <w:sz w:val="24"/>
        </w:rPr>
      </w:pPr>
    </w:p>
    <w:p w14:paraId="09E72641" w14:textId="77777777" w:rsidR="00681DA5" w:rsidRDefault="00921A2D" w:rsidP="00582529">
      <w:pPr>
        <w:ind w:left="360"/>
        <w:jc w:val="both"/>
        <w:rPr>
          <w:sz w:val="24"/>
        </w:rPr>
      </w:pPr>
      <w:r>
        <w:rPr>
          <w:sz w:val="24"/>
        </w:rPr>
        <w:t>Cages used to house animals in quarantine</w:t>
      </w:r>
      <w:r w:rsidR="001F633E" w:rsidRPr="009E27AD">
        <w:rPr>
          <w:sz w:val="24"/>
        </w:rPr>
        <w:t xml:space="preserve"> are scraped </w:t>
      </w:r>
      <w:r>
        <w:rPr>
          <w:sz w:val="24"/>
        </w:rPr>
        <w:t>in the animal housing room, sprayed with a disinfectant, rinsed and transported to the dirty side for placement in the cage washer</w:t>
      </w:r>
      <w:r w:rsidR="001F633E" w:rsidRPr="009E27AD">
        <w:rPr>
          <w:sz w:val="24"/>
        </w:rPr>
        <w:t xml:space="preserve">. </w:t>
      </w:r>
    </w:p>
    <w:p w14:paraId="0E404A44" w14:textId="524C8643" w:rsidR="0074281D" w:rsidRPr="006554E2" w:rsidRDefault="00021682" w:rsidP="00D02C54">
      <w:pPr>
        <w:rPr>
          <w:b/>
          <w:sz w:val="24"/>
        </w:rPr>
      </w:pPr>
      <w:r w:rsidRPr="006554E2">
        <w:rPr>
          <w:b/>
          <w:sz w:val="24"/>
        </w:rPr>
        <w:lastRenderedPageBreak/>
        <w:t xml:space="preserve">B. Area-Specific Cleaning Procedures </w:t>
      </w:r>
    </w:p>
    <w:p w14:paraId="536DB9AA" w14:textId="77777777" w:rsidR="00697D27" w:rsidRPr="009E27AD" w:rsidRDefault="00697D27" w:rsidP="00D02C54">
      <w:pPr>
        <w:rPr>
          <w:rFonts w:cs="Arial"/>
          <w:b/>
          <w:sz w:val="24"/>
        </w:rPr>
      </w:pPr>
    </w:p>
    <w:p w14:paraId="337899FB" w14:textId="77777777" w:rsidR="00697D27" w:rsidRPr="00C904D8" w:rsidRDefault="00697D27" w:rsidP="00697D27">
      <w:pPr>
        <w:ind w:left="360"/>
        <w:rPr>
          <w:rFonts w:cs="Arial"/>
          <w:sz w:val="24"/>
        </w:rPr>
      </w:pPr>
      <w:r w:rsidRPr="00C904D8">
        <w:rPr>
          <w:rFonts w:cs="Arial"/>
          <w:sz w:val="24"/>
        </w:rPr>
        <w:t>Cleaning and sanitation records are kept for all rooms.</w:t>
      </w:r>
    </w:p>
    <w:p w14:paraId="34B80940" w14:textId="77777777" w:rsidR="0074281D" w:rsidRPr="009E27AD" w:rsidRDefault="0074281D" w:rsidP="0074281D">
      <w:pPr>
        <w:rPr>
          <w:rFonts w:cs="Arial"/>
          <w:b/>
          <w:sz w:val="24"/>
        </w:rPr>
      </w:pPr>
    </w:p>
    <w:p w14:paraId="1347B8A4" w14:textId="77777777" w:rsidR="00D02C54" w:rsidRPr="006554E2" w:rsidRDefault="00951B95" w:rsidP="0074281D">
      <w:pPr>
        <w:rPr>
          <w:rFonts w:cs="Arial"/>
          <w:sz w:val="24"/>
          <w:u w:val="single"/>
        </w:rPr>
      </w:pPr>
      <w:r w:rsidRPr="006554E2">
        <w:rPr>
          <w:rFonts w:cs="Arial"/>
          <w:sz w:val="24"/>
          <w:u w:val="single"/>
        </w:rPr>
        <w:t xml:space="preserve">1. </w:t>
      </w:r>
      <w:r w:rsidR="00BF1F2F" w:rsidRPr="006554E2">
        <w:rPr>
          <w:rFonts w:cs="Arial"/>
          <w:sz w:val="24"/>
          <w:u w:val="single"/>
        </w:rPr>
        <w:t xml:space="preserve">Closets </w:t>
      </w:r>
      <w:r w:rsidR="00D02C54" w:rsidRPr="006554E2">
        <w:rPr>
          <w:rFonts w:cs="Arial"/>
          <w:sz w:val="24"/>
          <w:u w:val="single"/>
        </w:rPr>
        <w:t>GA126 and GA129:</w:t>
      </w:r>
    </w:p>
    <w:p w14:paraId="41831DA1" w14:textId="77777777" w:rsidR="00D02C54" w:rsidRPr="009E27AD" w:rsidRDefault="00D02C54" w:rsidP="0074281D">
      <w:pPr>
        <w:rPr>
          <w:rFonts w:cs="Arial"/>
          <w:b/>
          <w:sz w:val="24"/>
        </w:rPr>
      </w:pPr>
    </w:p>
    <w:p w14:paraId="5E149037" w14:textId="77777777" w:rsidR="00681DA5" w:rsidRPr="00E52751" w:rsidRDefault="00E52751" w:rsidP="0093185C">
      <w:pPr>
        <w:pStyle w:val="ListParagraph"/>
        <w:numPr>
          <w:ilvl w:val="0"/>
          <w:numId w:val="12"/>
        </w:numPr>
        <w:jc w:val="both"/>
        <w:rPr>
          <w:rFonts w:ascii="Arial" w:hAnsi="Arial" w:cs="Arial"/>
          <w:sz w:val="24"/>
        </w:rPr>
      </w:pPr>
      <w:r w:rsidRPr="00E52751">
        <w:rPr>
          <w:rFonts w:ascii="Arial" w:hAnsi="Arial" w:cs="Arial"/>
          <w:sz w:val="24"/>
        </w:rPr>
        <w:t>Wipe off s</w:t>
      </w:r>
      <w:r w:rsidR="0074281D" w:rsidRPr="00E52751">
        <w:rPr>
          <w:rFonts w:ascii="Arial" w:hAnsi="Arial" w:cs="Arial"/>
          <w:sz w:val="24"/>
        </w:rPr>
        <w:t xml:space="preserve">helves once a week or more if needed. Everything on shelves is to be kept </w:t>
      </w:r>
      <w:r w:rsidR="00E47FDE" w:rsidRPr="00E52751">
        <w:rPr>
          <w:rFonts w:ascii="Arial" w:hAnsi="Arial" w:cs="Arial"/>
          <w:sz w:val="24"/>
        </w:rPr>
        <w:t xml:space="preserve">neatly </w:t>
      </w:r>
      <w:r w:rsidR="0074281D" w:rsidRPr="00E52751">
        <w:rPr>
          <w:rFonts w:ascii="Arial" w:hAnsi="Arial" w:cs="Arial"/>
          <w:sz w:val="24"/>
        </w:rPr>
        <w:t>folded.</w:t>
      </w:r>
    </w:p>
    <w:p w14:paraId="55ED68F1" w14:textId="77777777" w:rsidR="0074281D" w:rsidRPr="00E52751" w:rsidRDefault="0074281D" w:rsidP="00F64382">
      <w:pPr>
        <w:ind w:left="158"/>
        <w:jc w:val="both"/>
        <w:rPr>
          <w:rFonts w:cs="Arial"/>
          <w:sz w:val="24"/>
        </w:rPr>
      </w:pPr>
    </w:p>
    <w:p w14:paraId="0FDFD306" w14:textId="77777777" w:rsidR="0074281D" w:rsidRPr="00E52751" w:rsidRDefault="0074281D" w:rsidP="0093185C">
      <w:pPr>
        <w:pStyle w:val="ListParagraph"/>
        <w:numPr>
          <w:ilvl w:val="0"/>
          <w:numId w:val="12"/>
        </w:numPr>
        <w:jc w:val="both"/>
        <w:rPr>
          <w:rFonts w:ascii="Arial" w:hAnsi="Arial" w:cs="Arial"/>
          <w:sz w:val="24"/>
        </w:rPr>
      </w:pPr>
      <w:r w:rsidRPr="00E52751">
        <w:rPr>
          <w:rFonts w:ascii="Arial" w:hAnsi="Arial" w:cs="Arial"/>
          <w:sz w:val="24"/>
        </w:rPr>
        <w:t xml:space="preserve">Plastic bags are to be kept </w:t>
      </w:r>
      <w:r w:rsidR="00E47FDE" w:rsidRPr="00E52751">
        <w:rPr>
          <w:rFonts w:ascii="Arial" w:hAnsi="Arial" w:cs="Arial"/>
          <w:sz w:val="24"/>
        </w:rPr>
        <w:t xml:space="preserve">neatly </w:t>
      </w:r>
      <w:r w:rsidRPr="00E52751">
        <w:rPr>
          <w:rFonts w:ascii="Arial" w:hAnsi="Arial" w:cs="Arial"/>
          <w:sz w:val="24"/>
        </w:rPr>
        <w:t>folded.</w:t>
      </w:r>
    </w:p>
    <w:p w14:paraId="18AF4F1F" w14:textId="77777777" w:rsidR="0074281D" w:rsidRPr="00E52751" w:rsidRDefault="0074281D" w:rsidP="00F64382">
      <w:pPr>
        <w:ind w:left="158"/>
        <w:jc w:val="both"/>
        <w:rPr>
          <w:rFonts w:cs="Arial"/>
          <w:sz w:val="24"/>
        </w:rPr>
      </w:pPr>
    </w:p>
    <w:p w14:paraId="187B05BF" w14:textId="77777777" w:rsidR="0074281D" w:rsidRPr="00E52751" w:rsidRDefault="0074281D" w:rsidP="0093185C">
      <w:pPr>
        <w:pStyle w:val="ListParagraph"/>
        <w:numPr>
          <w:ilvl w:val="0"/>
          <w:numId w:val="12"/>
        </w:numPr>
        <w:jc w:val="both"/>
        <w:rPr>
          <w:rFonts w:ascii="Arial" w:hAnsi="Arial" w:cs="Arial"/>
          <w:sz w:val="24"/>
        </w:rPr>
      </w:pPr>
      <w:r w:rsidRPr="00E52751">
        <w:rPr>
          <w:rFonts w:ascii="Arial" w:hAnsi="Arial" w:cs="Arial"/>
          <w:sz w:val="24"/>
        </w:rPr>
        <w:t>S</w:t>
      </w:r>
      <w:r w:rsidR="00E52751">
        <w:rPr>
          <w:rFonts w:ascii="Arial" w:hAnsi="Arial" w:cs="Arial"/>
          <w:sz w:val="24"/>
        </w:rPr>
        <w:t>cour the s</w:t>
      </w:r>
      <w:r w:rsidRPr="00E52751">
        <w:rPr>
          <w:rFonts w:ascii="Arial" w:hAnsi="Arial" w:cs="Arial"/>
          <w:sz w:val="24"/>
        </w:rPr>
        <w:t xml:space="preserve">ink in </w:t>
      </w:r>
      <w:r w:rsidR="005E25D4">
        <w:rPr>
          <w:rFonts w:ascii="Arial" w:hAnsi="Arial" w:cs="Arial"/>
          <w:sz w:val="24"/>
        </w:rPr>
        <w:t>GA</w:t>
      </w:r>
      <w:r w:rsidR="00E47FDE" w:rsidRPr="00E52751">
        <w:rPr>
          <w:rFonts w:ascii="Arial" w:hAnsi="Arial" w:cs="Arial"/>
          <w:sz w:val="24"/>
        </w:rPr>
        <w:t>1</w:t>
      </w:r>
      <w:r w:rsidRPr="00E52751">
        <w:rPr>
          <w:rFonts w:ascii="Arial" w:hAnsi="Arial" w:cs="Arial"/>
          <w:sz w:val="24"/>
        </w:rPr>
        <w:t>26 once a week.</w:t>
      </w:r>
    </w:p>
    <w:p w14:paraId="42982DAE" w14:textId="77777777" w:rsidR="0074281D" w:rsidRPr="00E52751" w:rsidRDefault="0074281D" w:rsidP="00F64382">
      <w:pPr>
        <w:ind w:left="158"/>
        <w:jc w:val="both"/>
        <w:rPr>
          <w:rFonts w:cs="Arial"/>
          <w:sz w:val="24"/>
        </w:rPr>
      </w:pPr>
    </w:p>
    <w:p w14:paraId="72AE0E11" w14:textId="2B9B0B04" w:rsidR="0074281D" w:rsidRPr="006554E2" w:rsidRDefault="00E52751" w:rsidP="0074281D">
      <w:pPr>
        <w:pStyle w:val="ListParagraph"/>
        <w:numPr>
          <w:ilvl w:val="0"/>
          <w:numId w:val="12"/>
        </w:numPr>
        <w:jc w:val="both"/>
        <w:rPr>
          <w:rFonts w:ascii="Arial" w:hAnsi="Arial" w:cs="Arial"/>
          <w:sz w:val="24"/>
        </w:rPr>
      </w:pPr>
      <w:r>
        <w:rPr>
          <w:rFonts w:ascii="Arial" w:hAnsi="Arial" w:cs="Arial"/>
          <w:sz w:val="24"/>
        </w:rPr>
        <w:t>Sweep f</w:t>
      </w:r>
      <w:r w:rsidR="0074281D" w:rsidRPr="00E52751">
        <w:rPr>
          <w:rFonts w:ascii="Arial" w:hAnsi="Arial" w:cs="Arial"/>
          <w:sz w:val="24"/>
        </w:rPr>
        <w:t xml:space="preserve">loors and mop once a week or more </w:t>
      </w:r>
      <w:r w:rsidR="00E47FDE" w:rsidRPr="00E52751">
        <w:rPr>
          <w:rFonts w:ascii="Arial" w:hAnsi="Arial" w:cs="Arial"/>
          <w:sz w:val="24"/>
        </w:rPr>
        <w:t>frequently</w:t>
      </w:r>
      <w:r>
        <w:rPr>
          <w:rFonts w:ascii="Arial" w:hAnsi="Arial" w:cs="Arial"/>
          <w:sz w:val="24"/>
        </w:rPr>
        <w:t>,</w:t>
      </w:r>
      <w:r w:rsidR="00E47FDE" w:rsidRPr="00E52751">
        <w:rPr>
          <w:rFonts w:ascii="Arial" w:hAnsi="Arial" w:cs="Arial"/>
          <w:sz w:val="24"/>
        </w:rPr>
        <w:t xml:space="preserve"> </w:t>
      </w:r>
      <w:r w:rsidR="0074281D" w:rsidRPr="00E52751">
        <w:rPr>
          <w:rFonts w:ascii="Arial" w:hAnsi="Arial" w:cs="Arial"/>
          <w:sz w:val="24"/>
        </w:rPr>
        <w:t>if needed.</w:t>
      </w:r>
    </w:p>
    <w:p w14:paraId="1A5EA17B" w14:textId="77777777" w:rsidR="00987F8F" w:rsidRPr="009E27AD" w:rsidRDefault="00987F8F" w:rsidP="0074281D">
      <w:pPr>
        <w:rPr>
          <w:rFonts w:cs="Arial"/>
          <w:sz w:val="24"/>
        </w:rPr>
      </w:pPr>
    </w:p>
    <w:p w14:paraId="3B65B68A" w14:textId="77777777" w:rsidR="0074281D" w:rsidRPr="006554E2" w:rsidRDefault="00951B95" w:rsidP="0074281D">
      <w:pPr>
        <w:rPr>
          <w:rFonts w:cs="Arial"/>
          <w:sz w:val="24"/>
        </w:rPr>
      </w:pPr>
      <w:r w:rsidRPr="006554E2">
        <w:rPr>
          <w:rFonts w:cs="Arial"/>
          <w:sz w:val="24"/>
          <w:u w:val="single"/>
        </w:rPr>
        <w:t>2</w:t>
      </w:r>
      <w:r w:rsidR="009E27AD" w:rsidRPr="006554E2">
        <w:rPr>
          <w:rFonts w:cs="Arial"/>
          <w:sz w:val="24"/>
          <w:u w:val="single"/>
        </w:rPr>
        <w:t xml:space="preserve">. </w:t>
      </w:r>
      <w:r w:rsidR="0074281D" w:rsidRPr="006554E2">
        <w:rPr>
          <w:rFonts w:cs="Arial"/>
          <w:sz w:val="24"/>
          <w:u w:val="single"/>
        </w:rPr>
        <w:t>Dead Animal Freezers</w:t>
      </w:r>
      <w:r w:rsidR="00600251" w:rsidRPr="006554E2">
        <w:rPr>
          <w:rFonts w:cs="Arial"/>
          <w:sz w:val="24"/>
          <w:u w:val="single"/>
        </w:rPr>
        <w:t xml:space="preserve"> and Disposal</w:t>
      </w:r>
      <w:r w:rsidR="0074281D" w:rsidRPr="006554E2">
        <w:rPr>
          <w:rFonts w:cs="Arial"/>
          <w:sz w:val="24"/>
        </w:rPr>
        <w:t>:</w:t>
      </w:r>
    </w:p>
    <w:p w14:paraId="48189137" w14:textId="77777777" w:rsidR="00E47FDE" w:rsidRPr="009E27AD" w:rsidRDefault="00E47FDE" w:rsidP="0074281D">
      <w:pPr>
        <w:rPr>
          <w:rFonts w:cs="Arial"/>
          <w:b/>
          <w:sz w:val="24"/>
        </w:rPr>
      </w:pPr>
    </w:p>
    <w:p w14:paraId="7187D6F3" w14:textId="77777777" w:rsidR="00681DA5" w:rsidRPr="00E52751" w:rsidRDefault="0074281D" w:rsidP="0093185C">
      <w:pPr>
        <w:pStyle w:val="ListParagraph"/>
        <w:numPr>
          <w:ilvl w:val="0"/>
          <w:numId w:val="15"/>
        </w:numPr>
        <w:jc w:val="both"/>
        <w:rPr>
          <w:rFonts w:ascii="Arial" w:hAnsi="Arial" w:cs="Arial"/>
          <w:sz w:val="24"/>
        </w:rPr>
      </w:pPr>
      <w:r w:rsidRPr="00E52751">
        <w:rPr>
          <w:rFonts w:ascii="Arial" w:hAnsi="Arial" w:cs="Arial"/>
          <w:sz w:val="24"/>
        </w:rPr>
        <w:t>Keep freezers clean inside and out at all times.</w:t>
      </w:r>
    </w:p>
    <w:p w14:paraId="034E1EAB" w14:textId="77777777" w:rsidR="0074281D" w:rsidRPr="00E52751" w:rsidRDefault="0074281D" w:rsidP="00F64382">
      <w:pPr>
        <w:ind w:firstLine="158"/>
        <w:jc w:val="both"/>
        <w:rPr>
          <w:rFonts w:cs="Arial"/>
          <w:sz w:val="24"/>
        </w:rPr>
      </w:pPr>
    </w:p>
    <w:p w14:paraId="66FB394C" w14:textId="2CC16FCB" w:rsidR="00681DA5" w:rsidRPr="00E52751" w:rsidRDefault="00E52751" w:rsidP="0093185C">
      <w:pPr>
        <w:pStyle w:val="ListParagraph"/>
        <w:numPr>
          <w:ilvl w:val="0"/>
          <w:numId w:val="15"/>
        </w:numPr>
        <w:jc w:val="both"/>
        <w:rPr>
          <w:rFonts w:ascii="Arial" w:hAnsi="Arial" w:cs="Arial"/>
          <w:sz w:val="24"/>
        </w:rPr>
      </w:pPr>
      <w:r w:rsidRPr="00E52751">
        <w:rPr>
          <w:rFonts w:ascii="Arial" w:hAnsi="Arial" w:cs="Arial"/>
          <w:sz w:val="24"/>
        </w:rPr>
        <w:t>Seal a</w:t>
      </w:r>
      <w:r w:rsidR="00600251" w:rsidRPr="00E52751">
        <w:rPr>
          <w:rFonts w:ascii="Arial" w:hAnsi="Arial" w:cs="Arial"/>
          <w:sz w:val="24"/>
        </w:rPr>
        <w:t>nimal carcasses and tissues in leak proof plastic bag</w:t>
      </w:r>
      <w:r w:rsidR="00905574" w:rsidRPr="00E52751">
        <w:rPr>
          <w:rFonts w:ascii="Arial" w:hAnsi="Arial" w:cs="Arial"/>
          <w:sz w:val="24"/>
        </w:rPr>
        <w:t>s</w:t>
      </w:r>
      <w:r w:rsidR="00600251" w:rsidRPr="00E52751">
        <w:rPr>
          <w:rFonts w:ascii="Arial" w:hAnsi="Arial" w:cs="Arial"/>
          <w:sz w:val="24"/>
        </w:rPr>
        <w:t xml:space="preserve"> which are located next to the freezer in </w:t>
      </w:r>
      <w:r w:rsidR="00300C5F" w:rsidRPr="00E52751">
        <w:rPr>
          <w:rFonts w:ascii="Arial" w:hAnsi="Arial" w:cs="Arial"/>
          <w:sz w:val="24"/>
        </w:rPr>
        <w:t xml:space="preserve">the middle </w:t>
      </w:r>
      <w:r w:rsidR="00600251" w:rsidRPr="00E52751">
        <w:rPr>
          <w:rFonts w:ascii="Arial" w:hAnsi="Arial" w:cs="Arial"/>
          <w:sz w:val="24"/>
        </w:rPr>
        <w:t xml:space="preserve">hallway.  </w:t>
      </w:r>
      <w:r w:rsidR="00DA41F6">
        <w:rPr>
          <w:rFonts w:ascii="Arial" w:hAnsi="Arial" w:cs="Arial"/>
          <w:sz w:val="24"/>
        </w:rPr>
        <w:t>Carcasses</w:t>
      </w:r>
      <w:r w:rsidR="00600251" w:rsidRPr="00E52751">
        <w:rPr>
          <w:rFonts w:ascii="Arial" w:hAnsi="Arial" w:cs="Arial"/>
          <w:sz w:val="24"/>
        </w:rPr>
        <w:t xml:space="preserve"> </w:t>
      </w:r>
      <w:r w:rsidR="00905574" w:rsidRPr="00E52751">
        <w:rPr>
          <w:rFonts w:ascii="Arial" w:hAnsi="Arial" w:cs="Arial"/>
          <w:sz w:val="24"/>
        </w:rPr>
        <w:t xml:space="preserve">should be </w:t>
      </w:r>
      <w:r w:rsidR="00600251" w:rsidRPr="00E52751">
        <w:rPr>
          <w:rFonts w:ascii="Arial" w:hAnsi="Arial" w:cs="Arial"/>
          <w:sz w:val="24"/>
        </w:rPr>
        <w:t>bagged and p</w:t>
      </w:r>
      <w:r w:rsidR="00834E04" w:rsidRPr="00E52751">
        <w:rPr>
          <w:rFonts w:ascii="Arial" w:hAnsi="Arial" w:cs="Arial"/>
          <w:sz w:val="24"/>
        </w:rPr>
        <w:t xml:space="preserve">laced in the freezer by the </w:t>
      </w:r>
      <w:r w:rsidR="006865BA" w:rsidRPr="00E52751">
        <w:rPr>
          <w:rFonts w:ascii="Arial" w:hAnsi="Arial" w:cs="Arial"/>
          <w:sz w:val="24"/>
        </w:rPr>
        <w:t>Principal I</w:t>
      </w:r>
      <w:r w:rsidR="00AD6398" w:rsidRPr="00E52751">
        <w:rPr>
          <w:rFonts w:ascii="Arial" w:hAnsi="Arial" w:cs="Arial"/>
          <w:sz w:val="24"/>
        </w:rPr>
        <w:t>nvestigator (PI)</w:t>
      </w:r>
      <w:r w:rsidR="00834E41" w:rsidRPr="00E52751">
        <w:rPr>
          <w:rFonts w:ascii="Arial" w:hAnsi="Arial" w:cs="Arial"/>
          <w:sz w:val="24"/>
        </w:rPr>
        <w:t>,</w:t>
      </w:r>
      <w:r w:rsidR="00AD6398" w:rsidRPr="00E52751">
        <w:rPr>
          <w:rFonts w:ascii="Arial" w:hAnsi="Arial" w:cs="Arial"/>
          <w:sz w:val="24"/>
        </w:rPr>
        <w:t xml:space="preserve"> their staff</w:t>
      </w:r>
      <w:r w:rsidR="00834E41" w:rsidRPr="00E52751">
        <w:rPr>
          <w:rFonts w:ascii="Arial" w:hAnsi="Arial" w:cs="Arial"/>
          <w:sz w:val="24"/>
        </w:rPr>
        <w:t>,</w:t>
      </w:r>
      <w:r w:rsidR="00AD6398" w:rsidRPr="00E52751">
        <w:rPr>
          <w:rFonts w:ascii="Arial" w:hAnsi="Arial" w:cs="Arial"/>
          <w:sz w:val="24"/>
        </w:rPr>
        <w:t xml:space="preserve"> </w:t>
      </w:r>
      <w:r w:rsidR="00600251" w:rsidRPr="00E52751">
        <w:rPr>
          <w:rFonts w:ascii="Arial" w:hAnsi="Arial" w:cs="Arial"/>
          <w:sz w:val="24"/>
        </w:rPr>
        <w:t xml:space="preserve">or </w:t>
      </w:r>
      <w:r w:rsidR="00AD6398" w:rsidRPr="00E52751">
        <w:rPr>
          <w:rFonts w:ascii="Arial" w:hAnsi="Arial" w:cs="Arial"/>
          <w:sz w:val="24"/>
        </w:rPr>
        <w:t xml:space="preserve">ARF </w:t>
      </w:r>
      <w:r w:rsidR="00834E41" w:rsidRPr="00E52751">
        <w:rPr>
          <w:rFonts w:ascii="Arial" w:hAnsi="Arial" w:cs="Arial"/>
          <w:sz w:val="24"/>
        </w:rPr>
        <w:t xml:space="preserve">Staff </w:t>
      </w:r>
      <w:r w:rsidR="00905574" w:rsidRPr="00E52751">
        <w:rPr>
          <w:rFonts w:ascii="Arial" w:hAnsi="Arial" w:cs="Arial"/>
          <w:sz w:val="24"/>
        </w:rPr>
        <w:t>and</w:t>
      </w:r>
      <w:r w:rsidR="00600251" w:rsidRPr="00E52751">
        <w:rPr>
          <w:rFonts w:ascii="Arial" w:hAnsi="Arial" w:cs="Arial"/>
          <w:sz w:val="24"/>
        </w:rPr>
        <w:t xml:space="preserve"> kept in the freezer until an approximate weight of 22 pounds is met. </w:t>
      </w:r>
      <w:r w:rsidR="00BF1F2F" w:rsidRPr="00E52751">
        <w:rPr>
          <w:rFonts w:ascii="Arial" w:hAnsi="Arial" w:cs="Arial"/>
          <w:sz w:val="24"/>
        </w:rPr>
        <w:t xml:space="preserve"> </w:t>
      </w:r>
      <w:r w:rsidR="00600251" w:rsidRPr="00E52751">
        <w:rPr>
          <w:rFonts w:ascii="Arial" w:hAnsi="Arial" w:cs="Arial"/>
          <w:sz w:val="24"/>
        </w:rPr>
        <w:t xml:space="preserve">They are placed in a red </w:t>
      </w:r>
      <w:r w:rsidR="00A20131" w:rsidRPr="00E52751">
        <w:rPr>
          <w:rFonts w:ascii="Arial" w:hAnsi="Arial" w:cs="Arial"/>
          <w:sz w:val="24"/>
        </w:rPr>
        <w:t xml:space="preserve">biohazard waste </w:t>
      </w:r>
      <w:r w:rsidR="00834E04" w:rsidRPr="00E52751">
        <w:rPr>
          <w:rFonts w:ascii="Arial" w:hAnsi="Arial" w:cs="Arial"/>
          <w:sz w:val="24"/>
        </w:rPr>
        <w:t xml:space="preserve">bag </w:t>
      </w:r>
      <w:r w:rsidR="00905574" w:rsidRPr="00E52751">
        <w:rPr>
          <w:rFonts w:ascii="Arial" w:hAnsi="Arial" w:cs="Arial"/>
          <w:sz w:val="24"/>
        </w:rPr>
        <w:t>and</w:t>
      </w:r>
      <w:r w:rsidR="006865BA" w:rsidRPr="00E52751">
        <w:rPr>
          <w:rFonts w:ascii="Arial" w:hAnsi="Arial" w:cs="Arial"/>
          <w:sz w:val="24"/>
        </w:rPr>
        <w:t xml:space="preserve"> then </w:t>
      </w:r>
      <w:r w:rsidR="00600251" w:rsidRPr="00E52751">
        <w:rPr>
          <w:rFonts w:ascii="Arial" w:hAnsi="Arial" w:cs="Arial"/>
          <w:sz w:val="24"/>
        </w:rPr>
        <w:t xml:space="preserve">placed in </w:t>
      </w:r>
      <w:r w:rsidR="00A20131" w:rsidRPr="00E52751">
        <w:rPr>
          <w:rFonts w:ascii="Arial" w:hAnsi="Arial" w:cs="Arial"/>
          <w:sz w:val="24"/>
        </w:rPr>
        <w:t>b</w:t>
      </w:r>
      <w:r w:rsidR="00600251" w:rsidRPr="00E52751">
        <w:rPr>
          <w:rFonts w:ascii="Arial" w:hAnsi="Arial" w:cs="Arial"/>
          <w:sz w:val="24"/>
        </w:rPr>
        <w:t xml:space="preserve">iohazard boxes </w:t>
      </w:r>
      <w:r w:rsidR="00905574" w:rsidRPr="00E52751">
        <w:rPr>
          <w:rFonts w:ascii="Arial" w:hAnsi="Arial" w:cs="Arial"/>
          <w:sz w:val="24"/>
        </w:rPr>
        <w:t xml:space="preserve">with the weight of the boxes </w:t>
      </w:r>
      <w:r w:rsidR="00600251" w:rsidRPr="00E52751">
        <w:rPr>
          <w:rFonts w:ascii="Arial" w:hAnsi="Arial" w:cs="Arial"/>
          <w:sz w:val="24"/>
        </w:rPr>
        <w:t xml:space="preserve">not to exceed 50 pounds.  </w:t>
      </w:r>
    </w:p>
    <w:p w14:paraId="67A82A71" w14:textId="76025FDB" w:rsidR="00681DA5" w:rsidRDefault="00681DA5">
      <w:pPr>
        <w:jc w:val="both"/>
        <w:rPr>
          <w:rFonts w:cs="Arial"/>
          <w:sz w:val="24"/>
        </w:rPr>
      </w:pPr>
    </w:p>
    <w:p w14:paraId="39711B13" w14:textId="77777777" w:rsidR="00681DA5" w:rsidRPr="006554E2" w:rsidRDefault="00951B95">
      <w:pPr>
        <w:jc w:val="both"/>
        <w:rPr>
          <w:rFonts w:cs="Arial"/>
          <w:sz w:val="24"/>
        </w:rPr>
      </w:pPr>
      <w:r w:rsidRPr="006554E2">
        <w:rPr>
          <w:rFonts w:cs="Arial"/>
          <w:sz w:val="24"/>
          <w:u w:val="single"/>
        </w:rPr>
        <w:t>3</w:t>
      </w:r>
      <w:r w:rsidR="009E27AD" w:rsidRPr="006554E2">
        <w:rPr>
          <w:rFonts w:cs="Arial"/>
          <w:sz w:val="24"/>
          <w:u w:val="single"/>
        </w:rPr>
        <w:t xml:space="preserve">. </w:t>
      </w:r>
      <w:r w:rsidR="0074281D" w:rsidRPr="006554E2">
        <w:rPr>
          <w:rFonts w:cs="Arial"/>
          <w:sz w:val="24"/>
          <w:u w:val="single"/>
        </w:rPr>
        <w:t>Stair Cases</w:t>
      </w:r>
      <w:r w:rsidR="0074281D" w:rsidRPr="006554E2">
        <w:rPr>
          <w:rFonts w:cs="Arial"/>
          <w:sz w:val="24"/>
        </w:rPr>
        <w:t>:</w:t>
      </w:r>
    </w:p>
    <w:p w14:paraId="43288291" w14:textId="77777777" w:rsidR="00681DA5" w:rsidRDefault="00681DA5">
      <w:pPr>
        <w:jc w:val="both"/>
        <w:rPr>
          <w:rFonts w:cs="Arial"/>
          <w:b/>
          <w:sz w:val="24"/>
        </w:rPr>
      </w:pPr>
    </w:p>
    <w:p w14:paraId="0425C647" w14:textId="77777777" w:rsidR="00681DA5" w:rsidRPr="00E52751" w:rsidRDefault="0074281D" w:rsidP="0093185C">
      <w:pPr>
        <w:pStyle w:val="ListParagraph"/>
        <w:numPr>
          <w:ilvl w:val="0"/>
          <w:numId w:val="14"/>
        </w:numPr>
        <w:jc w:val="both"/>
        <w:rPr>
          <w:rFonts w:ascii="Arial" w:hAnsi="Arial" w:cs="Arial"/>
          <w:sz w:val="24"/>
        </w:rPr>
      </w:pPr>
      <w:r w:rsidRPr="00E52751">
        <w:rPr>
          <w:rFonts w:ascii="Arial" w:hAnsi="Arial" w:cs="Arial"/>
          <w:sz w:val="24"/>
        </w:rPr>
        <w:t xml:space="preserve">Sweep and mop staircases once a month or more </w:t>
      </w:r>
      <w:r w:rsidR="00527D3D" w:rsidRPr="00E52751">
        <w:rPr>
          <w:rFonts w:ascii="Arial" w:hAnsi="Arial" w:cs="Arial"/>
          <w:sz w:val="24"/>
        </w:rPr>
        <w:t>frequently</w:t>
      </w:r>
      <w:r w:rsidR="00E52751" w:rsidRPr="00E52751">
        <w:rPr>
          <w:rFonts w:ascii="Arial" w:hAnsi="Arial" w:cs="Arial"/>
          <w:sz w:val="24"/>
        </w:rPr>
        <w:t>,</w:t>
      </w:r>
      <w:r w:rsidR="00527D3D" w:rsidRPr="00E52751">
        <w:rPr>
          <w:rFonts w:ascii="Arial" w:hAnsi="Arial" w:cs="Arial"/>
          <w:sz w:val="24"/>
        </w:rPr>
        <w:t xml:space="preserve"> </w:t>
      </w:r>
      <w:r w:rsidRPr="00E52751">
        <w:rPr>
          <w:rFonts w:ascii="Arial" w:hAnsi="Arial" w:cs="Arial"/>
          <w:sz w:val="24"/>
        </w:rPr>
        <w:t>if needed.</w:t>
      </w:r>
    </w:p>
    <w:p w14:paraId="38343DDA" w14:textId="77777777" w:rsidR="00681DA5" w:rsidRPr="00E52751" w:rsidRDefault="00681DA5">
      <w:pPr>
        <w:ind w:left="158"/>
        <w:jc w:val="both"/>
        <w:rPr>
          <w:rFonts w:cs="Arial"/>
          <w:sz w:val="24"/>
        </w:rPr>
      </w:pPr>
    </w:p>
    <w:p w14:paraId="4735A68B" w14:textId="77777777" w:rsidR="00681DA5" w:rsidRPr="00E52751" w:rsidRDefault="0074281D" w:rsidP="0093185C">
      <w:pPr>
        <w:pStyle w:val="ListParagraph"/>
        <w:numPr>
          <w:ilvl w:val="0"/>
          <w:numId w:val="14"/>
        </w:numPr>
        <w:jc w:val="both"/>
        <w:rPr>
          <w:rFonts w:ascii="Arial" w:hAnsi="Arial" w:cs="Arial"/>
          <w:sz w:val="24"/>
        </w:rPr>
      </w:pPr>
      <w:r w:rsidRPr="00E52751">
        <w:rPr>
          <w:rFonts w:ascii="Arial" w:hAnsi="Arial" w:cs="Arial"/>
          <w:sz w:val="24"/>
        </w:rPr>
        <w:t xml:space="preserve">Wipe hand railings </w:t>
      </w:r>
      <w:r w:rsidR="00527D3D" w:rsidRPr="00E52751">
        <w:rPr>
          <w:rFonts w:ascii="Arial" w:hAnsi="Arial" w:cs="Arial"/>
          <w:sz w:val="24"/>
        </w:rPr>
        <w:t>with hot water and a disinfectant</w:t>
      </w:r>
      <w:r w:rsidR="00E803A1" w:rsidRPr="00E52751">
        <w:rPr>
          <w:rFonts w:ascii="Arial" w:hAnsi="Arial" w:cs="Arial"/>
          <w:sz w:val="24"/>
        </w:rPr>
        <w:t xml:space="preserve"> once a month</w:t>
      </w:r>
      <w:r w:rsidRPr="00E52751">
        <w:rPr>
          <w:rFonts w:ascii="Arial" w:hAnsi="Arial" w:cs="Arial"/>
          <w:sz w:val="24"/>
        </w:rPr>
        <w:t>.</w:t>
      </w:r>
    </w:p>
    <w:p w14:paraId="52AC79E0" w14:textId="77777777" w:rsidR="00987F8F" w:rsidRDefault="00987F8F">
      <w:pPr>
        <w:jc w:val="both"/>
        <w:rPr>
          <w:rFonts w:cs="Arial"/>
          <w:sz w:val="24"/>
        </w:rPr>
      </w:pPr>
    </w:p>
    <w:p w14:paraId="3DCC5593" w14:textId="77777777" w:rsidR="00681DA5" w:rsidRPr="006554E2" w:rsidRDefault="00951B95">
      <w:pPr>
        <w:jc w:val="both"/>
        <w:rPr>
          <w:rFonts w:cs="Arial"/>
          <w:sz w:val="24"/>
        </w:rPr>
      </w:pPr>
      <w:r w:rsidRPr="006554E2">
        <w:rPr>
          <w:rFonts w:cs="Arial"/>
          <w:sz w:val="24"/>
          <w:u w:val="single"/>
        </w:rPr>
        <w:t>4</w:t>
      </w:r>
      <w:r w:rsidR="009E27AD" w:rsidRPr="006554E2">
        <w:rPr>
          <w:rFonts w:cs="Arial"/>
          <w:sz w:val="24"/>
          <w:u w:val="single"/>
        </w:rPr>
        <w:t xml:space="preserve">. </w:t>
      </w:r>
      <w:r w:rsidR="0074281D" w:rsidRPr="006554E2">
        <w:rPr>
          <w:rFonts w:cs="Arial"/>
          <w:sz w:val="24"/>
          <w:u w:val="single"/>
        </w:rPr>
        <w:t>Hallways</w:t>
      </w:r>
      <w:r w:rsidR="0074281D" w:rsidRPr="006554E2">
        <w:rPr>
          <w:rFonts w:cs="Arial"/>
          <w:sz w:val="24"/>
        </w:rPr>
        <w:t>:</w:t>
      </w:r>
    </w:p>
    <w:p w14:paraId="62FBC204" w14:textId="77777777" w:rsidR="00681DA5" w:rsidRDefault="00681DA5">
      <w:pPr>
        <w:jc w:val="both"/>
        <w:rPr>
          <w:rFonts w:cs="Arial"/>
          <w:b/>
          <w:sz w:val="24"/>
        </w:rPr>
      </w:pPr>
    </w:p>
    <w:p w14:paraId="6F4EF695" w14:textId="77777777" w:rsidR="00681DA5" w:rsidRPr="00E52751" w:rsidRDefault="00E52751" w:rsidP="0093185C">
      <w:pPr>
        <w:pStyle w:val="ListParagraph"/>
        <w:numPr>
          <w:ilvl w:val="0"/>
          <w:numId w:val="13"/>
        </w:numPr>
        <w:jc w:val="both"/>
        <w:rPr>
          <w:rFonts w:ascii="Arial" w:hAnsi="Arial" w:cs="Arial"/>
          <w:sz w:val="24"/>
        </w:rPr>
      </w:pPr>
      <w:r w:rsidRPr="00E52751">
        <w:rPr>
          <w:rFonts w:ascii="Arial" w:hAnsi="Arial" w:cs="Arial"/>
          <w:sz w:val="24"/>
        </w:rPr>
        <w:t>Sweep f</w:t>
      </w:r>
      <w:r w:rsidR="0074281D" w:rsidRPr="00E52751">
        <w:rPr>
          <w:rFonts w:ascii="Arial" w:hAnsi="Arial" w:cs="Arial"/>
          <w:sz w:val="24"/>
        </w:rPr>
        <w:t xml:space="preserve">loors and mop </w:t>
      </w:r>
      <w:r w:rsidR="0099246F" w:rsidRPr="00E52751">
        <w:rPr>
          <w:rFonts w:ascii="Arial" w:hAnsi="Arial" w:cs="Arial"/>
          <w:sz w:val="24"/>
        </w:rPr>
        <w:t>every day</w:t>
      </w:r>
      <w:r w:rsidR="0074281D" w:rsidRPr="00E52751">
        <w:rPr>
          <w:rFonts w:ascii="Arial" w:hAnsi="Arial" w:cs="Arial"/>
          <w:sz w:val="24"/>
        </w:rPr>
        <w:t xml:space="preserve"> </w:t>
      </w:r>
      <w:r w:rsidR="00527D3D" w:rsidRPr="00E52751">
        <w:rPr>
          <w:rFonts w:ascii="Arial" w:hAnsi="Arial" w:cs="Arial"/>
          <w:sz w:val="24"/>
        </w:rPr>
        <w:t xml:space="preserve">or </w:t>
      </w:r>
      <w:r w:rsidR="0074281D" w:rsidRPr="00E52751">
        <w:rPr>
          <w:rFonts w:ascii="Arial" w:hAnsi="Arial" w:cs="Arial"/>
          <w:sz w:val="24"/>
        </w:rPr>
        <w:t>as needed.</w:t>
      </w:r>
    </w:p>
    <w:p w14:paraId="435697E2" w14:textId="77777777" w:rsidR="00681DA5" w:rsidRPr="00E52751" w:rsidRDefault="00681DA5">
      <w:pPr>
        <w:ind w:left="158"/>
        <w:jc w:val="both"/>
        <w:rPr>
          <w:rFonts w:cs="Arial"/>
          <w:sz w:val="24"/>
        </w:rPr>
      </w:pPr>
    </w:p>
    <w:p w14:paraId="6C0D865A" w14:textId="77777777" w:rsidR="00681DA5" w:rsidRPr="00E52751" w:rsidRDefault="00E52751" w:rsidP="0093185C">
      <w:pPr>
        <w:pStyle w:val="ListParagraph"/>
        <w:numPr>
          <w:ilvl w:val="0"/>
          <w:numId w:val="13"/>
        </w:numPr>
        <w:jc w:val="both"/>
        <w:rPr>
          <w:rFonts w:ascii="Arial" w:hAnsi="Arial" w:cs="Arial"/>
          <w:sz w:val="24"/>
        </w:rPr>
      </w:pPr>
      <w:r w:rsidRPr="00E52751">
        <w:rPr>
          <w:rFonts w:ascii="Arial" w:hAnsi="Arial" w:cs="Arial"/>
          <w:sz w:val="24"/>
        </w:rPr>
        <w:t>Sanitize w</w:t>
      </w:r>
      <w:r w:rsidR="0074281D" w:rsidRPr="00E52751">
        <w:rPr>
          <w:rFonts w:ascii="Arial" w:hAnsi="Arial" w:cs="Arial"/>
          <w:sz w:val="24"/>
        </w:rPr>
        <w:t xml:space="preserve">alls and ceiling every three </w:t>
      </w:r>
      <w:r w:rsidR="00722515" w:rsidRPr="00E52751">
        <w:rPr>
          <w:rFonts w:ascii="Arial" w:hAnsi="Arial" w:cs="Arial"/>
          <w:sz w:val="24"/>
        </w:rPr>
        <w:t xml:space="preserve">to six </w:t>
      </w:r>
      <w:r w:rsidR="0074281D" w:rsidRPr="00E52751">
        <w:rPr>
          <w:rFonts w:ascii="Arial" w:hAnsi="Arial" w:cs="Arial"/>
          <w:sz w:val="24"/>
        </w:rPr>
        <w:t>months.</w:t>
      </w:r>
    </w:p>
    <w:p w14:paraId="5DE80EF3" w14:textId="77777777" w:rsidR="00681DA5" w:rsidRPr="00E52751" w:rsidRDefault="00681DA5">
      <w:pPr>
        <w:ind w:left="158"/>
        <w:jc w:val="both"/>
        <w:rPr>
          <w:rFonts w:cs="Arial"/>
          <w:sz w:val="24"/>
        </w:rPr>
      </w:pPr>
    </w:p>
    <w:p w14:paraId="2A925B9E" w14:textId="77777777" w:rsidR="00681DA5" w:rsidRPr="00E52751" w:rsidRDefault="00E52751" w:rsidP="0093185C">
      <w:pPr>
        <w:pStyle w:val="ListParagraph"/>
        <w:numPr>
          <w:ilvl w:val="0"/>
          <w:numId w:val="13"/>
        </w:numPr>
        <w:jc w:val="both"/>
        <w:rPr>
          <w:rFonts w:ascii="Arial" w:hAnsi="Arial" w:cs="Arial"/>
          <w:sz w:val="24"/>
        </w:rPr>
      </w:pPr>
      <w:r w:rsidRPr="00E52751">
        <w:rPr>
          <w:rFonts w:ascii="Arial" w:hAnsi="Arial" w:cs="Arial"/>
          <w:sz w:val="24"/>
        </w:rPr>
        <w:t>Dust a</w:t>
      </w:r>
      <w:r w:rsidR="0074281D" w:rsidRPr="00E52751">
        <w:rPr>
          <w:rFonts w:ascii="Arial" w:hAnsi="Arial" w:cs="Arial"/>
          <w:sz w:val="24"/>
        </w:rPr>
        <w:t xml:space="preserve">ccessories mounted on walls </w:t>
      </w:r>
      <w:r w:rsidR="00E803A1" w:rsidRPr="00E52751">
        <w:rPr>
          <w:rFonts w:ascii="Arial" w:hAnsi="Arial" w:cs="Arial"/>
          <w:sz w:val="24"/>
        </w:rPr>
        <w:t xml:space="preserve">once </w:t>
      </w:r>
      <w:r w:rsidRPr="00E52751">
        <w:rPr>
          <w:rFonts w:ascii="Arial" w:hAnsi="Arial" w:cs="Arial"/>
          <w:sz w:val="24"/>
        </w:rPr>
        <w:t>a week and sanitize</w:t>
      </w:r>
      <w:r w:rsidR="0074281D" w:rsidRPr="00E52751">
        <w:rPr>
          <w:rFonts w:ascii="Arial" w:hAnsi="Arial" w:cs="Arial"/>
          <w:sz w:val="24"/>
        </w:rPr>
        <w:t>.</w:t>
      </w:r>
    </w:p>
    <w:p w14:paraId="4BD17FFC" w14:textId="77777777" w:rsidR="00681DA5" w:rsidRPr="00E52751" w:rsidRDefault="00681DA5">
      <w:pPr>
        <w:ind w:left="158"/>
        <w:jc w:val="both"/>
        <w:rPr>
          <w:rFonts w:cs="Arial"/>
          <w:sz w:val="24"/>
        </w:rPr>
      </w:pPr>
    </w:p>
    <w:p w14:paraId="3F27BA3E" w14:textId="77777777" w:rsidR="00681DA5" w:rsidRPr="00E52751" w:rsidRDefault="00E52751" w:rsidP="0093185C">
      <w:pPr>
        <w:pStyle w:val="ListParagraph"/>
        <w:numPr>
          <w:ilvl w:val="0"/>
          <w:numId w:val="13"/>
        </w:numPr>
        <w:jc w:val="both"/>
        <w:rPr>
          <w:rFonts w:ascii="Arial" w:hAnsi="Arial" w:cs="Arial"/>
          <w:sz w:val="24"/>
        </w:rPr>
      </w:pPr>
      <w:r w:rsidRPr="00E52751">
        <w:rPr>
          <w:rFonts w:ascii="Arial" w:hAnsi="Arial" w:cs="Arial"/>
          <w:sz w:val="24"/>
        </w:rPr>
        <w:t>Dust o</w:t>
      </w:r>
      <w:r w:rsidR="0074281D" w:rsidRPr="00E52751">
        <w:rPr>
          <w:rFonts w:ascii="Arial" w:hAnsi="Arial" w:cs="Arial"/>
          <w:sz w:val="24"/>
        </w:rPr>
        <w:t xml:space="preserve">verhead vents weekly and clean </w:t>
      </w:r>
      <w:r w:rsidR="00527D3D" w:rsidRPr="00E52751">
        <w:rPr>
          <w:rFonts w:ascii="Arial" w:hAnsi="Arial" w:cs="Arial"/>
          <w:sz w:val="24"/>
        </w:rPr>
        <w:t>with</w:t>
      </w:r>
      <w:r w:rsidR="0074281D" w:rsidRPr="00E52751">
        <w:rPr>
          <w:rFonts w:ascii="Arial" w:hAnsi="Arial" w:cs="Arial"/>
          <w:sz w:val="24"/>
        </w:rPr>
        <w:t xml:space="preserve"> wa</w:t>
      </w:r>
      <w:r w:rsidR="00951B95" w:rsidRPr="00E52751">
        <w:rPr>
          <w:rFonts w:ascii="Arial" w:hAnsi="Arial" w:cs="Arial"/>
          <w:sz w:val="24"/>
        </w:rPr>
        <w:t>l</w:t>
      </w:r>
      <w:r w:rsidR="0074281D" w:rsidRPr="00E52751">
        <w:rPr>
          <w:rFonts w:ascii="Arial" w:hAnsi="Arial" w:cs="Arial"/>
          <w:sz w:val="24"/>
        </w:rPr>
        <w:t>ls.</w:t>
      </w:r>
    </w:p>
    <w:p w14:paraId="2D54BAE1" w14:textId="77777777" w:rsidR="00AF5DF7" w:rsidRDefault="00AF5DF7" w:rsidP="006554E2">
      <w:pPr>
        <w:rPr>
          <w:rFonts w:cs="Arial"/>
          <w:b/>
          <w:sz w:val="24"/>
          <w:u w:val="single"/>
        </w:rPr>
      </w:pPr>
    </w:p>
    <w:p w14:paraId="148E1837" w14:textId="19FFFD30" w:rsidR="00681DA5" w:rsidRPr="006554E2" w:rsidRDefault="00951B95" w:rsidP="006554E2">
      <w:pPr>
        <w:rPr>
          <w:rFonts w:cs="Arial"/>
          <w:sz w:val="24"/>
          <w:u w:val="single"/>
        </w:rPr>
      </w:pPr>
      <w:r w:rsidRPr="006554E2">
        <w:rPr>
          <w:rFonts w:cs="Arial"/>
          <w:sz w:val="24"/>
          <w:u w:val="single"/>
        </w:rPr>
        <w:t>5</w:t>
      </w:r>
      <w:r w:rsidR="00527D3D" w:rsidRPr="006554E2">
        <w:rPr>
          <w:rFonts w:cs="Arial"/>
          <w:sz w:val="24"/>
          <w:u w:val="single"/>
        </w:rPr>
        <w:t>.</w:t>
      </w:r>
      <w:r w:rsidR="009E27AD" w:rsidRPr="006554E2">
        <w:rPr>
          <w:rFonts w:cs="Arial"/>
          <w:sz w:val="24"/>
          <w:u w:val="single"/>
        </w:rPr>
        <w:t xml:space="preserve"> </w:t>
      </w:r>
      <w:r w:rsidR="0074281D" w:rsidRPr="006554E2">
        <w:rPr>
          <w:rFonts w:cs="Arial"/>
          <w:sz w:val="24"/>
          <w:u w:val="single"/>
        </w:rPr>
        <w:t xml:space="preserve">Employee </w:t>
      </w:r>
      <w:r w:rsidR="00527D3D" w:rsidRPr="006554E2">
        <w:rPr>
          <w:rFonts w:cs="Arial"/>
          <w:sz w:val="24"/>
          <w:u w:val="single"/>
        </w:rPr>
        <w:t xml:space="preserve">Break </w:t>
      </w:r>
      <w:r w:rsidR="0074281D" w:rsidRPr="006554E2">
        <w:rPr>
          <w:rFonts w:cs="Arial"/>
          <w:sz w:val="24"/>
          <w:u w:val="single"/>
        </w:rPr>
        <w:t>Room</w:t>
      </w:r>
      <w:r w:rsidR="0074281D" w:rsidRPr="006554E2">
        <w:rPr>
          <w:rFonts w:cs="Arial"/>
          <w:sz w:val="24"/>
        </w:rPr>
        <w:t>:</w:t>
      </w:r>
    </w:p>
    <w:p w14:paraId="2A43A018" w14:textId="77777777" w:rsidR="00681DA5" w:rsidRDefault="00681DA5">
      <w:pPr>
        <w:jc w:val="both"/>
        <w:rPr>
          <w:rFonts w:cs="Arial"/>
          <w:b/>
          <w:sz w:val="24"/>
        </w:rPr>
      </w:pPr>
    </w:p>
    <w:p w14:paraId="7F616F57" w14:textId="77777777" w:rsidR="00681DA5" w:rsidRPr="00E52751" w:rsidRDefault="0074281D" w:rsidP="0093185C">
      <w:pPr>
        <w:pStyle w:val="ListParagraph"/>
        <w:numPr>
          <w:ilvl w:val="0"/>
          <w:numId w:val="16"/>
        </w:numPr>
        <w:jc w:val="both"/>
        <w:rPr>
          <w:rFonts w:ascii="Arial" w:hAnsi="Arial" w:cs="Arial"/>
          <w:sz w:val="24"/>
        </w:rPr>
      </w:pPr>
      <w:r w:rsidRPr="00E52751">
        <w:rPr>
          <w:rFonts w:ascii="Arial" w:hAnsi="Arial" w:cs="Arial"/>
          <w:sz w:val="24"/>
        </w:rPr>
        <w:t>Keep room clean at all times.</w:t>
      </w:r>
    </w:p>
    <w:p w14:paraId="57F94667" w14:textId="77777777" w:rsidR="00681DA5" w:rsidRPr="00E52751" w:rsidRDefault="00681DA5">
      <w:pPr>
        <w:ind w:left="158"/>
        <w:jc w:val="both"/>
        <w:rPr>
          <w:rFonts w:cs="Arial"/>
          <w:sz w:val="24"/>
        </w:rPr>
      </w:pPr>
    </w:p>
    <w:p w14:paraId="110EC98B" w14:textId="77777777" w:rsidR="00681DA5" w:rsidRPr="00E52751" w:rsidRDefault="0074281D" w:rsidP="0093185C">
      <w:pPr>
        <w:pStyle w:val="ListParagraph"/>
        <w:numPr>
          <w:ilvl w:val="0"/>
          <w:numId w:val="16"/>
        </w:numPr>
        <w:jc w:val="both"/>
        <w:rPr>
          <w:rFonts w:ascii="Arial" w:hAnsi="Arial" w:cs="Arial"/>
          <w:sz w:val="24"/>
        </w:rPr>
      </w:pPr>
      <w:r w:rsidRPr="00E52751">
        <w:rPr>
          <w:rFonts w:ascii="Arial" w:hAnsi="Arial" w:cs="Arial"/>
          <w:sz w:val="24"/>
        </w:rPr>
        <w:t>Table, microwave, refrigerator, and cabinet must be free of food and drink spills.</w:t>
      </w:r>
    </w:p>
    <w:p w14:paraId="7F569117" w14:textId="77777777" w:rsidR="00681DA5" w:rsidRPr="00E52751" w:rsidRDefault="00681DA5">
      <w:pPr>
        <w:ind w:left="158"/>
        <w:jc w:val="both"/>
        <w:rPr>
          <w:rFonts w:cs="Arial"/>
          <w:sz w:val="24"/>
        </w:rPr>
      </w:pPr>
    </w:p>
    <w:p w14:paraId="37091704" w14:textId="77777777" w:rsidR="00681DA5" w:rsidRPr="00E52751" w:rsidRDefault="0074281D" w:rsidP="0093185C">
      <w:pPr>
        <w:pStyle w:val="ListParagraph"/>
        <w:numPr>
          <w:ilvl w:val="0"/>
          <w:numId w:val="16"/>
        </w:numPr>
        <w:jc w:val="both"/>
        <w:rPr>
          <w:rFonts w:ascii="Arial" w:hAnsi="Arial" w:cs="Arial"/>
          <w:sz w:val="24"/>
        </w:rPr>
      </w:pPr>
      <w:r w:rsidRPr="00E52751">
        <w:rPr>
          <w:rFonts w:ascii="Arial" w:hAnsi="Arial" w:cs="Arial"/>
          <w:sz w:val="24"/>
        </w:rPr>
        <w:lastRenderedPageBreak/>
        <w:t xml:space="preserve">Sweep and mop floor once a week or more </w:t>
      </w:r>
      <w:r w:rsidR="00527D3D" w:rsidRPr="00E52751">
        <w:rPr>
          <w:rFonts w:ascii="Arial" w:hAnsi="Arial" w:cs="Arial"/>
          <w:sz w:val="24"/>
        </w:rPr>
        <w:t>frequently</w:t>
      </w:r>
      <w:r w:rsidR="00737770">
        <w:rPr>
          <w:rFonts w:ascii="Arial" w:hAnsi="Arial" w:cs="Arial"/>
          <w:sz w:val="24"/>
        </w:rPr>
        <w:t>,</w:t>
      </w:r>
      <w:r w:rsidR="00527D3D" w:rsidRPr="00E52751">
        <w:rPr>
          <w:rFonts w:ascii="Arial" w:hAnsi="Arial" w:cs="Arial"/>
          <w:sz w:val="24"/>
        </w:rPr>
        <w:t xml:space="preserve"> </w:t>
      </w:r>
      <w:r w:rsidRPr="00E52751">
        <w:rPr>
          <w:rFonts w:ascii="Arial" w:hAnsi="Arial" w:cs="Arial"/>
          <w:sz w:val="24"/>
        </w:rPr>
        <w:t>if needed.</w:t>
      </w:r>
    </w:p>
    <w:p w14:paraId="72C4D170" w14:textId="77777777" w:rsidR="00681DA5" w:rsidRPr="00E52751" w:rsidRDefault="00681DA5">
      <w:pPr>
        <w:ind w:left="158"/>
        <w:jc w:val="both"/>
        <w:rPr>
          <w:rFonts w:cs="Arial"/>
          <w:sz w:val="24"/>
        </w:rPr>
      </w:pPr>
    </w:p>
    <w:p w14:paraId="03A39F7E" w14:textId="77777777" w:rsidR="00681DA5" w:rsidRPr="00E52751" w:rsidRDefault="00E52751" w:rsidP="0093185C">
      <w:pPr>
        <w:pStyle w:val="ListParagraph"/>
        <w:numPr>
          <w:ilvl w:val="0"/>
          <w:numId w:val="16"/>
        </w:numPr>
        <w:jc w:val="both"/>
        <w:rPr>
          <w:rFonts w:ascii="Arial" w:hAnsi="Arial" w:cs="Arial"/>
          <w:sz w:val="24"/>
        </w:rPr>
      </w:pPr>
      <w:r w:rsidRPr="00E52751">
        <w:rPr>
          <w:rFonts w:ascii="Arial" w:hAnsi="Arial" w:cs="Arial"/>
          <w:sz w:val="24"/>
        </w:rPr>
        <w:t>Wipe a</w:t>
      </w:r>
      <w:r w:rsidR="0074281D" w:rsidRPr="00E52751">
        <w:rPr>
          <w:rFonts w:ascii="Arial" w:hAnsi="Arial" w:cs="Arial"/>
          <w:sz w:val="24"/>
        </w:rPr>
        <w:t>ir vents, door and doorframe once a week.</w:t>
      </w:r>
    </w:p>
    <w:p w14:paraId="6B860394" w14:textId="77777777" w:rsidR="0074281D" w:rsidRPr="009E27AD" w:rsidRDefault="0074281D" w:rsidP="0074281D">
      <w:pPr>
        <w:rPr>
          <w:rFonts w:cs="Arial"/>
          <w:sz w:val="24"/>
        </w:rPr>
      </w:pPr>
    </w:p>
    <w:p w14:paraId="0F443C6E" w14:textId="77777777" w:rsidR="0074281D" w:rsidRPr="006554E2" w:rsidRDefault="007524A4" w:rsidP="0074281D">
      <w:pPr>
        <w:rPr>
          <w:rFonts w:cs="Arial"/>
          <w:sz w:val="24"/>
        </w:rPr>
      </w:pPr>
      <w:r w:rsidRPr="006554E2">
        <w:rPr>
          <w:rFonts w:cs="Arial"/>
          <w:sz w:val="24"/>
          <w:u w:val="single"/>
        </w:rPr>
        <w:t>6</w:t>
      </w:r>
      <w:r w:rsidR="009E27AD" w:rsidRPr="006554E2">
        <w:rPr>
          <w:rFonts w:cs="Arial"/>
          <w:sz w:val="24"/>
          <w:u w:val="single"/>
        </w:rPr>
        <w:t xml:space="preserve">. </w:t>
      </w:r>
      <w:r w:rsidR="0074281D" w:rsidRPr="006554E2">
        <w:rPr>
          <w:rFonts w:cs="Arial"/>
          <w:sz w:val="24"/>
          <w:u w:val="single"/>
        </w:rPr>
        <w:t>Ladies Locker Room</w:t>
      </w:r>
      <w:r w:rsidR="00D02C54" w:rsidRPr="006554E2">
        <w:rPr>
          <w:rFonts w:cs="Arial"/>
          <w:sz w:val="24"/>
          <w:u w:val="single"/>
        </w:rPr>
        <w:t xml:space="preserve"> 1A107</w:t>
      </w:r>
      <w:r w:rsidR="0074281D" w:rsidRPr="006554E2">
        <w:rPr>
          <w:rFonts w:cs="Arial"/>
          <w:sz w:val="24"/>
        </w:rPr>
        <w:t xml:space="preserve">: </w:t>
      </w:r>
    </w:p>
    <w:p w14:paraId="47CEFE95" w14:textId="77777777" w:rsidR="0074281D" w:rsidRPr="009E27AD" w:rsidRDefault="0074281D" w:rsidP="0074281D">
      <w:pPr>
        <w:rPr>
          <w:rFonts w:cs="Arial"/>
          <w:b/>
          <w:sz w:val="24"/>
        </w:rPr>
      </w:pPr>
    </w:p>
    <w:p w14:paraId="6B0983ED" w14:textId="77777777" w:rsidR="00681DA5" w:rsidRDefault="0074281D">
      <w:pPr>
        <w:ind w:left="180"/>
        <w:rPr>
          <w:rFonts w:cs="Arial"/>
          <w:b/>
          <w:sz w:val="24"/>
        </w:rPr>
      </w:pPr>
      <w:r w:rsidRPr="009E27AD">
        <w:rPr>
          <w:rFonts w:cs="Arial"/>
          <w:sz w:val="24"/>
        </w:rPr>
        <w:t>The ladies locker room should be kept clean at all times.</w:t>
      </w:r>
      <w:r w:rsidR="00737770">
        <w:rPr>
          <w:rFonts w:cs="Arial"/>
          <w:sz w:val="24"/>
        </w:rPr>
        <w:t xml:space="preserve"> </w:t>
      </w:r>
      <w:r w:rsidR="009E27AD">
        <w:rPr>
          <w:rFonts w:cs="Arial"/>
          <w:sz w:val="24"/>
        </w:rPr>
        <w:t xml:space="preserve"> The following procedures should be conducted as necessary using </w:t>
      </w:r>
      <w:r w:rsidR="009E27AD" w:rsidRPr="009E27AD">
        <w:rPr>
          <w:rFonts w:cs="Arial"/>
          <w:sz w:val="24"/>
        </w:rPr>
        <w:t>Quatricide, Hypochlor</w:t>
      </w:r>
      <w:r w:rsidR="00521D9E">
        <w:rPr>
          <w:rFonts w:cs="Arial"/>
          <w:sz w:val="24"/>
        </w:rPr>
        <w:t xml:space="preserve">, or other </w:t>
      </w:r>
      <w:r w:rsidR="00F63F84">
        <w:rPr>
          <w:rFonts w:cs="Arial"/>
          <w:sz w:val="24"/>
        </w:rPr>
        <w:t>equivalent</w:t>
      </w:r>
      <w:r w:rsidR="00521D9E">
        <w:rPr>
          <w:rFonts w:cs="Arial"/>
          <w:sz w:val="24"/>
        </w:rPr>
        <w:t xml:space="preserve"> disinfectant</w:t>
      </w:r>
      <w:r w:rsidR="00EF3C8E">
        <w:rPr>
          <w:rFonts w:cs="Arial"/>
          <w:b/>
          <w:sz w:val="24"/>
        </w:rPr>
        <w:t>:</w:t>
      </w:r>
    </w:p>
    <w:p w14:paraId="67170738" w14:textId="77777777" w:rsidR="0074281D" w:rsidRPr="009E27AD" w:rsidRDefault="0074281D" w:rsidP="0074281D">
      <w:pPr>
        <w:rPr>
          <w:rFonts w:cs="Arial"/>
          <w:sz w:val="24"/>
        </w:rPr>
      </w:pPr>
    </w:p>
    <w:p w14:paraId="797CCD60" w14:textId="77777777" w:rsidR="00681DA5" w:rsidRPr="00377A02" w:rsidRDefault="0074281D" w:rsidP="0093185C">
      <w:pPr>
        <w:pStyle w:val="ListParagraph"/>
        <w:numPr>
          <w:ilvl w:val="0"/>
          <w:numId w:val="11"/>
        </w:numPr>
        <w:rPr>
          <w:rFonts w:ascii="Arial" w:hAnsi="Arial" w:cs="Arial"/>
          <w:sz w:val="24"/>
        </w:rPr>
      </w:pPr>
      <w:r w:rsidRPr="00377A02">
        <w:rPr>
          <w:rFonts w:ascii="Arial" w:hAnsi="Arial" w:cs="Arial"/>
          <w:sz w:val="24"/>
        </w:rPr>
        <w:t>Wipe toilet, sinks, and counter</w:t>
      </w:r>
      <w:r w:rsidR="00C05EC6" w:rsidRPr="00377A02">
        <w:rPr>
          <w:rFonts w:ascii="Arial" w:hAnsi="Arial" w:cs="Arial"/>
          <w:sz w:val="24"/>
        </w:rPr>
        <w:t>-</w:t>
      </w:r>
      <w:r w:rsidR="00377A02">
        <w:rPr>
          <w:rFonts w:ascii="Arial" w:hAnsi="Arial" w:cs="Arial"/>
          <w:sz w:val="24"/>
        </w:rPr>
        <w:t>top</w:t>
      </w:r>
    </w:p>
    <w:p w14:paraId="43DFDA81" w14:textId="77777777" w:rsidR="0074281D" w:rsidRPr="00377A02" w:rsidRDefault="0074281D" w:rsidP="0074281D">
      <w:pPr>
        <w:rPr>
          <w:rFonts w:cs="Arial"/>
          <w:sz w:val="24"/>
        </w:rPr>
      </w:pPr>
    </w:p>
    <w:p w14:paraId="7DCE5FCD" w14:textId="77777777" w:rsidR="0074281D" w:rsidRPr="00377A02" w:rsidRDefault="00377A02" w:rsidP="0093185C">
      <w:pPr>
        <w:pStyle w:val="ListParagraph"/>
        <w:numPr>
          <w:ilvl w:val="0"/>
          <w:numId w:val="11"/>
        </w:numPr>
        <w:rPr>
          <w:rFonts w:ascii="Arial" w:hAnsi="Arial" w:cs="Arial"/>
          <w:sz w:val="24"/>
        </w:rPr>
      </w:pPr>
      <w:r>
        <w:rPr>
          <w:rFonts w:ascii="Arial" w:hAnsi="Arial" w:cs="Arial"/>
          <w:sz w:val="24"/>
        </w:rPr>
        <w:t>Wipe mirrors</w:t>
      </w:r>
    </w:p>
    <w:p w14:paraId="713E2C9D" w14:textId="77777777" w:rsidR="0074281D" w:rsidRPr="00377A02" w:rsidRDefault="0074281D" w:rsidP="00C05EC6">
      <w:pPr>
        <w:ind w:left="180"/>
        <w:rPr>
          <w:rFonts w:cs="Arial"/>
          <w:sz w:val="24"/>
        </w:rPr>
      </w:pPr>
    </w:p>
    <w:p w14:paraId="794267A9" w14:textId="77777777" w:rsidR="0074281D" w:rsidRPr="00377A02" w:rsidRDefault="0074281D" w:rsidP="0093185C">
      <w:pPr>
        <w:pStyle w:val="ListParagraph"/>
        <w:numPr>
          <w:ilvl w:val="0"/>
          <w:numId w:val="11"/>
        </w:numPr>
        <w:rPr>
          <w:rFonts w:ascii="Arial" w:hAnsi="Arial" w:cs="Arial"/>
          <w:sz w:val="24"/>
        </w:rPr>
      </w:pPr>
      <w:r w:rsidRPr="00377A02">
        <w:rPr>
          <w:rFonts w:ascii="Arial" w:hAnsi="Arial" w:cs="Arial"/>
          <w:sz w:val="24"/>
        </w:rPr>
        <w:t>Wip</w:t>
      </w:r>
      <w:r w:rsidR="00377A02">
        <w:rPr>
          <w:rFonts w:ascii="Arial" w:hAnsi="Arial" w:cs="Arial"/>
          <w:sz w:val="24"/>
        </w:rPr>
        <w:t>e shower stall and toilet stall</w:t>
      </w:r>
    </w:p>
    <w:p w14:paraId="038FBC81" w14:textId="77777777" w:rsidR="0074281D" w:rsidRPr="00377A02" w:rsidRDefault="0074281D" w:rsidP="00C05EC6">
      <w:pPr>
        <w:ind w:left="180"/>
        <w:rPr>
          <w:rFonts w:cs="Arial"/>
          <w:sz w:val="24"/>
        </w:rPr>
      </w:pPr>
    </w:p>
    <w:p w14:paraId="3C3F48F3" w14:textId="77777777" w:rsidR="0074281D" w:rsidRPr="00377A02" w:rsidRDefault="00377A02" w:rsidP="0093185C">
      <w:pPr>
        <w:pStyle w:val="ListParagraph"/>
        <w:numPr>
          <w:ilvl w:val="0"/>
          <w:numId w:val="11"/>
        </w:numPr>
        <w:rPr>
          <w:rFonts w:ascii="Arial" w:hAnsi="Arial" w:cs="Arial"/>
          <w:sz w:val="24"/>
        </w:rPr>
      </w:pPr>
      <w:r>
        <w:rPr>
          <w:rFonts w:ascii="Arial" w:hAnsi="Arial" w:cs="Arial"/>
          <w:sz w:val="24"/>
        </w:rPr>
        <w:t>Wipe lockers inside and out</w:t>
      </w:r>
    </w:p>
    <w:p w14:paraId="62DE72EF" w14:textId="77777777" w:rsidR="0074281D" w:rsidRPr="00377A02" w:rsidRDefault="0074281D" w:rsidP="00C05EC6">
      <w:pPr>
        <w:ind w:left="180"/>
        <w:rPr>
          <w:rFonts w:cs="Arial"/>
          <w:sz w:val="24"/>
        </w:rPr>
      </w:pPr>
    </w:p>
    <w:p w14:paraId="0AEC20CE" w14:textId="77777777" w:rsidR="0074281D" w:rsidRPr="00377A02" w:rsidRDefault="00377A02" w:rsidP="0093185C">
      <w:pPr>
        <w:pStyle w:val="ListParagraph"/>
        <w:numPr>
          <w:ilvl w:val="0"/>
          <w:numId w:val="11"/>
        </w:numPr>
        <w:rPr>
          <w:rFonts w:ascii="Arial" w:hAnsi="Arial" w:cs="Arial"/>
          <w:sz w:val="24"/>
        </w:rPr>
      </w:pPr>
      <w:r>
        <w:rPr>
          <w:rFonts w:ascii="Arial" w:hAnsi="Arial" w:cs="Arial"/>
          <w:sz w:val="24"/>
        </w:rPr>
        <w:t>Empty trash containers</w:t>
      </w:r>
    </w:p>
    <w:p w14:paraId="1FB33A7B" w14:textId="77777777" w:rsidR="0074281D" w:rsidRPr="00377A02" w:rsidRDefault="0074281D" w:rsidP="00C05EC6">
      <w:pPr>
        <w:ind w:left="180"/>
        <w:rPr>
          <w:rFonts w:cs="Arial"/>
          <w:sz w:val="24"/>
        </w:rPr>
      </w:pPr>
    </w:p>
    <w:p w14:paraId="39D74AA3" w14:textId="77777777" w:rsidR="0074281D" w:rsidRPr="00377A02" w:rsidRDefault="00377A02" w:rsidP="0093185C">
      <w:pPr>
        <w:pStyle w:val="ListParagraph"/>
        <w:numPr>
          <w:ilvl w:val="0"/>
          <w:numId w:val="11"/>
        </w:numPr>
        <w:rPr>
          <w:rFonts w:ascii="Arial" w:hAnsi="Arial" w:cs="Arial"/>
          <w:sz w:val="24"/>
        </w:rPr>
      </w:pPr>
      <w:r>
        <w:rPr>
          <w:rFonts w:ascii="Arial" w:hAnsi="Arial" w:cs="Arial"/>
          <w:sz w:val="24"/>
        </w:rPr>
        <w:t>Fill paper towel dispenser</w:t>
      </w:r>
    </w:p>
    <w:p w14:paraId="135733C6" w14:textId="77777777" w:rsidR="0074281D" w:rsidRPr="00377A02" w:rsidRDefault="0074281D" w:rsidP="00C05EC6">
      <w:pPr>
        <w:ind w:left="180"/>
        <w:rPr>
          <w:rFonts w:cs="Arial"/>
          <w:sz w:val="24"/>
        </w:rPr>
      </w:pPr>
    </w:p>
    <w:p w14:paraId="1369DD44" w14:textId="77777777" w:rsidR="0074281D" w:rsidRPr="00377A02" w:rsidRDefault="0074281D" w:rsidP="0093185C">
      <w:pPr>
        <w:pStyle w:val="ListParagraph"/>
        <w:numPr>
          <w:ilvl w:val="0"/>
          <w:numId w:val="11"/>
        </w:numPr>
        <w:rPr>
          <w:rFonts w:ascii="Arial" w:hAnsi="Arial" w:cs="Arial"/>
          <w:sz w:val="24"/>
        </w:rPr>
      </w:pPr>
      <w:r w:rsidRPr="00377A02">
        <w:rPr>
          <w:rFonts w:ascii="Arial" w:hAnsi="Arial" w:cs="Arial"/>
          <w:sz w:val="24"/>
        </w:rPr>
        <w:t>Wipe</w:t>
      </w:r>
      <w:r w:rsidR="00377A02">
        <w:rPr>
          <w:rFonts w:ascii="Arial" w:hAnsi="Arial" w:cs="Arial"/>
          <w:sz w:val="24"/>
        </w:rPr>
        <w:t xml:space="preserve"> air vents, door, and doorframe</w:t>
      </w:r>
    </w:p>
    <w:p w14:paraId="5F5A453B" w14:textId="77777777" w:rsidR="0074281D" w:rsidRPr="00377A02" w:rsidRDefault="0074281D" w:rsidP="0074281D">
      <w:pPr>
        <w:rPr>
          <w:rFonts w:cs="Arial"/>
          <w:sz w:val="24"/>
        </w:rPr>
      </w:pPr>
    </w:p>
    <w:p w14:paraId="251EC5DF" w14:textId="77777777" w:rsidR="00681DA5" w:rsidRPr="00377A02" w:rsidRDefault="00377A02" w:rsidP="0093185C">
      <w:pPr>
        <w:pStyle w:val="ListParagraph"/>
        <w:numPr>
          <w:ilvl w:val="0"/>
          <w:numId w:val="11"/>
        </w:numPr>
        <w:rPr>
          <w:rFonts w:ascii="Arial" w:hAnsi="Arial" w:cs="Arial"/>
          <w:sz w:val="24"/>
        </w:rPr>
      </w:pPr>
      <w:r>
        <w:rPr>
          <w:rFonts w:ascii="Arial" w:hAnsi="Arial" w:cs="Arial"/>
          <w:sz w:val="24"/>
        </w:rPr>
        <w:t>Sweep and mop floor</w:t>
      </w:r>
    </w:p>
    <w:p w14:paraId="2DD69E97" w14:textId="77777777" w:rsidR="0074281D" w:rsidRPr="009E27AD" w:rsidRDefault="0074281D" w:rsidP="0074281D">
      <w:pPr>
        <w:rPr>
          <w:rFonts w:cs="Arial"/>
          <w:sz w:val="24"/>
        </w:rPr>
      </w:pPr>
    </w:p>
    <w:p w14:paraId="1D8EC0B4" w14:textId="77777777" w:rsidR="005965AA" w:rsidRPr="006554E2" w:rsidRDefault="007524A4" w:rsidP="00746B41">
      <w:pPr>
        <w:rPr>
          <w:rFonts w:cs="Arial"/>
          <w:sz w:val="24"/>
          <w:u w:val="single"/>
        </w:rPr>
      </w:pPr>
      <w:r w:rsidRPr="006554E2">
        <w:rPr>
          <w:rFonts w:cs="Arial"/>
          <w:sz w:val="24"/>
          <w:u w:val="single"/>
        </w:rPr>
        <w:t>7</w:t>
      </w:r>
      <w:r w:rsidR="009E27AD" w:rsidRPr="006554E2">
        <w:rPr>
          <w:rFonts w:cs="Arial"/>
          <w:sz w:val="24"/>
          <w:u w:val="single"/>
        </w:rPr>
        <w:t xml:space="preserve">. </w:t>
      </w:r>
      <w:r w:rsidR="005965AA" w:rsidRPr="006554E2">
        <w:rPr>
          <w:rFonts w:cs="Arial"/>
          <w:sz w:val="24"/>
          <w:u w:val="single"/>
        </w:rPr>
        <w:t>Surgery Area</w:t>
      </w:r>
      <w:r w:rsidR="009E27AD" w:rsidRPr="006554E2">
        <w:rPr>
          <w:rFonts w:cs="Arial"/>
          <w:sz w:val="24"/>
          <w:u w:val="single"/>
        </w:rPr>
        <w:t xml:space="preserve">: </w:t>
      </w:r>
    </w:p>
    <w:p w14:paraId="08837590" w14:textId="77777777" w:rsidR="005965AA" w:rsidRPr="009E27AD" w:rsidRDefault="005965AA" w:rsidP="005965AA">
      <w:pPr>
        <w:rPr>
          <w:rFonts w:cs="Arial"/>
          <w:sz w:val="24"/>
        </w:rPr>
      </w:pPr>
    </w:p>
    <w:p w14:paraId="13EEE880" w14:textId="11448D75" w:rsidR="005965AA" w:rsidRPr="009E27AD" w:rsidRDefault="005965AA" w:rsidP="006554E2">
      <w:pPr>
        <w:ind w:left="180"/>
        <w:jc w:val="both"/>
        <w:rPr>
          <w:rFonts w:cs="Arial"/>
          <w:sz w:val="24"/>
        </w:rPr>
      </w:pPr>
      <w:r w:rsidRPr="009E27AD">
        <w:rPr>
          <w:rFonts w:cs="Arial"/>
          <w:sz w:val="24"/>
        </w:rPr>
        <w:t xml:space="preserve">Areas are checked daily for cleanliness.  If an area has been used, </w:t>
      </w:r>
      <w:r w:rsidR="00377A02">
        <w:rPr>
          <w:rFonts w:cs="Arial"/>
          <w:sz w:val="24"/>
        </w:rPr>
        <w:t xml:space="preserve">perform </w:t>
      </w:r>
      <w:r w:rsidRPr="009E27AD">
        <w:rPr>
          <w:rFonts w:cs="Arial"/>
          <w:sz w:val="24"/>
        </w:rPr>
        <w:t>the following:</w:t>
      </w:r>
    </w:p>
    <w:p w14:paraId="4F5A2375" w14:textId="77777777" w:rsidR="00BD46E7" w:rsidRDefault="00BD46E7">
      <w:pPr>
        <w:ind w:left="180"/>
        <w:jc w:val="both"/>
        <w:rPr>
          <w:rFonts w:cs="Arial"/>
          <w:b/>
          <w:sz w:val="24"/>
        </w:rPr>
      </w:pPr>
    </w:p>
    <w:p w14:paraId="500F18BE" w14:textId="77777777" w:rsidR="00681DA5" w:rsidRPr="006554E2" w:rsidRDefault="007524A4">
      <w:pPr>
        <w:ind w:left="180"/>
        <w:jc w:val="both"/>
        <w:rPr>
          <w:rFonts w:cs="Arial"/>
          <w:sz w:val="24"/>
        </w:rPr>
      </w:pPr>
      <w:r w:rsidRPr="006554E2">
        <w:rPr>
          <w:rFonts w:cs="Arial"/>
          <w:sz w:val="24"/>
        </w:rPr>
        <w:t xml:space="preserve">A. </w:t>
      </w:r>
      <w:r w:rsidR="005965AA" w:rsidRPr="006554E2">
        <w:rPr>
          <w:rFonts w:cs="Arial"/>
          <w:sz w:val="24"/>
        </w:rPr>
        <w:t>Pre-op Room</w:t>
      </w:r>
      <w:r w:rsidR="009E27AD" w:rsidRPr="006554E2">
        <w:rPr>
          <w:rFonts w:cs="Arial"/>
          <w:sz w:val="24"/>
        </w:rPr>
        <w:t>:</w:t>
      </w:r>
      <w:r w:rsidR="005965AA" w:rsidRPr="006554E2">
        <w:rPr>
          <w:rFonts w:cs="Arial"/>
          <w:sz w:val="24"/>
        </w:rPr>
        <w:t xml:space="preserve"> </w:t>
      </w:r>
    </w:p>
    <w:p w14:paraId="6E3517AC" w14:textId="77777777" w:rsidR="001B49D0" w:rsidRPr="00377A02" w:rsidRDefault="00377A02" w:rsidP="0093185C">
      <w:pPr>
        <w:pStyle w:val="ListParagraph"/>
        <w:numPr>
          <w:ilvl w:val="0"/>
          <w:numId w:val="17"/>
        </w:numPr>
        <w:jc w:val="both"/>
        <w:rPr>
          <w:rFonts w:ascii="Arial" w:hAnsi="Arial" w:cs="Arial"/>
          <w:sz w:val="24"/>
        </w:rPr>
      </w:pPr>
      <w:r w:rsidRPr="00377A02">
        <w:rPr>
          <w:rFonts w:ascii="Arial" w:hAnsi="Arial" w:cs="Arial"/>
          <w:sz w:val="24"/>
        </w:rPr>
        <w:t>Dispose of f</w:t>
      </w:r>
      <w:r w:rsidR="005965AA" w:rsidRPr="00377A02">
        <w:rPr>
          <w:rFonts w:ascii="Arial" w:hAnsi="Arial" w:cs="Arial"/>
          <w:sz w:val="24"/>
        </w:rPr>
        <w:t xml:space="preserve">ull sharps containers </w:t>
      </w:r>
      <w:r w:rsidR="001B49D0" w:rsidRPr="00377A02">
        <w:rPr>
          <w:rFonts w:ascii="Arial" w:hAnsi="Arial" w:cs="Arial"/>
          <w:sz w:val="24"/>
        </w:rPr>
        <w:t>and replace</w:t>
      </w:r>
      <w:r w:rsidRPr="00377A02">
        <w:rPr>
          <w:rFonts w:ascii="Arial" w:hAnsi="Arial" w:cs="Arial"/>
          <w:sz w:val="24"/>
        </w:rPr>
        <w:t xml:space="preserve"> with new sharps containers</w:t>
      </w:r>
    </w:p>
    <w:p w14:paraId="05DA1BD9" w14:textId="77777777" w:rsidR="001B49D0" w:rsidRPr="00377A02" w:rsidRDefault="001B49D0" w:rsidP="00F64382">
      <w:pPr>
        <w:ind w:left="720"/>
        <w:jc w:val="both"/>
        <w:rPr>
          <w:rFonts w:cs="Arial"/>
          <w:sz w:val="24"/>
        </w:rPr>
      </w:pPr>
    </w:p>
    <w:p w14:paraId="1B6AF8C6" w14:textId="77777777" w:rsidR="005965AA" w:rsidRPr="00377A02" w:rsidRDefault="00377A02" w:rsidP="0093185C">
      <w:pPr>
        <w:pStyle w:val="ListParagraph"/>
        <w:numPr>
          <w:ilvl w:val="0"/>
          <w:numId w:val="17"/>
        </w:numPr>
        <w:jc w:val="both"/>
        <w:rPr>
          <w:rFonts w:ascii="Arial" w:hAnsi="Arial" w:cs="Arial"/>
          <w:sz w:val="24"/>
        </w:rPr>
      </w:pPr>
      <w:r w:rsidRPr="00377A02">
        <w:rPr>
          <w:rFonts w:ascii="Arial" w:hAnsi="Arial" w:cs="Arial"/>
          <w:sz w:val="24"/>
        </w:rPr>
        <w:t>Empty b</w:t>
      </w:r>
      <w:r w:rsidR="000A26F9" w:rsidRPr="00377A02">
        <w:rPr>
          <w:rFonts w:ascii="Arial" w:hAnsi="Arial" w:cs="Arial"/>
          <w:sz w:val="24"/>
        </w:rPr>
        <w:t xml:space="preserve">iohazardous </w:t>
      </w:r>
      <w:r w:rsidR="005965AA" w:rsidRPr="00377A02">
        <w:rPr>
          <w:rFonts w:ascii="Arial" w:hAnsi="Arial" w:cs="Arial"/>
          <w:sz w:val="24"/>
        </w:rPr>
        <w:t xml:space="preserve">waste bags </w:t>
      </w:r>
    </w:p>
    <w:p w14:paraId="71D68C75" w14:textId="77777777" w:rsidR="005965AA" w:rsidRPr="00377A02" w:rsidRDefault="005965AA" w:rsidP="00F64382">
      <w:pPr>
        <w:jc w:val="both"/>
        <w:rPr>
          <w:rFonts w:cs="Arial"/>
          <w:sz w:val="24"/>
        </w:rPr>
      </w:pPr>
    </w:p>
    <w:p w14:paraId="4ED75E1D" w14:textId="77777777" w:rsidR="00377A02" w:rsidRPr="00377A02" w:rsidRDefault="005965AA" w:rsidP="0093185C">
      <w:pPr>
        <w:pStyle w:val="ListParagraph"/>
        <w:numPr>
          <w:ilvl w:val="0"/>
          <w:numId w:val="17"/>
        </w:numPr>
        <w:jc w:val="both"/>
        <w:rPr>
          <w:rFonts w:ascii="Arial" w:hAnsi="Arial" w:cs="Arial"/>
          <w:sz w:val="24"/>
        </w:rPr>
      </w:pPr>
      <w:r w:rsidRPr="00377A02">
        <w:rPr>
          <w:rFonts w:ascii="Arial" w:hAnsi="Arial" w:cs="Arial"/>
          <w:sz w:val="24"/>
        </w:rPr>
        <w:t xml:space="preserve">Clean countertops and equipment </w:t>
      </w:r>
      <w:r w:rsidR="00E85D17" w:rsidRPr="00377A02">
        <w:rPr>
          <w:rFonts w:ascii="Arial" w:hAnsi="Arial" w:cs="Arial"/>
          <w:sz w:val="24"/>
        </w:rPr>
        <w:t xml:space="preserve">with </w:t>
      </w:r>
      <w:r w:rsidRPr="00377A02">
        <w:rPr>
          <w:rFonts w:ascii="Arial" w:hAnsi="Arial" w:cs="Arial"/>
          <w:sz w:val="24"/>
        </w:rPr>
        <w:t>Quatricide</w:t>
      </w:r>
      <w:r w:rsidR="00D81EC7" w:rsidRPr="00377A02">
        <w:rPr>
          <w:rFonts w:ascii="Arial" w:hAnsi="Arial" w:cs="Arial"/>
          <w:sz w:val="24"/>
        </w:rPr>
        <w:t xml:space="preserve"> or equivalent disinfectant</w:t>
      </w:r>
    </w:p>
    <w:p w14:paraId="374250E2" w14:textId="77777777" w:rsidR="00377A02" w:rsidRPr="00377A02" w:rsidRDefault="00377A02" w:rsidP="00377A02">
      <w:pPr>
        <w:ind w:left="1080" w:hanging="360"/>
        <w:jc w:val="both"/>
        <w:rPr>
          <w:rFonts w:cs="Arial"/>
          <w:sz w:val="24"/>
        </w:rPr>
      </w:pPr>
    </w:p>
    <w:p w14:paraId="0625B97C" w14:textId="77777777" w:rsidR="005965AA" w:rsidRPr="00377A02" w:rsidRDefault="00377A02" w:rsidP="0093185C">
      <w:pPr>
        <w:pStyle w:val="ListParagraph"/>
        <w:numPr>
          <w:ilvl w:val="0"/>
          <w:numId w:val="17"/>
        </w:numPr>
        <w:jc w:val="both"/>
        <w:rPr>
          <w:rFonts w:ascii="Arial" w:hAnsi="Arial" w:cs="Arial"/>
          <w:sz w:val="24"/>
        </w:rPr>
      </w:pPr>
      <w:r>
        <w:rPr>
          <w:rFonts w:ascii="Arial" w:hAnsi="Arial" w:cs="Arial"/>
          <w:sz w:val="24"/>
        </w:rPr>
        <w:t>Sweep f</w:t>
      </w:r>
      <w:r w:rsidR="005965AA" w:rsidRPr="00377A02">
        <w:rPr>
          <w:rFonts w:ascii="Arial" w:hAnsi="Arial" w:cs="Arial"/>
          <w:sz w:val="24"/>
        </w:rPr>
        <w:t>loors and mop with Quatricide</w:t>
      </w:r>
      <w:r w:rsidR="00D81EC7" w:rsidRPr="00377A02">
        <w:rPr>
          <w:rFonts w:ascii="Arial" w:hAnsi="Arial" w:cs="Arial"/>
          <w:sz w:val="24"/>
        </w:rPr>
        <w:t>,</w:t>
      </w:r>
      <w:r w:rsidR="005965AA" w:rsidRPr="00377A02">
        <w:rPr>
          <w:rFonts w:ascii="Arial" w:hAnsi="Arial" w:cs="Arial"/>
          <w:sz w:val="24"/>
        </w:rPr>
        <w:t xml:space="preserve"> Hypochlor</w:t>
      </w:r>
      <w:r w:rsidR="00D81EC7" w:rsidRPr="00377A02">
        <w:rPr>
          <w:rFonts w:ascii="Arial" w:hAnsi="Arial" w:cs="Arial"/>
          <w:sz w:val="24"/>
        </w:rPr>
        <w:t xml:space="preserve"> or equivalent disinfectant</w:t>
      </w:r>
    </w:p>
    <w:p w14:paraId="7049732E" w14:textId="77777777" w:rsidR="005965AA" w:rsidRPr="00377A02" w:rsidRDefault="005965AA" w:rsidP="00F64382">
      <w:pPr>
        <w:jc w:val="both"/>
        <w:rPr>
          <w:rFonts w:cs="Arial"/>
          <w:sz w:val="24"/>
        </w:rPr>
      </w:pPr>
    </w:p>
    <w:p w14:paraId="4CD4A133" w14:textId="77777777" w:rsidR="005965AA" w:rsidRPr="00377A02" w:rsidRDefault="00377A02" w:rsidP="0093185C">
      <w:pPr>
        <w:pStyle w:val="ListParagraph"/>
        <w:numPr>
          <w:ilvl w:val="0"/>
          <w:numId w:val="17"/>
        </w:numPr>
        <w:jc w:val="both"/>
        <w:rPr>
          <w:rFonts w:ascii="Arial" w:hAnsi="Arial" w:cs="Arial"/>
          <w:sz w:val="24"/>
        </w:rPr>
      </w:pPr>
      <w:r>
        <w:rPr>
          <w:rFonts w:ascii="Arial" w:hAnsi="Arial" w:cs="Arial"/>
          <w:sz w:val="24"/>
        </w:rPr>
        <w:t>Wipe off d</w:t>
      </w:r>
      <w:r w:rsidR="005965AA" w:rsidRPr="00377A02">
        <w:rPr>
          <w:rFonts w:ascii="Arial" w:hAnsi="Arial" w:cs="Arial"/>
          <w:sz w:val="24"/>
        </w:rPr>
        <w:t>oors with Quatricide</w:t>
      </w:r>
      <w:r w:rsidR="00D81EC7" w:rsidRPr="00377A02">
        <w:rPr>
          <w:rFonts w:ascii="Arial" w:hAnsi="Arial" w:cs="Arial"/>
          <w:sz w:val="24"/>
        </w:rPr>
        <w:t xml:space="preserve"> or equivalent disinfectant</w:t>
      </w:r>
    </w:p>
    <w:p w14:paraId="1438F42D" w14:textId="77777777" w:rsidR="005965AA" w:rsidRPr="00377A02" w:rsidRDefault="005965AA" w:rsidP="00F64382">
      <w:pPr>
        <w:jc w:val="both"/>
        <w:rPr>
          <w:rFonts w:cs="Arial"/>
          <w:sz w:val="24"/>
        </w:rPr>
      </w:pPr>
    </w:p>
    <w:p w14:paraId="67FC233C" w14:textId="77777777" w:rsidR="005965AA" w:rsidRPr="00377A02" w:rsidRDefault="005965AA" w:rsidP="0093185C">
      <w:pPr>
        <w:pStyle w:val="ListParagraph"/>
        <w:numPr>
          <w:ilvl w:val="0"/>
          <w:numId w:val="17"/>
        </w:numPr>
        <w:rPr>
          <w:rFonts w:ascii="Arial" w:hAnsi="Arial" w:cs="Arial"/>
          <w:sz w:val="24"/>
        </w:rPr>
      </w:pPr>
      <w:r w:rsidRPr="00377A02">
        <w:rPr>
          <w:rFonts w:ascii="Arial" w:hAnsi="Arial" w:cs="Arial"/>
          <w:sz w:val="24"/>
        </w:rPr>
        <w:t>Check surgical supplies and replace/orde</w:t>
      </w:r>
      <w:r w:rsidR="00377A02">
        <w:rPr>
          <w:rFonts w:ascii="Arial" w:hAnsi="Arial" w:cs="Arial"/>
          <w:sz w:val="24"/>
        </w:rPr>
        <w:t>r as needed</w:t>
      </w:r>
    </w:p>
    <w:p w14:paraId="4EE09A2D" w14:textId="77777777" w:rsidR="005965AA" w:rsidRPr="00377A02" w:rsidRDefault="005965AA" w:rsidP="005965AA">
      <w:pPr>
        <w:rPr>
          <w:rFonts w:cs="Arial"/>
          <w:sz w:val="24"/>
        </w:rPr>
      </w:pPr>
    </w:p>
    <w:p w14:paraId="00409C04" w14:textId="2345A77B" w:rsidR="00377A02" w:rsidRPr="00DA41F6" w:rsidRDefault="00377A02" w:rsidP="006554E2">
      <w:pPr>
        <w:pStyle w:val="ListParagraph"/>
        <w:numPr>
          <w:ilvl w:val="0"/>
          <w:numId w:val="17"/>
        </w:numPr>
        <w:rPr>
          <w:rFonts w:ascii="Arial" w:hAnsi="Arial" w:cs="Arial"/>
          <w:sz w:val="24"/>
        </w:rPr>
      </w:pPr>
      <w:r>
        <w:rPr>
          <w:rFonts w:ascii="Arial" w:hAnsi="Arial" w:cs="Arial"/>
          <w:sz w:val="24"/>
        </w:rPr>
        <w:t>Sanitize a</w:t>
      </w:r>
      <w:r w:rsidR="005965AA" w:rsidRPr="00377A02">
        <w:rPr>
          <w:rFonts w:ascii="Arial" w:hAnsi="Arial" w:cs="Arial"/>
          <w:sz w:val="24"/>
        </w:rPr>
        <w:t xml:space="preserve">reas every three months </w:t>
      </w:r>
      <w:r w:rsidR="005965AA" w:rsidRPr="00377A02">
        <w:rPr>
          <w:rFonts w:ascii="Arial" w:hAnsi="Arial" w:cs="Arial"/>
          <w:sz w:val="24"/>
          <w:u w:val="single"/>
        </w:rPr>
        <w:t>including</w:t>
      </w:r>
      <w:r>
        <w:rPr>
          <w:rFonts w:ascii="Arial" w:hAnsi="Arial" w:cs="Arial"/>
          <w:sz w:val="24"/>
        </w:rPr>
        <w:t xml:space="preserve"> ceilings and attachments</w:t>
      </w:r>
    </w:p>
    <w:p w14:paraId="2BE36E08" w14:textId="77777777" w:rsidR="00DA41F6" w:rsidRDefault="00DA41F6">
      <w:pPr>
        <w:ind w:left="180"/>
        <w:rPr>
          <w:rFonts w:cs="Arial"/>
          <w:sz w:val="24"/>
        </w:rPr>
      </w:pPr>
    </w:p>
    <w:p w14:paraId="49ADE5BF" w14:textId="5467C452" w:rsidR="00681DA5" w:rsidRPr="006554E2" w:rsidRDefault="007524A4">
      <w:pPr>
        <w:ind w:left="180"/>
        <w:rPr>
          <w:rFonts w:cs="Arial"/>
          <w:sz w:val="24"/>
        </w:rPr>
      </w:pPr>
      <w:r w:rsidRPr="006554E2">
        <w:rPr>
          <w:rFonts w:cs="Arial"/>
          <w:sz w:val="24"/>
        </w:rPr>
        <w:t xml:space="preserve">B. </w:t>
      </w:r>
      <w:r w:rsidR="005965AA" w:rsidRPr="006554E2">
        <w:rPr>
          <w:rFonts w:cs="Arial"/>
          <w:sz w:val="24"/>
        </w:rPr>
        <w:t>Operating Rooms and Scrub Area</w:t>
      </w:r>
      <w:r w:rsidR="00DA41F6">
        <w:rPr>
          <w:rFonts w:cs="Arial"/>
          <w:sz w:val="24"/>
        </w:rPr>
        <w:t>:</w:t>
      </w:r>
      <w:r w:rsidR="005965AA" w:rsidRPr="006554E2">
        <w:rPr>
          <w:rFonts w:cs="Arial"/>
          <w:sz w:val="24"/>
        </w:rPr>
        <w:t xml:space="preserve"> </w:t>
      </w:r>
    </w:p>
    <w:p w14:paraId="2F53B53E" w14:textId="77777777" w:rsidR="0093185C" w:rsidRDefault="005965AA" w:rsidP="0093185C">
      <w:pPr>
        <w:pStyle w:val="ListParagraph"/>
        <w:numPr>
          <w:ilvl w:val="0"/>
          <w:numId w:val="19"/>
        </w:numPr>
        <w:rPr>
          <w:rFonts w:ascii="Arial" w:hAnsi="Arial" w:cs="Arial"/>
          <w:sz w:val="24"/>
        </w:rPr>
      </w:pPr>
      <w:r w:rsidRPr="0093185C">
        <w:rPr>
          <w:rFonts w:ascii="Arial" w:hAnsi="Arial" w:cs="Arial"/>
          <w:sz w:val="24"/>
        </w:rPr>
        <w:t xml:space="preserve">Before </w:t>
      </w:r>
      <w:r w:rsidR="00377A02" w:rsidRPr="0093185C">
        <w:rPr>
          <w:rFonts w:ascii="Arial" w:hAnsi="Arial" w:cs="Arial"/>
          <w:sz w:val="24"/>
        </w:rPr>
        <w:t>s</w:t>
      </w:r>
      <w:r w:rsidRPr="0093185C">
        <w:rPr>
          <w:rFonts w:ascii="Arial" w:hAnsi="Arial" w:cs="Arial"/>
          <w:sz w:val="24"/>
        </w:rPr>
        <w:t>urgery</w:t>
      </w:r>
      <w:r w:rsidR="00377A02" w:rsidRPr="0093185C">
        <w:rPr>
          <w:rFonts w:ascii="Arial" w:hAnsi="Arial" w:cs="Arial"/>
          <w:sz w:val="24"/>
        </w:rPr>
        <w:t xml:space="preserve">, </w:t>
      </w:r>
      <w:r w:rsidR="0093185C">
        <w:rPr>
          <w:rFonts w:ascii="Arial" w:hAnsi="Arial" w:cs="Arial"/>
          <w:sz w:val="24"/>
        </w:rPr>
        <w:t xml:space="preserve">check </w:t>
      </w:r>
      <w:r w:rsidR="00377A02" w:rsidRPr="0093185C">
        <w:rPr>
          <w:rFonts w:ascii="Arial" w:hAnsi="Arial" w:cs="Arial"/>
          <w:sz w:val="24"/>
        </w:rPr>
        <w:t>a</w:t>
      </w:r>
      <w:r w:rsidR="006533CF" w:rsidRPr="0093185C">
        <w:rPr>
          <w:rFonts w:ascii="Arial" w:hAnsi="Arial" w:cs="Arial"/>
          <w:sz w:val="24"/>
        </w:rPr>
        <w:t>ll equipment to ensure proper working condition.</w:t>
      </w:r>
    </w:p>
    <w:p w14:paraId="395CE01E" w14:textId="77777777" w:rsidR="0093185C" w:rsidRPr="0093185C" w:rsidRDefault="0093185C" w:rsidP="0093185C">
      <w:pPr>
        <w:pStyle w:val="ListParagraph"/>
        <w:rPr>
          <w:rFonts w:ascii="Arial" w:hAnsi="Arial" w:cs="Arial"/>
          <w:sz w:val="24"/>
        </w:rPr>
      </w:pPr>
    </w:p>
    <w:p w14:paraId="3B0EBB83" w14:textId="77777777" w:rsidR="005965AA" w:rsidRPr="0093185C" w:rsidRDefault="005965AA" w:rsidP="0093185C">
      <w:pPr>
        <w:pStyle w:val="ListParagraph"/>
        <w:numPr>
          <w:ilvl w:val="0"/>
          <w:numId w:val="19"/>
        </w:numPr>
        <w:rPr>
          <w:rFonts w:cs="Arial"/>
          <w:sz w:val="24"/>
        </w:rPr>
      </w:pPr>
      <w:r w:rsidRPr="0093185C">
        <w:rPr>
          <w:rFonts w:ascii="Arial" w:hAnsi="Arial" w:cs="Arial"/>
          <w:sz w:val="24"/>
        </w:rPr>
        <w:lastRenderedPageBreak/>
        <w:t>After Surgery</w:t>
      </w:r>
      <w:r w:rsidR="0093185C">
        <w:rPr>
          <w:rFonts w:ascii="Arial" w:hAnsi="Arial" w:cs="Arial"/>
          <w:sz w:val="24"/>
        </w:rPr>
        <w:t>:</w:t>
      </w:r>
    </w:p>
    <w:p w14:paraId="3F3C578C" w14:textId="77777777" w:rsidR="005965AA" w:rsidRPr="00377A02" w:rsidRDefault="00377A02" w:rsidP="0093185C">
      <w:pPr>
        <w:pStyle w:val="ListParagraph"/>
        <w:numPr>
          <w:ilvl w:val="0"/>
          <w:numId w:val="18"/>
        </w:numPr>
        <w:ind w:left="1440"/>
        <w:rPr>
          <w:rFonts w:ascii="Arial" w:hAnsi="Arial" w:cs="Arial"/>
          <w:sz w:val="24"/>
        </w:rPr>
      </w:pPr>
      <w:r w:rsidRPr="00377A02">
        <w:rPr>
          <w:rFonts w:ascii="Arial" w:hAnsi="Arial" w:cs="Arial"/>
          <w:sz w:val="24"/>
        </w:rPr>
        <w:t>Clean a</w:t>
      </w:r>
      <w:r w:rsidR="005965AA" w:rsidRPr="00377A02">
        <w:rPr>
          <w:rFonts w:ascii="Arial" w:hAnsi="Arial" w:cs="Arial"/>
          <w:sz w:val="24"/>
        </w:rPr>
        <w:t xml:space="preserve">ll flat surfaces </w:t>
      </w:r>
      <w:r w:rsidR="008A5CDB" w:rsidRPr="00377A02">
        <w:rPr>
          <w:rFonts w:ascii="Arial" w:hAnsi="Arial" w:cs="Arial"/>
          <w:sz w:val="24"/>
        </w:rPr>
        <w:t xml:space="preserve">with </w:t>
      </w:r>
      <w:r w:rsidR="005965AA" w:rsidRPr="00377A02">
        <w:rPr>
          <w:rFonts w:ascii="Arial" w:hAnsi="Arial" w:cs="Arial"/>
          <w:sz w:val="24"/>
        </w:rPr>
        <w:t>Quatricide</w:t>
      </w:r>
      <w:r w:rsidR="004B4B81" w:rsidRPr="00377A02">
        <w:rPr>
          <w:rFonts w:ascii="Arial" w:hAnsi="Arial" w:cs="Arial"/>
          <w:sz w:val="24"/>
        </w:rPr>
        <w:t xml:space="preserve"> or equivalent disinfectant</w:t>
      </w:r>
      <w:r w:rsidR="005965AA" w:rsidRPr="00377A02">
        <w:rPr>
          <w:rFonts w:ascii="Arial" w:hAnsi="Arial" w:cs="Arial"/>
          <w:sz w:val="24"/>
        </w:rPr>
        <w:t xml:space="preserve">.  </w:t>
      </w:r>
    </w:p>
    <w:p w14:paraId="08F7703A" w14:textId="77777777" w:rsidR="005965AA" w:rsidRPr="00377A02" w:rsidRDefault="005965AA" w:rsidP="0093185C">
      <w:pPr>
        <w:ind w:left="1440"/>
        <w:rPr>
          <w:rFonts w:cs="Arial"/>
          <w:sz w:val="24"/>
        </w:rPr>
      </w:pPr>
    </w:p>
    <w:p w14:paraId="179916CC" w14:textId="77777777" w:rsidR="008A5CDB" w:rsidRPr="00377A02" w:rsidRDefault="00417C39" w:rsidP="0093185C">
      <w:pPr>
        <w:pStyle w:val="ListParagraph"/>
        <w:numPr>
          <w:ilvl w:val="0"/>
          <w:numId w:val="18"/>
        </w:numPr>
        <w:ind w:left="1440"/>
        <w:rPr>
          <w:rFonts w:ascii="Arial" w:hAnsi="Arial" w:cs="Arial"/>
          <w:sz w:val="24"/>
        </w:rPr>
      </w:pPr>
      <w:r w:rsidRPr="00377A02">
        <w:rPr>
          <w:rFonts w:ascii="Arial" w:hAnsi="Arial" w:cs="Arial"/>
          <w:sz w:val="24"/>
        </w:rPr>
        <w:t xml:space="preserve">Dispose of full sharps </w:t>
      </w:r>
      <w:r w:rsidR="005965AA" w:rsidRPr="00377A02">
        <w:rPr>
          <w:rFonts w:ascii="Arial" w:hAnsi="Arial" w:cs="Arial"/>
          <w:sz w:val="24"/>
        </w:rPr>
        <w:t xml:space="preserve">containers and </w:t>
      </w:r>
      <w:r w:rsidRPr="00377A02">
        <w:rPr>
          <w:rFonts w:ascii="Arial" w:hAnsi="Arial" w:cs="Arial"/>
          <w:sz w:val="24"/>
        </w:rPr>
        <w:t xml:space="preserve">replace with </w:t>
      </w:r>
      <w:r w:rsidR="005965AA" w:rsidRPr="00377A02">
        <w:rPr>
          <w:rFonts w:ascii="Arial" w:hAnsi="Arial" w:cs="Arial"/>
          <w:sz w:val="24"/>
        </w:rPr>
        <w:t xml:space="preserve">new </w:t>
      </w:r>
      <w:r w:rsidRPr="00377A02">
        <w:rPr>
          <w:rFonts w:ascii="Arial" w:hAnsi="Arial" w:cs="Arial"/>
          <w:sz w:val="24"/>
        </w:rPr>
        <w:t>containers</w:t>
      </w:r>
      <w:r w:rsidR="00697D27" w:rsidRPr="00377A02">
        <w:rPr>
          <w:rFonts w:ascii="Arial" w:hAnsi="Arial" w:cs="Arial"/>
          <w:sz w:val="24"/>
        </w:rPr>
        <w:t>.</w:t>
      </w:r>
      <w:r w:rsidR="005965AA" w:rsidRPr="00377A02">
        <w:rPr>
          <w:rFonts w:ascii="Arial" w:hAnsi="Arial" w:cs="Arial"/>
          <w:sz w:val="24"/>
        </w:rPr>
        <w:t xml:space="preserve"> </w:t>
      </w:r>
    </w:p>
    <w:p w14:paraId="670C4CA6" w14:textId="4B7C4E3B" w:rsidR="008A5CDB" w:rsidRPr="00377A02" w:rsidRDefault="008A5CDB" w:rsidP="0093185C">
      <w:pPr>
        <w:ind w:left="1440"/>
        <w:rPr>
          <w:rFonts w:cs="Arial"/>
          <w:sz w:val="24"/>
        </w:rPr>
      </w:pPr>
    </w:p>
    <w:p w14:paraId="468D686B" w14:textId="25F4D904" w:rsidR="005965AA" w:rsidRPr="00377A02" w:rsidRDefault="00FF5441" w:rsidP="0093185C">
      <w:pPr>
        <w:ind w:left="1440"/>
        <w:rPr>
          <w:rFonts w:cs="Arial"/>
          <w:sz w:val="24"/>
        </w:rPr>
      </w:pPr>
      <w:r>
        <w:rPr>
          <w:rFonts w:cs="Arial"/>
          <w:sz w:val="24"/>
        </w:rPr>
        <w:t>B</w:t>
      </w:r>
      <w:r w:rsidR="007310CA" w:rsidRPr="00FF5441">
        <w:rPr>
          <w:rFonts w:cs="Arial"/>
          <w:sz w:val="24"/>
        </w:rPr>
        <w:t xml:space="preserve">iohazardous </w:t>
      </w:r>
      <w:r w:rsidR="005965AA" w:rsidRPr="00FF5441">
        <w:rPr>
          <w:rFonts w:cs="Arial"/>
          <w:sz w:val="24"/>
        </w:rPr>
        <w:t xml:space="preserve">waste </w:t>
      </w:r>
      <w:r>
        <w:rPr>
          <w:rFonts w:cs="Arial"/>
          <w:sz w:val="24"/>
        </w:rPr>
        <w:t xml:space="preserve">is placed </w:t>
      </w:r>
      <w:r w:rsidR="00B2765E" w:rsidRPr="00FF5441">
        <w:rPr>
          <w:rFonts w:cs="Arial"/>
          <w:sz w:val="24"/>
        </w:rPr>
        <w:t xml:space="preserve">into biohazard </w:t>
      </w:r>
      <w:r w:rsidR="005965AA" w:rsidRPr="00FF5441">
        <w:rPr>
          <w:rFonts w:cs="Arial"/>
          <w:sz w:val="24"/>
        </w:rPr>
        <w:t>bags</w:t>
      </w:r>
      <w:r>
        <w:rPr>
          <w:rFonts w:cs="Arial"/>
          <w:sz w:val="24"/>
        </w:rPr>
        <w:t>.</w:t>
      </w:r>
      <w:r w:rsidR="005965AA" w:rsidRPr="00FF5441">
        <w:rPr>
          <w:rFonts w:cs="Arial"/>
          <w:sz w:val="24"/>
        </w:rPr>
        <w:t xml:space="preserve"> </w:t>
      </w:r>
      <w:r w:rsidR="00377A02" w:rsidRPr="00FF5441">
        <w:rPr>
          <w:rFonts w:cs="Arial"/>
          <w:sz w:val="24"/>
        </w:rPr>
        <w:t xml:space="preserve">and </w:t>
      </w:r>
      <w:r>
        <w:rPr>
          <w:rFonts w:cs="Arial"/>
          <w:sz w:val="24"/>
        </w:rPr>
        <w:t xml:space="preserve">ARF staff remove the biohazard bags from the room as necessary. </w:t>
      </w:r>
    </w:p>
    <w:p w14:paraId="39EBA611" w14:textId="77777777" w:rsidR="00681DA5" w:rsidRPr="00377A02" w:rsidRDefault="00377A02" w:rsidP="0093185C">
      <w:pPr>
        <w:pStyle w:val="ListParagraph"/>
        <w:numPr>
          <w:ilvl w:val="0"/>
          <w:numId w:val="18"/>
        </w:numPr>
        <w:ind w:left="1440"/>
        <w:rPr>
          <w:rFonts w:ascii="Arial" w:hAnsi="Arial" w:cs="Arial"/>
          <w:b/>
          <w:sz w:val="24"/>
        </w:rPr>
      </w:pPr>
      <w:r w:rsidRPr="00377A02">
        <w:rPr>
          <w:rFonts w:ascii="Arial" w:hAnsi="Arial" w:cs="Arial"/>
          <w:sz w:val="24"/>
        </w:rPr>
        <w:t>Clean a</w:t>
      </w:r>
      <w:r w:rsidR="005965AA" w:rsidRPr="00377A02">
        <w:rPr>
          <w:rFonts w:ascii="Arial" w:hAnsi="Arial" w:cs="Arial"/>
          <w:sz w:val="24"/>
        </w:rPr>
        <w:t xml:space="preserve">ll moveable equipment </w:t>
      </w:r>
      <w:r w:rsidR="006533CF" w:rsidRPr="00377A02">
        <w:rPr>
          <w:rFonts w:ascii="Arial" w:hAnsi="Arial" w:cs="Arial"/>
          <w:sz w:val="24"/>
        </w:rPr>
        <w:t xml:space="preserve">with Quatricide </w:t>
      </w:r>
      <w:r w:rsidR="004B4B81" w:rsidRPr="00377A02">
        <w:rPr>
          <w:rFonts w:ascii="Arial" w:hAnsi="Arial" w:cs="Arial"/>
          <w:sz w:val="24"/>
        </w:rPr>
        <w:t xml:space="preserve">or equivalent disinfectant </w:t>
      </w:r>
      <w:r w:rsidR="006533CF" w:rsidRPr="00377A02">
        <w:rPr>
          <w:rFonts w:ascii="Arial" w:hAnsi="Arial" w:cs="Arial"/>
          <w:sz w:val="24"/>
        </w:rPr>
        <w:t xml:space="preserve">and remove from the room. </w:t>
      </w:r>
    </w:p>
    <w:p w14:paraId="204EA1CF" w14:textId="77777777" w:rsidR="005965AA" w:rsidRPr="00377A02" w:rsidRDefault="005965AA" w:rsidP="0093185C">
      <w:pPr>
        <w:ind w:left="1440" w:firstLine="720"/>
        <w:rPr>
          <w:rFonts w:cs="Arial"/>
          <w:sz w:val="24"/>
        </w:rPr>
      </w:pPr>
    </w:p>
    <w:p w14:paraId="03A24E8E" w14:textId="77777777" w:rsidR="00681DA5" w:rsidRPr="00377A02" w:rsidRDefault="00377A02" w:rsidP="0093185C">
      <w:pPr>
        <w:pStyle w:val="ListParagraph"/>
        <w:numPr>
          <w:ilvl w:val="0"/>
          <w:numId w:val="18"/>
        </w:numPr>
        <w:ind w:left="1440"/>
        <w:rPr>
          <w:rFonts w:ascii="Arial" w:hAnsi="Arial" w:cs="Arial"/>
          <w:sz w:val="24"/>
        </w:rPr>
      </w:pPr>
      <w:r w:rsidRPr="00377A02">
        <w:rPr>
          <w:rFonts w:ascii="Arial" w:hAnsi="Arial" w:cs="Arial"/>
          <w:sz w:val="24"/>
        </w:rPr>
        <w:t>Sweep f</w:t>
      </w:r>
      <w:r w:rsidR="005965AA" w:rsidRPr="00377A02">
        <w:rPr>
          <w:rFonts w:ascii="Arial" w:hAnsi="Arial" w:cs="Arial"/>
          <w:sz w:val="24"/>
        </w:rPr>
        <w:t xml:space="preserve">loors </w:t>
      </w:r>
      <w:r w:rsidR="008448E0" w:rsidRPr="00377A02">
        <w:rPr>
          <w:rFonts w:ascii="Arial" w:hAnsi="Arial" w:cs="Arial"/>
          <w:sz w:val="24"/>
        </w:rPr>
        <w:t>and then</w:t>
      </w:r>
      <w:r w:rsidR="006533CF" w:rsidRPr="00377A02">
        <w:rPr>
          <w:rFonts w:ascii="Arial" w:hAnsi="Arial" w:cs="Arial"/>
          <w:sz w:val="24"/>
        </w:rPr>
        <w:t xml:space="preserve"> </w:t>
      </w:r>
      <w:r w:rsidR="005965AA" w:rsidRPr="00377A02">
        <w:rPr>
          <w:rFonts w:ascii="Arial" w:hAnsi="Arial" w:cs="Arial"/>
          <w:sz w:val="24"/>
        </w:rPr>
        <w:t>mop with Quatricide</w:t>
      </w:r>
      <w:r w:rsidR="004B4B81" w:rsidRPr="00377A02">
        <w:rPr>
          <w:rFonts w:ascii="Arial" w:hAnsi="Arial" w:cs="Arial"/>
          <w:sz w:val="24"/>
        </w:rPr>
        <w:t>,</w:t>
      </w:r>
      <w:r w:rsidR="005965AA" w:rsidRPr="00377A02">
        <w:rPr>
          <w:rFonts w:ascii="Arial" w:hAnsi="Arial" w:cs="Arial"/>
          <w:sz w:val="24"/>
        </w:rPr>
        <w:t xml:space="preserve"> Hypoch</w:t>
      </w:r>
      <w:r w:rsidR="006533CF" w:rsidRPr="00377A02">
        <w:rPr>
          <w:rFonts w:ascii="Arial" w:hAnsi="Arial" w:cs="Arial"/>
          <w:sz w:val="24"/>
        </w:rPr>
        <w:t>l</w:t>
      </w:r>
      <w:r w:rsidR="005965AA" w:rsidRPr="00377A02">
        <w:rPr>
          <w:rFonts w:ascii="Arial" w:hAnsi="Arial" w:cs="Arial"/>
          <w:sz w:val="24"/>
        </w:rPr>
        <w:t>or</w:t>
      </w:r>
      <w:r w:rsidR="004B4B81" w:rsidRPr="00377A02">
        <w:rPr>
          <w:rFonts w:ascii="Arial" w:hAnsi="Arial" w:cs="Arial"/>
          <w:sz w:val="24"/>
        </w:rPr>
        <w:t xml:space="preserve"> or equivalent disinfectant</w:t>
      </w:r>
      <w:r w:rsidR="005965AA" w:rsidRPr="00377A02">
        <w:rPr>
          <w:rFonts w:ascii="Arial" w:hAnsi="Arial" w:cs="Arial"/>
          <w:sz w:val="24"/>
        </w:rPr>
        <w:t>.</w:t>
      </w:r>
    </w:p>
    <w:p w14:paraId="04AC5496" w14:textId="77777777" w:rsidR="005965AA" w:rsidRPr="00377A02" w:rsidRDefault="005965AA" w:rsidP="0093185C">
      <w:pPr>
        <w:ind w:left="1440"/>
        <w:rPr>
          <w:rFonts w:cs="Arial"/>
          <w:sz w:val="24"/>
        </w:rPr>
      </w:pPr>
    </w:p>
    <w:p w14:paraId="6235BE67" w14:textId="77777777" w:rsidR="005965AA" w:rsidRPr="00377A02" w:rsidRDefault="00377A02" w:rsidP="0093185C">
      <w:pPr>
        <w:pStyle w:val="ListParagraph"/>
        <w:numPr>
          <w:ilvl w:val="0"/>
          <w:numId w:val="18"/>
        </w:numPr>
        <w:ind w:left="1440"/>
        <w:rPr>
          <w:rFonts w:ascii="Arial" w:hAnsi="Arial" w:cs="Arial"/>
          <w:sz w:val="24"/>
        </w:rPr>
      </w:pPr>
      <w:r w:rsidRPr="00377A02">
        <w:rPr>
          <w:rFonts w:ascii="Arial" w:hAnsi="Arial" w:cs="Arial"/>
          <w:sz w:val="24"/>
        </w:rPr>
        <w:t>Clean d</w:t>
      </w:r>
      <w:r w:rsidR="005965AA" w:rsidRPr="00377A02">
        <w:rPr>
          <w:rFonts w:ascii="Arial" w:hAnsi="Arial" w:cs="Arial"/>
          <w:sz w:val="24"/>
        </w:rPr>
        <w:t>oors with Quatricide</w:t>
      </w:r>
      <w:r w:rsidR="004B4B81" w:rsidRPr="00377A02">
        <w:rPr>
          <w:rFonts w:ascii="Arial" w:hAnsi="Arial" w:cs="Arial"/>
          <w:sz w:val="24"/>
        </w:rPr>
        <w:t xml:space="preserve"> or equivalent disinfectant</w:t>
      </w:r>
      <w:r w:rsidR="005965AA" w:rsidRPr="00377A02">
        <w:rPr>
          <w:rFonts w:ascii="Arial" w:hAnsi="Arial" w:cs="Arial"/>
          <w:sz w:val="24"/>
        </w:rPr>
        <w:t>.</w:t>
      </w:r>
    </w:p>
    <w:p w14:paraId="42D6734C" w14:textId="77777777" w:rsidR="005965AA" w:rsidRPr="00377A02" w:rsidRDefault="005965AA" w:rsidP="0093185C">
      <w:pPr>
        <w:ind w:left="1440"/>
        <w:rPr>
          <w:rFonts w:cs="Arial"/>
          <w:sz w:val="24"/>
        </w:rPr>
      </w:pPr>
    </w:p>
    <w:p w14:paraId="38120A72" w14:textId="77777777" w:rsidR="005965AA" w:rsidRPr="00377A02" w:rsidRDefault="006533CF" w:rsidP="0093185C">
      <w:pPr>
        <w:pStyle w:val="ListParagraph"/>
        <w:numPr>
          <w:ilvl w:val="0"/>
          <w:numId w:val="18"/>
        </w:numPr>
        <w:ind w:left="1440"/>
        <w:rPr>
          <w:rFonts w:ascii="Arial" w:hAnsi="Arial" w:cs="Arial"/>
          <w:sz w:val="24"/>
        </w:rPr>
      </w:pPr>
      <w:r w:rsidRPr="00377A02">
        <w:rPr>
          <w:rFonts w:ascii="Arial" w:hAnsi="Arial" w:cs="Arial"/>
          <w:sz w:val="24"/>
        </w:rPr>
        <w:t>S</w:t>
      </w:r>
      <w:r w:rsidR="00377A02" w:rsidRPr="00377A02">
        <w:rPr>
          <w:rFonts w:ascii="Arial" w:hAnsi="Arial" w:cs="Arial"/>
          <w:sz w:val="24"/>
        </w:rPr>
        <w:t>cour s</w:t>
      </w:r>
      <w:r w:rsidR="00A709B0" w:rsidRPr="00377A02">
        <w:rPr>
          <w:rFonts w:ascii="Arial" w:hAnsi="Arial" w:cs="Arial"/>
          <w:sz w:val="24"/>
        </w:rPr>
        <w:t>crub sink with cleans</w:t>
      </w:r>
      <w:r w:rsidRPr="00377A02">
        <w:rPr>
          <w:rFonts w:ascii="Arial" w:hAnsi="Arial" w:cs="Arial"/>
          <w:sz w:val="24"/>
        </w:rPr>
        <w:t xml:space="preserve">er then polish with </w:t>
      </w:r>
      <w:r w:rsidR="004B4B81" w:rsidRPr="00377A02">
        <w:rPr>
          <w:rFonts w:ascii="Arial" w:hAnsi="Arial" w:cs="Arial"/>
          <w:sz w:val="24"/>
        </w:rPr>
        <w:t>stainless steel polish</w:t>
      </w:r>
      <w:r w:rsidRPr="00377A02">
        <w:rPr>
          <w:rFonts w:ascii="Arial" w:hAnsi="Arial" w:cs="Arial"/>
          <w:sz w:val="24"/>
        </w:rPr>
        <w:t>.</w:t>
      </w:r>
    </w:p>
    <w:p w14:paraId="2727771B" w14:textId="77777777" w:rsidR="00F6612D" w:rsidRPr="00377A02" w:rsidRDefault="00F6612D" w:rsidP="0093185C">
      <w:pPr>
        <w:ind w:left="1440"/>
        <w:rPr>
          <w:rFonts w:cs="Arial"/>
          <w:sz w:val="24"/>
        </w:rPr>
      </w:pPr>
    </w:p>
    <w:p w14:paraId="3011096C" w14:textId="77777777" w:rsidR="00681DA5" w:rsidRPr="00377A02" w:rsidRDefault="00377A02" w:rsidP="0093185C">
      <w:pPr>
        <w:pStyle w:val="ListParagraph"/>
        <w:numPr>
          <w:ilvl w:val="0"/>
          <w:numId w:val="18"/>
        </w:numPr>
        <w:ind w:left="1440"/>
        <w:rPr>
          <w:rFonts w:ascii="Arial" w:hAnsi="Arial" w:cs="Arial"/>
          <w:sz w:val="24"/>
        </w:rPr>
      </w:pPr>
      <w:r w:rsidRPr="00377A02">
        <w:rPr>
          <w:rFonts w:ascii="Arial" w:hAnsi="Arial" w:cs="Arial"/>
          <w:sz w:val="24"/>
        </w:rPr>
        <w:t>Sanitize r</w:t>
      </w:r>
      <w:r w:rsidR="005965AA" w:rsidRPr="00377A02">
        <w:rPr>
          <w:rFonts w:ascii="Arial" w:hAnsi="Arial" w:cs="Arial"/>
          <w:sz w:val="24"/>
        </w:rPr>
        <w:t>ooms every three months using</w:t>
      </w:r>
      <w:r w:rsidR="006533CF" w:rsidRPr="00377A02">
        <w:rPr>
          <w:rFonts w:ascii="Arial" w:hAnsi="Arial" w:cs="Arial"/>
          <w:sz w:val="24"/>
        </w:rPr>
        <w:t xml:space="preserve"> Quatricide</w:t>
      </w:r>
      <w:r w:rsidR="004B4B81" w:rsidRPr="00377A02">
        <w:rPr>
          <w:rFonts w:ascii="Arial" w:hAnsi="Arial" w:cs="Arial"/>
          <w:sz w:val="24"/>
        </w:rPr>
        <w:t xml:space="preserve"> or equivalent disinfectant</w:t>
      </w:r>
      <w:r w:rsidR="005965AA" w:rsidRPr="00377A02">
        <w:rPr>
          <w:rFonts w:ascii="Arial" w:hAnsi="Arial" w:cs="Arial"/>
          <w:sz w:val="24"/>
        </w:rPr>
        <w:t>.</w:t>
      </w:r>
    </w:p>
    <w:p w14:paraId="48F7831B" w14:textId="77777777" w:rsidR="00F6612D" w:rsidRDefault="00F6612D" w:rsidP="00746B41">
      <w:pPr>
        <w:rPr>
          <w:rFonts w:cs="Arial"/>
          <w:b/>
          <w:sz w:val="24"/>
        </w:rPr>
      </w:pPr>
    </w:p>
    <w:p w14:paraId="5A6D6FFC" w14:textId="77777777" w:rsidR="005965AA" w:rsidRPr="006554E2" w:rsidRDefault="007524A4" w:rsidP="00746B41">
      <w:pPr>
        <w:rPr>
          <w:rFonts w:cs="Arial"/>
          <w:sz w:val="24"/>
        </w:rPr>
      </w:pPr>
      <w:r w:rsidRPr="006554E2">
        <w:rPr>
          <w:rFonts w:cs="Arial"/>
          <w:sz w:val="24"/>
        </w:rPr>
        <w:t>8</w:t>
      </w:r>
      <w:r w:rsidR="00F6612D" w:rsidRPr="006554E2">
        <w:rPr>
          <w:rFonts w:cs="Arial"/>
          <w:sz w:val="24"/>
        </w:rPr>
        <w:t xml:space="preserve">. </w:t>
      </w:r>
      <w:r w:rsidR="005965AA" w:rsidRPr="006554E2">
        <w:rPr>
          <w:rFonts w:cs="Arial"/>
          <w:sz w:val="24"/>
        </w:rPr>
        <w:t>Procedure Room, Autoclave Room</w:t>
      </w:r>
      <w:r w:rsidR="00697D27" w:rsidRPr="006554E2">
        <w:rPr>
          <w:rFonts w:cs="Arial"/>
          <w:sz w:val="24"/>
        </w:rPr>
        <w:t>,</w:t>
      </w:r>
      <w:r w:rsidR="00746B41" w:rsidRPr="006554E2">
        <w:rPr>
          <w:rFonts w:cs="Arial"/>
          <w:sz w:val="24"/>
        </w:rPr>
        <w:t xml:space="preserve"> </w:t>
      </w:r>
      <w:r w:rsidR="005965AA" w:rsidRPr="006554E2">
        <w:rPr>
          <w:rFonts w:cs="Arial"/>
          <w:sz w:val="24"/>
        </w:rPr>
        <w:t>and Necropsy Room</w:t>
      </w:r>
    </w:p>
    <w:p w14:paraId="336DF3D5" w14:textId="77777777" w:rsidR="005965AA" w:rsidRPr="009E27AD" w:rsidRDefault="005965AA" w:rsidP="007524A4">
      <w:pPr>
        <w:ind w:left="158"/>
        <w:rPr>
          <w:rFonts w:cs="Arial"/>
          <w:sz w:val="24"/>
        </w:rPr>
      </w:pPr>
    </w:p>
    <w:p w14:paraId="1C3011B1" w14:textId="77777777" w:rsidR="00681DA5" w:rsidRPr="00377A02" w:rsidRDefault="005965AA" w:rsidP="0093185C">
      <w:pPr>
        <w:pStyle w:val="ListParagraph"/>
        <w:numPr>
          <w:ilvl w:val="0"/>
          <w:numId w:val="20"/>
        </w:numPr>
        <w:tabs>
          <w:tab w:val="center" w:pos="360"/>
        </w:tabs>
        <w:rPr>
          <w:rFonts w:ascii="Arial" w:hAnsi="Arial" w:cs="Arial"/>
          <w:sz w:val="24"/>
        </w:rPr>
      </w:pPr>
      <w:r w:rsidRPr="00377A02">
        <w:rPr>
          <w:rFonts w:ascii="Arial" w:hAnsi="Arial" w:cs="Arial"/>
          <w:sz w:val="24"/>
        </w:rPr>
        <w:t>Check rooms daily for usage.</w:t>
      </w:r>
    </w:p>
    <w:p w14:paraId="7B236892" w14:textId="77777777" w:rsidR="005965AA" w:rsidRPr="00377A02" w:rsidRDefault="005965AA" w:rsidP="007524A4">
      <w:pPr>
        <w:ind w:left="158"/>
        <w:rPr>
          <w:rFonts w:cs="Arial"/>
          <w:sz w:val="24"/>
        </w:rPr>
      </w:pPr>
    </w:p>
    <w:p w14:paraId="186FAEDD" w14:textId="77777777" w:rsidR="00681DA5" w:rsidRPr="00377A02" w:rsidRDefault="005965AA" w:rsidP="0093185C">
      <w:pPr>
        <w:pStyle w:val="ListParagraph"/>
        <w:numPr>
          <w:ilvl w:val="0"/>
          <w:numId w:val="20"/>
        </w:numPr>
        <w:jc w:val="both"/>
        <w:rPr>
          <w:rFonts w:ascii="Arial" w:hAnsi="Arial" w:cs="Arial"/>
          <w:sz w:val="24"/>
        </w:rPr>
      </w:pPr>
      <w:r w:rsidRPr="00377A02">
        <w:rPr>
          <w:rFonts w:ascii="Arial" w:hAnsi="Arial" w:cs="Arial"/>
          <w:sz w:val="24"/>
        </w:rPr>
        <w:t>If room has been used</w:t>
      </w:r>
      <w:r w:rsidR="00C029D7" w:rsidRPr="00377A02">
        <w:rPr>
          <w:rFonts w:ascii="Arial" w:hAnsi="Arial" w:cs="Arial"/>
          <w:sz w:val="24"/>
        </w:rPr>
        <w:t xml:space="preserve">: </w:t>
      </w:r>
    </w:p>
    <w:p w14:paraId="0F9417A6" w14:textId="77777777" w:rsidR="00681DA5" w:rsidRPr="00377A02" w:rsidRDefault="00681DA5" w:rsidP="00377A02">
      <w:pPr>
        <w:ind w:left="450"/>
        <w:jc w:val="both"/>
        <w:rPr>
          <w:rFonts w:cs="Arial"/>
          <w:sz w:val="24"/>
        </w:rPr>
      </w:pPr>
    </w:p>
    <w:p w14:paraId="3F5BFA18" w14:textId="77777777" w:rsidR="0093185C" w:rsidRDefault="00C029D7" w:rsidP="0093185C">
      <w:pPr>
        <w:pStyle w:val="ListParagraph"/>
        <w:numPr>
          <w:ilvl w:val="0"/>
          <w:numId w:val="21"/>
        </w:numPr>
        <w:ind w:left="1800"/>
        <w:jc w:val="both"/>
        <w:rPr>
          <w:rFonts w:ascii="Arial" w:hAnsi="Arial" w:cs="Arial"/>
          <w:sz w:val="24"/>
        </w:rPr>
      </w:pPr>
      <w:r w:rsidRPr="00377A02">
        <w:rPr>
          <w:rFonts w:ascii="Arial" w:hAnsi="Arial" w:cs="Arial"/>
          <w:sz w:val="24"/>
        </w:rPr>
        <w:t>D</w:t>
      </w:r>
      <w:r w:rsidR="005965AA" w:rsidRPr="00377A02">
        <w:rPr>
          <w:rFonts w:ascii="Arial" w:hAnsi="Arial" w:cs="Arial"/>
          <w:sz w:val="24"/>
        </w:rPr>
        <w:t xml:space="preserve">ispose of full </w:t>
      </w:r>
      <w:r w:rsidRPr="00377A02">
        <w:rPr>
          <w:rFonts w:ascii="Arial" w:hAnsi="Arial" w:cs="Arial"/>
          <w:sz w:val="24"/>
        </w:rPr>
        <w:t xml:space="preserve">sharps </w:t>
      </w:r>
      <w:r w:rsidR="005965AA" w:rsidRPr="00377A02">
        <w:rPr>
          <w:rFonts w:ascii="Arial" w:hAnsi="Arial" w:cs="Arial"/>
          <w:sz w:val="24"/>
        </w:rPr>
        <w:t xml:space="preserve">containers and replace with new </w:t>
      </w:r>
      <w:r w:rsidRPr="00377A02">
        <w:rPr>
          <w:rFonts w:ascii="Arial" w:hAnsi="Arial" w:cs="Arial"/>
          <w:sz w:val="24"/>
        </w:rPr>
        <w:t>containers</w:t>
      </w:r>
      <w:r w:rsidR="005755E4" w:rsidRPr="00377A02">
        <w:rPr>
          <w:rFonts w:ascii="Arial" w:hAnsi="Arial" w:cs="Arial"/>
          <w:sz w:val="24"/>
        </w:rPr>
        <w:t>.</w:t>
      </w:r>
    </w:p>
    <w:p w14:paraId="46964CCD" w14:textId="77777777" w:rsidR="0093185C" w:rsidRDefault="0093185C" w:rsidP="0093185C">
      <w:pPr>
        <w:pStyle w:val="ListParagraph"/>
        <w:ind w:left="1800"/>
        <w:jc w:val="both"/>
        <w:rPr>
          <w:rFonts w:ascii="Arial" w:hAnsi="Arial" w:cs="Arial"/>
          <w:sz w:val="24"/>
        </w:rPr>
      </w:pPr>
    </w:p>
    <w:p w14:paraId="0F0D2566" w14:textId="7025BB71" w:rsidR="0093185C" w:rsidRDefault="00FF5441" w:rsidP="0093185C">
      <w:pPr>
        <w:pStyle w:val="ListParagraph"/>
        <w:numPr>
          <w:ilvl w:val="0"/>
          <w:numId w:val="21"/>
        </w:numPr>
        <w:ind w:left="1800"/>
        <w:jc w:val="both"/>
        <w:rPr>
          <w:rFonts w:ascii="Arial" w:hAnsi="Arial" w:cs="Arial"/>
          <w:sz w:val="24"/>
        </w:rPr>
      </w:pPr>
      <w:r>
        <w:rPr>
          <w:rFonts w:ascii="Arial" w:hAnsi="Arial" w:cs="Arial"/>
          <w:sz w:val="24"/>
        </w:rPr>
        <w:t>B</w:t>
      </w:r>
      <w:r w:rsidR="005755E4" w:rsidRPr="0093185C">
        <w:rPr>
          <w:rFonts w:ascii="Arial" w:hAnsi="Arial" w:cs="Arial"/>
          <w:sz w:val="24"/>
        </w:rPr>
        <w:t>io</w:t>
      </w:r>
      <w:r w:rsidR="00475D19" w:rsidRPr="0093185C">
        <w:rPr>
          <w:rFonts w:ascii="Arial" w:hAnsi="Arial" w:cs="Arial"/>
          <w:sz w:val="24"/>
        </w:rPr>
        <w:t>hazardous</w:t>
      </w:r>
      <w:r>
        <w:rPr>
          <w:rFonts w:ascii="Arial" w:hAnsi="Arial" w:cs="Arial"/>
          <w:sz w:val="24"/>
        </w:rPr>
        <w:t xml:space="preserve"> waste is placed into biohazard</w:t>
      </w:r>
      <w:r w:rsidR="00475D19" w:rsidRPr="0093185C">
        <w:rPr>
          <w:rFonts w:ascii="Arial" w:hAnsi="Arial" w:cs="Arial"/>
          <w:sz w:val="24"/>
        </w:rPr>
        <w:t xml:space="preserve"> </w:t>
      </w:r>
      <w:r w:rsidR="005965AA" w:rsidRPr="0093185C">
        <w:rPr>
          <w:rFonts w:ascii="Arial" w:hAnsi="Arial" w:cs="Arial"/>
          <w:sz w:val="24"/>
        </w:rPr>
        <w:t>bags</w:t>
      </w:r>
      <w:r w:rsidR="00256F6C" w:rsidRPr="0093185C">
        <w:rPr>
          <w:rFonts w:ascii="Arial" w:hAnsi="Arial" w:cs="Arial"/>
          <w:sz w:val="24"/>
        </w:rPr>
        <w:t xml:space="preserve"> </w:t>
      </w:r>
      <w:r>
        <w:rPr>
          <w:rFonts w:ascii="Arial" w:hAnsi="Arial" w:cs="Arial"/>
          <w:sz w:val="24"/>
        </w:rPr>
        <w:t>ARF staff remove the biohazard bags from the room as necessary.</w:t>
      </w:r>
    </w:p>
    <w:p w14:paraId="06607421" w14:textId="77777777" w:rsidR="0093185C" w:rsidRPr="0093185C" w:rsidRDefault="0093185C" w:rsidP="0093185C">
      <w:pPr>
        <w:ind w:left="1800"/>
        <w:jc w:val="both"/>
        <w:rPr>
          <w:rFonts w:cs="Arial"/>
          <w:sz w:val="24"/>
        </w:rPr>
      </w:pPr>
    </w:p>
    <w:p w14:paraId="3D53C0B3" w14:textId="77777777" w:rsidR="0093185C" w:rsidRDefault="005965AA" w:rsidP="0093185C">
      <w:pPr>
        <w:pStyle w:val="ListParagraph"/>
        <w:numPr>
          <w:ilvl w:val="0"/>
          <w:numId w:val="21"/>
        </w:numPr>
        <w:ind w:left="1800"/>
        <w:jc w:val="both"/>
        <w:rPr>
          <w:rFonts w:ascii="Arial" w:hAnsi="Arial" w:cs="Arial"/>
          <w:sz w:val="24"/>
        </w:rPr>
      </w:pPr>
      <w:r w:rsidRPr="0093185C">
        <w:rPr>
          <w:rFonts w:ascii="Arial" w:hAnsi="Arial" w:cs="Arial"/>
          <w:sz w:val="24"/>
        </w:rPr>
        <w:t>Clean counter tops and equipment with Quatricide</w:t>
      </w:r>
      <w:r w:rsidR="00D17C8E" w:rsidRPr="0093185C">
        <w:rPr>
          <w:rFonts w:ascii="Arial" w:hAnsi="Arial" w:cs="Arial"/>
          <w:sz w:val="24"/>
        </w:rPr>
        <w:t xml:space="preserve"> or equivalent disinfectant</w:t>
      </w:r>
      <w:r w:rsidRPr="0093185C">
        <w:rPr>
          <w:rFonts w:ascii="Arial" w:hAnsi="Arial" w:cs="Arial"/>
          <w:sz w:val="24"/>
        </w:rPr>
        <w:t xml:space="preserve">. </w:t>
      </w:r>
    </w:p>
    <w:p w14:paraId="51145B08" w14:textId="77777777" w:rsidR="0093185C" w:rsidRPr="0093185C" w:rsidRDefault="0093185C" w:rsidP="0093185C">
      <w:pPr>
        <w:ind w:left="1800"/>
        <w:jc w:val="both"/>
        <w:rPr>
          <w:rFonts w:cs="Arial"/>
          <w:sz w:val="24"/>
        </w:rPr>
      </w:pPr>
    </w:p>
    <w:p w14:paraId="14F5311A" w14:textId="77777777" w:rsidR="00681DA5" w:rsidRPr="0093185C" w:rsidRDefault="005965AA" w:rsidP="0093185C">
      <w:pPr>
        <w:pStyle w:val="ListParagraph"/>
        <w:numPr>
          <w:ilvl w:val="0"/>
          <w:numId w:val="21"/>
        </w:numPr>
        <w:ind w:left="1800"/>
        <w:jc w:val="both"/>
        <w:rPr>
          <w:rFonts w:ascii="Arial" w:hAnsi="Arial" w:cs="Arial"/>
          <w:sz w:val="24"/>
        </w:rPr>
      </w:pPr>
      <w:r w:rsidRPr="0093185C">
        <w:rPr>
          <w:rFonts w:ascii="Arial" w:hAnsi="Arial" w:cs="Arial"/>
          <w:sz w:val="24"/>
        </w:rPr>
        <w:t>Sweep and mop floors.</w:t>
      </w:r>
      <w:r w:rsidRPr="0093185C">
        <w:rPr>
          <w:rFonts w:ascii="Arial" w:hAnsi="Arial" w:cs="Arial"/>
          <w:b/>
          <w:sz w:val="24"/>
        </w:rPr>
        <w:t xml:space="preserve"> </w:t>
      </w:r>
    </w:p>
    <w:p w14:paraId="1D697B34" w14:textId="77777777" w:rsidR="005965AA" w:rsidRPr="00377A02" w:rsidRDefault="005965AA" w:rsidP="007524A4">
      <w:pPr>
        <w:ind w:left="158"/>
        <w:rPr>
          <w:rFonts w:cs="Arial"/>
          <w:sz w:val="24"/>
        </w:rPr>
      </w:pPr>
    </w:p>
    <w:p w14:paraId="72A83BAD" w14:textId="77777777" w:rsidR="005965AA" w:rsidRPr="00377A02" w:rsidRDefault="00E52751" w:rsidP="0093185C">
      <w:pPr>
        <w:pStyle w:val="ListParagraph"/>
        <w:numPr>
          <w:ilvl w:val="0"/>
          <w:numId w:val="20"/>
        </w:numPr>
        <w:rPr>
          <w:rFonts w:ascii="Arial" w:hAnsi="Arial" w:cs="Arial"/>
          <w:sz w:val="24"/>
        </w:rPr>
      </w:pPr>
      <w:r>
        <w:rPr>
          <w:rFonts w:ascii="Arial" w:hAnsi="Arial" w:cs="Arial"/>
          <w:sz w:val="24"/>
        </w:rPr>
        <w:t>Wipe d</w:t>
      </w:r>
      <w:r w:rsidR="005965AA" w:rsidRPr="00377A02">
        <w:rPr>
          <w:rFonts w:ascii="Arial" w:hAnsi="Arial" w:cs="Arial"/>
          <w:sz w:val="24"/>
        </w:rPr>
        <w:t xml:space="preserve">oors </w:t>
      </w:r>
      <w:r w:rsidR="00475D19" w:rsidRPr="00377A02">
        <w:rPr>
          <w:rFonts w:ascii="Arial" w:hAnsi="Arial" w:cs="Arial"/>
          <w:sz w:val="24"/>
        </w:rPr>
        <w:t>with Quatricide</w:t>
      </w:r>
      <w:r w:rsidR="00D17C8E" w:rsidRPr="00377A02">
        <w:rPr>
          <w:rFonts w:ascii="Arial" w:hAnsi="Arial" w:cs="Arial"/>
          <w:sz w:val="24"/>
        </w:rPr>
        <w:t xml:space="preserve"> or equivalent disinfectant</w:t>
      </w:r>
      <w:r w:rsidR="005965AA" w:rsidRPr="00377A02">
        <w:rPr>
          <w:rFonts w:ascii="Arial" w:hAnsi="Arial" w:cs="Arial"/>
          <w:sz w:val="24"/>
        </w:rPr>
        <w:t>.</w:t>
      </w:r>
    </w:p>
    <w:p w14:paraId="3B06481F" w14:textId="77777777" w:rsidR="005965AA" w:rsidRPr="00377A02" w:rsidRDefault="005965AA" w:rsidP="007524A4">
      <w:pPr>
        <w:ind w:left="158"/>
        <w:rPr>
          <w:rFonts w:cs="Arial"/>
          <w:sz w:val="24"/>
        </w:rPr>
      </w:pPr>
    </w:p>
    <w:p w14:paraId="39544509" w14:textId="32AD5796" w:rsidR="00AF5DF7" w:rsidRPr="00DA41F6" w:rsidRDefault="0093185C" w:rsidP="00DA41F6">
      <w:pPr>
        <w:pStyle w:val="ListParagraph"/>
        <w:numPr>
          <w:ilvl w:val="0"/>
          <w:numId w:val="20"/>
        </w:numPr>
        <w:rPr>
          <w:rFonts w:ascii="Arial" w:hAnsi="Arial" w:cs="Arial"/>
          <w:sz w:val="24"/>
        </w:rPr>
      </w:pPr>
      <w:r>
        <w:rPr>
          <w:rFonts w:ascii="Arial" w:hAnsi="Arial" w:cs="Arial"/>
          <w:sz w:val="24"/>
        </w:rPr>
        <w:t>Sanitize r</w:t>
      </w:r>
      <w:r w:rsidR="005965AA" w:rsidRPr="00377A02">
        <w:rPr>
          <w:rFonts w:ascii="Arial" w:hAnsi="Arial" w:cs="Arial"/>
          <w:sz w:val="24"/>
        </w:rPr>
        <w:t xml:space="preserve">oom every three </w:t>
      </w:r>
      <w:r w:rsidR="00722515" w:rsidRPr="00377A02">
        <w:rPr>
          <w:rFonts w:ascii="Arial" w:hAnsi="Arial" w:cs="Arial"/>
          <w:sz w:val="24"/>
        </w:rPr>
        <w:t xml:space="preserve">to six </w:t>
      </w:r>
      <w:r w:rsidR="005965AA" w:rsidRPr="00377A02">
        <w:rPr>
          <w:rFonts w:ascii="Arial" w:hAnsi="Arial" w:cs="Arial"/>
          <w:sz w:val="24"/>
        </w:rPr>
        <w:t xml:space="preserve">months </w:t>
      </w:r>
      <w:r w:rsidR="00475D19" w:rsidRPr="00377A02">
        <w:rPr>
          <w:rFonts w:ascii="Arial" w:hAnsi="Arial" w:cs="Arial"/>
          <w:sz w:val="24"/>
        </w:rPr>
        <w:t xml:space="preserve">with </w:t>
      </w:r>
      <w:r w:rsidR="005965AA" w:rsidRPr="00377A02">
        <w:rPr>
          <w:rFonts w:ascii="Arial" w:hAnsi="Arial" w:cs="Arial"/>
          <w:sz w:val="24"/>
        </w:rPr>
        <w:t>Quatricide</w:t>
      </w:r>
      <w:r w:rsidR="00D17C8E" w:rsidRPr="00377A02">
        <w:rPr>
          <w:rFonts w:ascii="Arial" w:hAnsi="Arial" w:cs="Arial"/>
          <w:sz w:val="24"/>
        </w:rPr>
        <w:t xml:space="preserve"> or equivalent disinfectant</w:t>
      </w:r>
      <w:r w:rsidR="005965AA" w:rsidRPr="00377A02">
        <w:rPr>
          <w:rFonts w:ascii="Arial" w:hAnsi="Arial" w:cs="Arial"/>
          <w:sz w:val="24"/>
        </w:rPr>
        <w:t>.</w:t>
      </w:r>
    </w:p>
    <w:p w14:paraId="1E516764" w14:textId="77777777" w:rsidR="005965AA" w:rsidRPr="009E27AD" w:rsidRDefault="005965AA" w:rsidP="005965AA">
      <w:pPr>
        <w:rPr>
          <w:rFonts w:cs="Arial"/>
          <w:sz w:val="24"/>
        </w:rPr>
      </w:pPr>
    </w:p>
    <w:p w14:paraId="70E943CE" w14:textId="77777777" w:rsidR="005965AA" w:rsidRPr="006554E2" w:rsidRDefault="007524A4" w:rsidP="00746B41">
      <w:pPr>
        <w:rPr>
          <w:rFonts w:cs="Arial"/>
          <w:sz w:val="24"/>
        </w:rPr>
      </w:pPr>
      <w:r w:rsidRPr="006554E2">
        <w:rPr>
          <w:rFonts w:cs="Arial"/>
          <w:sz w:val="24"/>
        </w:rPr>
        <w:t>9</w:t>
      </w:r>
      <w:r w:rsidR="00F6612D" w:rsidRPr="006554E2">
        <w:rPr>
          <w:rFonts w:cs="Arial"/>
          <w:sz w:val="24"/>
        </w:rPr>
        <w:t xml:space="preserve">. </w:t>
      </w:r>
      <w:r w:rsidR="005965AA" w:rsidRPr="006554E2">
        <w:rPr>
          <w:rFonts w:cs="Arial"/>
          <w:sz w:val="24"/>
        </w:rPr>
        <w:t>Cage Washer Areas</w:t>
      </w:r>
      <w:r w:rsidR="00F6612D" w:rsidRPr="006554E2">
        <w:rPr>
          <w:rFonts w:cs="Arial"/>
          <w:sz w:val="24"/>
        </w:rPr>
        <w:t>*:</w:t>
      </w:r>
    </w:p>
    <w:p w14:paraId="3FDB385D" w14:textId="77777777" w:rsidR="005965AA" w:rsidRPr="009E27AD" w:rsidRDefault="005965AA" w:rsidP="005965AA">
      <w:pPr>
        <w:rPr>
          <w:rFonts w:cs="Arial"/>
          <w:sz w:val="24"/>
        </w:rPr>
      </w:pPr>
    </w:p>
    <w:p w14:paraId="580E0B72" w14:textId="741B317B" w:rsidR="00681DA5" w:rsidRPr="006554E2" w:rsidRDefault="007524A4">
      <w:pPr>
        <w:ind w:left="270"/>
        <w:rPr>
          <w:rFonts w:cs="Arial"/>
          <w:sz w:val="24"/>
        </w:rPr>
      </w:pPr>
      <w:r w:rsidRPr="006554E2">
        <w:rPr>
          <w:rFonts w:cs="Arial"/>
          <w:sz w:val="24"/>
        </w:rPr>
        <w:t xml:space="preserve">A. </w:t>
      </w:r>
      <w:r w:rsidR="005965AA" w:rsidRPr="006554E2">
        <w:rPr>
          <w:rFonts w:cs="Arial"/>
          <w:sz w:val="24"/>
        </w:rPr>
        <w:t>Clean Side</w:t>
      </w:r>
    </w:p>
    <w:p w14:paraId="2DD9EF14" w14:textId="77777777" w:rsidR="005965AA" w:rsidRPr="009E27AD" w:rsidRDefault="005965AA" w:rsidP="005965AA">
      <w:pPr>
        <w:rPr>
          <w:rFonts w:cs="Arial"/>
          <w:sz w:val="24"/>
        </w:rPr>
      </w:pPr>
    </w:p>
    <w:p w14:paraId="1CB5A3DD"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Sweep f</w:t>
      </w:r>
      <w:r w:rsidR="005965AA" w:rsidRPr="00970E65">
        <w:rPr>
          <w:rFonts w:ascii="Arial" w:hAnsi="Arial" w:cs="Arial"/>
          <w:sz w:val="24"/>
        </w:rPr>
        <w:t xml:space="preserve">loors and mop </w:t>
      </w:r>
      <w:r w:rsidR="00E803A1" w:rsidRPr="00970E65">
        <w:rPr>
          <w:rFonts w:ascii="Arial" w:hAnsi="Arial" w:cs="Arial"/>
          <w:sz w:val="24"/>
        </w:rPr>
        <w:t xml:space="preserve">weekly </w:t>
      </w:r>
      <w:r w:rsidR="00475D19" w:rsidRPr="00970E65">
        <w:rPr>
          <w:rFonts w:ascii="Arial" w:hAnsi="Arial" w:cs="Arial"/>
          <w:sz w:val="24"/>
        </w:rPr>
        <w:t xml:space="preserve">or </w:t>
      </w:r>
      <w:r w:rsidR="005965AA" w:rsidRPr="00970E65">
        <w:rPr>
          <w:rFonts w:ascii="Arial" w:hAnsi="Arial" w:cs="Arial"/>
          <w:sz w:val="24"/>
        </w:rPr>
        <w:t>as needed.</w:t>
      </w:r>
    </w:p>
    <w:p w14:paraId="7F5C27B4" w14:textId="77777777" w:rsidR="00970E65" w:rsidRDefault="00970E65" w:rsidP="00970E65">
      <w:pPr>
        <w:pStyle w:val="ListParagraph"/>
        <w:ind w:left="1080"/>
        <w:rPr>
          <w:rFonts w:ascii="Arial" w:hAnsi="Arial" w:cs="Arial"/>
          <w:sz w:val="24"/>
        </w:rPr>
      </w:pPr>
    </w:p>
    <w:p w14:paraId="0D6C1D1B"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Place a</w:t>
      </w:r>
      <w:r w:rsidR="005965AA" w:rsidRPr="00970E65">
        <w:rPr>
          <w:rFonts w:ascii="Arial" w:hAnsi="Arial" w:cs="Arial"/>
          <w:sz w:val="24"/>
        </w:rPr>
        <w:t xml:space="preserve">ll equipment </w:t>
      </w:r>
      <w:r w:rsidR="00475D19" w:rsidRPr="00970E65">
        <w:rPr>
          <w:rFonts w:ascii="Arial" w:hAnsi="Arial" w:cs="Arial"/>
          <w:sz w:val="24"/>
        </w:rPr>
        <w:t xml:space="preserve">neatly </w:t>
      </w:r>
      <w:r w:rsidR="005965AA" w:rsidRPr="00970E65">
        <w:rPr>
          <w:rFonts w:ascii="Arial" w:hAnsi="Arial" w:cs="Arial"/>
          <w:sz w:val="24"/>
        </w:rPr>
        <w:t>on shelves.</w:t>
      </w:r>
    </w:p>
    <w:p w14:paraId="07A539E7" w14:textId="77777777" w:rsidR="00970E65" w:rsidRPr="00970E65" w:rsidRDefault="00970E65" w:rsidP="00970E65">
      <w:pPr>
        <w:ind w:left="1080"/>
        <w:rPr>
          <w:rFonts w:cs="Arial"/>
          <w:sz w:val="24"/>
        </w:rPr>
      </w:pPr>
    </w:p>
    <w:p w14:paraId="68AB0305"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Wipe a</w:t>
      </w:r>
      <w:r w:rsidR="005965AA" w:rsidRPr="00970E65">
        <w:rPr>
          <w:rFonts w:ascii="Arial" w:hAnsi="Arial" w:cs="Arial"/>
          <w:sz w:val="24"/>
        </w:rPr>
        <w:t>ll shelves as needed and sanitize every 3 months.</w:t>
      </w:r>
    </w:p>
    <w:p w14:paraId="039FC830" w14:textId="77777777" w:rsidR="00970E65" w:rsidRPr="00970E65" w:rsidRDefault="00970E65" w:rsidP="00970E65">
      <w:pPr>
        <w:ind w:left="1080"/>
        <w:rPr>
          <w:rFonts w:cs="Arial"/>
          <w:sz w:val="24"/>
        </w:rPr>
      </w:pPr>
    </w:p>
    <w:p w14:paraId="23CF8619"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lastRenderedPageBreak/>
        <w:t>Sanitize a</w:t>
      </w:r>
      <w:r w:rsidR="005965AA" w:rsidRPr="00970E65">
        <w:rPr>
          <w:rFonts w:ascii="Arial" w:hAnsi="Arial" w:cs="Arial"/>
          <w:sz w:val="24"/>
        </w:rPr>
        <w:t>ll utility carts daily.</w:t>
      </w:r>
    </w:p>
    <w:p w14:paraId="6B582A72" w14:textId="77777777" w:rsidR="00970E65" w:rsidRPr="00970E65" w:rsidRDefault="00970E65" w:rsidP="00970E65">
      <w:pPr>
        <w:ind w:left="1080"/>
        <w:rPr>
          <w:rFonts w:cs="Arial"/>
          <w:sz w:val="24"/>
        </w:rPr>
      </w:pPr>
    </w:p>
    <w:p w14:paraId="30614E8D"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Sanitize r</w:t>
      </w:r>
      <w:r w:rsidR="005965AA" w:rsidRPr="00970E65">
        <w:rPr>
          <w:rFonts w:ascii="Arial" w:hAnsi="Arial" w:cs="Arial"/>
          <w:sz w:val="24"/>
        </w:rPr>
        <w:t xml:space="preserve">oom every three months </w:t>
      </w:r>
      <w:r w:rsidR="00475D19" w:rsidRPr="00970E65">
        <w:rPr>
          <w:rFonts w:ascii="Arial" w:hAnsi="Arial" w:cs="Arial"/>
          <w:sz w:val="24"/>
        </w:rPr>
        <w:t xml:space="preserve">with </w:t>
      </w:r>
      <w:r w:rsidR="005965AA" w:rsidRPr="00970E65">
        <w:rPr>
          <w:rFonts w:ascii="Arial" w:hAnsi="Arial" w:cs="Arial"/>
          <w:sz w:val="24"/>
        </w:rPr>
        <w:t>Quatricide</w:t>
      </w:r>
      <w:r w:rsidR="002030D9" w:rsidRPr="00970E65">
        <w:rPr>
          <w:rFonts w:ascii="Arial" w:hAnsi="Arial" w:cs="Arial"/>
          <w:sz w:val="24"/>
        </w:rPr>
        <w:t xml:space="preserve"> or equivalent disinfectant</w:t>
      </w:r>
      <w:r w:rsidR="005965AA" w:rsidRPr="00970E65">
        <w:rPr>
          <w:rFonts w:ascii="Arial" w:hAnsi="Arial" w:cs="Arial"/>
          <w:sz w:val="24"/>
        </w:rPr>
        <w:t>.</w:t>
      </w:r>
    </w:p>
    <w:p w14:paraId="200F49DF" w14:textId="77777777" w:rsidR="00970E65" w:rsidRPr="00970E65" w:rsidRDefault="00970E65" w:rsidP="00970E65">
      <w:pPr>
        <w:ind w:left="1080"/>
        <w:rPr>
          <w:rFonts w:cs="Arial"/>
          <w:sz w:val="24"/>
        </w:rPr>
      </w:pPr>
    </w:p>
    <w:p w14:paraId="0591B0E7"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Polish s</w:t>
      </w:r>
      <w:r w:rsidR="005965AA" w:rsidRPr="00970E65">
        <w:rPr>
          <w:rFonts w:ascii="Arial" w:hAnsi="Arial" w:cs="Arial"/>
          <w:sz w:val="24"/>
        </w:rPr>
        <w:t xml:space="preserve">tainless steel on </w:t>
      </w:r>
      <w:r w:rsidR="008448E0" w:rsidRPr="00970E65">
        <w:rPr>
          <w:rFonts w:ascii="Arial" w:hAnsi="Arial" w:cs="Arial"/>
          <w:sz w:val="24"/>
        </w:rPr>
        <w:t>cage washer</w:t>
      </w:r>
      <w:r w:rsidR="005965AA" w:rsidRPr="00970E65">
        <w:rPr>
          <w:rFonts w:ascii="Arial" w:hAnsi="Arial" w:cs="Arial"/>
          <w:sz w:val="24"/>
        </w:rPr>
        <w:t xml:space="preserve"> with stainless steel polish </w:t>
      </w:r>
      <w:r w:rsidR="00475D19" w:rsidRPr="00970E65">
        <w:rPr>
          <w:rFonts w:ascii="Arial" w:hAnsi="Arial" w:cs="Arial"/>
          <w:sz w:val="24"/>
        </w:rPr>
        <w:t>as needed</w:t>
      </w:r>
      <w:r w:rsidR="00697D27" w:rsidRPr="00970E65">
        <w:rPr>
          <w:rFonts w:ascii="Arial" w:hAnsi="Arial" w:cs="Arial"/>
          <w:sz w:val="24"/>
        </w:rPr>
        <w:t>.</w:t>
      </w:r>
    </w:p>
    <w:p w14:paraId="413C4CEF" w14:textId="77777777" w:rsidR="00970E65" w:rsidRPr="00970E65" w:rsidRDefault="00970E65" w:rsidP="00970E65">
      <w:pPr>
        <w:ind w:left="1080"/>
        <w:rPr>
          <w:rFonts w:cs="Arial"/>
          <w:sz w:val="24"/>
        </w:rPr>
      </w:pPr>
    </w:p>
    <w:p w14:paraId="41603D73" w14:textId="77777777" w:rsidR="00970E65" w:rsidRDefault="00970E65" w:rsidP="00970E65">
      <w:pPr>
        <w:pStyle w:val="ListParagraph"/>
        <w:numPr>
          <w:ilvl w:val="0"/>
          <w:numId w:val="24"/>
        </w:numPr>
        <w:ind w:left="1080"/>
        <w:rPr>
          <w:rFonts w:ascii="Arial" w:hAnsi="Arial" w:cs="Arial"/>
          <w:sz w:val="24"/>
        </w:rPr>
      </w:pPr>
      <w:r w:rsidRPr="00970E65">
        <w:rPr>
          <w:rFonts w:ascii="Arial" w:hAnsi="Arial" w:cs="Arial"/>
          <w:sz w:val="24"/>
        </w:rPr>
        <w:t>Check f</w:t>
      </w:r>
      <w:r w:rsidR="005965AA" w:rsidRPr="00970E65">
        <w:rPr>
          <w:rFonts w:ascii="Arial" w:hAnsi="Arial" w:cs="Arial"/>
          <w:sz w:val="24"/>
        </w:rPr>
        <w:t>loor drain and clean daily.</w:t>
      </w:r>
    </w:p>
    <w:p w14:paraId="24222957" w14:textId="77777777" w:rsidR="00970E65" w:rsidRPr="00970E65" w:rsidRDefault="00970E65" w:rsidP="00970E65">
      <w:pPr>
        <w:ind w:left="1080"/>
        <w:rPr>
          <w:rFonts w:cs="Arial"/>
          <w:sz w:val="24"/>
        </w:rPr>
      </w:pPr>
    </w:p>
    <w:p w14:paraId="74B6E3FA" w14:textId="32689525" w:rsidR="005965AA" w:rsidRPr="006554E2" w:rsidRDefault="00970E65" w:rsidP="005965AA">
      <w:pPr>
        <w:pStyle w:val="ListParagraph"/>
        <w:numPr>
          <w:ilvl w:val="0"/>
          <w:numId w:val="24"/>
        </w:numPr>
        <w:ind w:left="1080"/>
        <w:rPr>
          <w:rFonts w:ascii="Arial" w:hAnsi="Arial" w:cs="Arial"/>
          <w:sz w:val="24"/>
        </w:rPr>
      </w:pPr>
      <w:r w:rsidRPr="00970E65">
        <w:rPr>
          <w:rFonts w:ascii="Arial" w:hAnsi="Arial" w:cs="Arial"/>
          <w:sz w:val="24"/>
        </w:rPr>
        <w:t>Clean d</w:t>
      </w:r>
      <w:r w:rsidR="005965AA" w:rsidRPr="00970E65">
        <w:rPr>
          <w:rFonts w:ascii="Arial" w:hAnsi="Arial" w:cs="Arial"/>
          <w:sz w:val="24"/>
        </w:rPr>
        <w:t xml:space="preserve">oor and window </w:t>
      </w:r>
      <w:r w:rsidR="00475D19" w:rsidRPr="00970E65">
        <w:rPr>
          <w:rFonts w:ascii="Arial" w:hAnsi="Arial" w:cs="Arial"/>
          <w:sz w:val="24"/>
        </w:rPr>
        <w:t xml:space="preserve">as needed </w:t>
      </w:r>
      <w:r w:rsidR="00F6612D" w:rsidRPr="00970E65">
        <w:rPr>
          <w:rFonts w:ascii="Arial" w:hAnsi="Arial" w:cs="Arial"/>
          <w:sz w:val="24"/>
        </w:rPr>
        <w:t xml:space="preserve">with glass cleaner. </w:t>
      </w:r>
      <w:r w:rsidR="005965AA" w:rsidRPr="00970E65">
        <w:rPr>
          <w:rFonts w:ascii="Arial" w:hAnsi="Arial" w:cs="Arial"/>
          <w:b/>
          <w:sz w:val="24"/>
        </w:rPr>
        <w:t xml:space="preserve"> </w:t>
      </w:r>
    </w:p>
    <w:p w14:paraId="2754EB1A" w14:textId="77777777" w:rsidR="00970E65" w:rsidRPr="009E27AD" w:rsidRDefault="00970E65" w:rsidP="005965AA">
      <w:pPr>
        <w:rPr>
          <w:rFonts w:cs="Arial"/>
          <w:sz w:val="24"/>
        </w:rPr>
      </w:pPr>
    </w:p>
    <w:p w14:paraId="7FCC12E4" w14:textId="2BE7BBC5" w:rsidR="00681DA5" w:rsidRPr="006554E2" w:rsidRDefault="007524A4">
      <w:pPr>
        <w:ind w:left="270"/>
        <w:rPr>
          <w:rFonts w:cs="Arial"/>
          <w:sz w:val="24"/>
        </w:rPr>
      </w:pPr>
      <w:r w:rsidRPr="006554E2">
        <w:rPr>
          <w:rFonts w:cs="Arial"/>
          <w:sz w:val="24"/>
        </w:rPr>
        <w:t xml:space="preserve">B. </w:t>
      </w:r>
      <w:r w:rsidR="005965AA" w:rsidRPr="006554E2">
        <w:rPr>
          <w:rFonts w:cs="Arial"/>
          <w:sz w:val="24"/>
        </w:rPr>
        <w:t>Dirty Side</w:t>
      </w:r>
    </w:p>
    <w:p w14:paraId="52FDBBD9" w14:textId="77777777" w:rsidR="005965AA" w:rsidRPr="009E27AD" w:rsidRDefault="005965AA" w:rsidP="005965AA">
      <w:pPr>
        <w:rPr>
          <w:rFonts w:cs="Arial"/>
          <w:sz w:val="24"/>
        </w:rPr>
      </w:pPr>
    </w:p>
    <w:p w14:paraId="6B1C59F5" w14:textId="77777777" w:rsidR="00970E65" w:rsidRDefault="00970E65" w:rsidP="00193B77">
      <w:pPr>
        <w:pStyle w:val="ListParagraph"/>
        <w:numPr>
          <w:ilvl w:val="0"/>
          <w:numId w:val="26"/>
        </w:numPr>
        <w:ind w:left="1080"/>
        <w:jc w:val="both"/>
        <w:rPr>
          <w:rFonts w:ascii="Arial" w:hAnsi="Arial" w:cs="Arial"/>
          <w:sz w:val="24"/>
        </w:rPr>
      </w:pPr>
      <w:r>
        <w:rPr>
          <w:rFonts w:ascii="Arial" w:hAnsi="Arial" w:cs="Arial"/>
          <w:sz w:val="24"/>
        </w:rPr>
        <w:t>Sweep f</w:t>
      </w:r>
      <w:r w:rsidR="005965AA" w:rsidRPr="00970E65">
        <w:rPr>
          <w:rFonts w:ascii="Arial" w:hAnsi="Arial" w:cs="Arial"/>
          <w:sz w:val="24"/>
        </w:rPr>
        <w:t xml:space="preserve">loors and mop daily </w:t>
      </w:r>
      <w:r w:rsidR="00D617B7" w:rsidRPr="00970E65">
        <w:rPr>
          <w:rFonts w:ascii="Arial" w:hAnsi="Arial" w:cs="Arial"/>
          <w:sz w:val="24"/>
        </w:rPr>
        <w:t xml:space="preserve">or </w:t>
      </w:r>
      <w:r w:rsidR="005965AA" w:rsidRPr="00970E65">
        <w:rPr>
          <w:rFonts w:ascii="Arial" w:hAnsi="Arial" w:cs="Arial"/>
          <w:sz w:val="24"/>
        </w:rPr>
        <w:t>as needed for all spills.</w:t>
      </w:r>
    </w:p>
    <w:p w14:paraId="39B3FBF3" w14:textId="77777777" w:rsidR="00193B77" w:rsidRDefault="00193B77" w:rsidP="00193B77">
      <w:pPr>
        <w:pStyle w:val="ListParagraph"/>
        <w:ind w:left="1080"/>
        <w:jc w:val="both"/>
        <w:rPr>
          <w:rFonts w:ascii="Arial" w:hAnsi="Arial" w:cs="Arial"/>
          <w:sz w:val="24"/>
        </w:rPr>
      </w:pPr>
    </w:p>
    <w:p w14:paraId="48D55B24" w14:textId="77777777" w:rsid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Clean a</w:t>
      </w:r>
      <w:r w:rsidR="005965AA" w:rsidRPr="00970E65">
        <w:rPr>
          <w:rFonts w:ascii="Arial" w:hAnsi="Arial" w:cs="Arial"/>
          <w:sz w:val="24"/>
        </w:rPr>
        <w:t xml:space="preserve">ll equipment as used and </w:t>
      </w:r>
      <w:r w:rsidRPr="00970E65">
        <w:rPr>
          <w:rFonts w:ascii="Arial" w:hAnsi="Arial" w:cs="Arial"/>
          <w:sz w:val="24"/>
        </w:rPr>
        <w:t>replace neatly</w:t>
      </w:r>
      <w:r w:rsidR="005965AA" w:rsidRPr="00970E65">
        <w:rPr>
          <w:rFonts w:ascii="Arial" w:hAnsi="Arial" w:cs="Arial"/>
          <w:sz w:val="24"/>
        </w:rPr>
        <w:t>.</w:t>
      </w:r>
    </w:p>
    <w:p w14:paraId="3C1640F5" w14:textId="77777777" w:rsidR="00193B77" w:rsidRPr="00193B77" w:rsidRDefault="00193B77" w:rsidP="00193B77">
      <w:pPr>
        <w:jc w:val="both"/>
        <w:rPr>
          <w:rFonts w:cs="Arial"/>
          <w:sz w:val="24"/>
        </w:rPr>
      </w:pPr>
    </w:p>
    <w:p w14:paraId="3CC6B86B" w14:textId="40DA8D7D" w:rsid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Empty r</w:t>
      </w:r>
      <w:r w:rsidR="005965AA" w:rsidRPr="00970E65">
        <w:rPr>
          <w:rFonts w:ascii="Arial" w:hAnsi="Arial" w:cs="Arial"/>
          <w:sz w:val="24"/>
        </w:rPr>
        <w:t xml:space="preserve">ubbish barrels </w:t>
      </w:r>
      <w:r w:rsidR="003E1D35">
        <w:rPr>
          <w:rFonts w:ascii="Arial" w:hAnsi="Arial" w:cs="Arial"/>
          <w:sz w:val="24"/>
        </w:rPr>
        <w:t xml:space="preserve">as needed </w:t>
      </w:r>
      <w:r w:rsidRPr="00970E65">
        <w:rPr>
          <w:rFonts w:ascii="Arial" w:hAnsi="Arial" w:cs="Arial"/>
          <w:sz w:val="24"/>
        </w:rPr>
        <w:t xml:space="preserve">and </w:t>
      </w:r>
      <w:r w:rsidR="003E1D35">
        <w:rPr>
          <w:rFonts w:ascii="Arial" w:hAnsi="Arial" w:cs="Arial"/>
          <w:sz w:val="24"/>
        </w:rPr>
        <w:t>clean/</w:t>
      </w:r>
      <w:r w:rsidRPr="00970E65">
        <w:rPr>
          <w:rFonts w:ascii="Arial" w:hAnsi="Arial" w:cs="Arial"/>
          <w:sz w:val="24"/>
        </w:rPr>
        <w:t>sanitize</w:t>
      </w:r>
      <w:r w:rsidR="00036F36">
        <w:rPr>
          <w:rFonts w:ascii="Arial" w:hAnsi="Arial" w:cs="Arial"/>
          <w:sz w:val="24"/>
        </w:rPr>
        <w:t xml:space="preserve"> every three months</w:t>
      </w:r>
      <w:r w:rsidR="003E1D35">
        <w:rPr>
          <w:rFonts w:ascii="Arial" w:hAnsi="Arial" w:cs="Arial"/>
          <w:sz w:val="24"/>
        </w:rPr>
        <w:t xml:space="preserve"> in the cage washer</w:t>
      </w:r>
      <w:r w:rsidR="005965AA" w:rsidRPr="00970E65">
        <w:rPr>
          <w:rFonts w:ascii="Arial" w:hAnsi="Arial" w:cs="Arial"/>
          <w:sz w:val="24"/>
        </w:rPr>
        <w:t xml:space="preserve"> daily.</w:t>
      </w:r>
    </w:p>
    <w:p w14:paraId="2E9DAA4D" w14:textId="77777777" w:rsidR="00193B77" w:rsidRPr="00193B77" w:rsidRDefault="00193B77" w:rsidP="00193B77">
      <w:pPr>
        <w:jc w:val="both"/>
        <w:rPr>
          <w:rFonts w:cs="Arial"/>
          <w:sz w:val="24"/>
        </w:rPr>
      </w:pPr>
    </w:p>
    <w:p w14:paraId="719B261C" w14:textId="77777777" w:rsid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Sanitize r</w:t>
      </w:r>
      <w:r w:rsidR="005965AA" w:rsidRPr="00970E65">
        <w:rPr>
          <w:rFonts w:ascii="Arial" w:hAnsi="Arial" w:cs="Arial"/>
          <w:sz w:val="24"/>
        </w:rPr>
        <w:t>oom every three months using Quatricide</w:t>
      </w:r>
      <w:r w:rsidR="002030D9" w:rsidRPr="00970E65">
        <w:rPr>
          <w:rFonts w:ascii="Arial" w:hAnsi="Arial" w:cs="Arial"/>
          <w:sz w:val="24"/>
        </w:rPr>
        <w:t xml:space="preserve"> or equivalent disinfectant</w:t>
      </w:r>
      <w:r w:rsidR="005965AA" w:rsidRPr="00970E65">
        <w:rPr>
          <w:rFonts w:ascii="Arial" w:hAnsi="Arial" w:cs="Arial"/>
          <w:sz w:val="24"/>
        </w:rPr>
        <w:t>.</w:t>
      </w:r>
    </w:p>
    <w:p w14:paraId="6811EDB7" w14:textId="77777777" w:rsidR="00193B77" w:rsidRPr="00193B77" w:rsidRDefault="00193B77" w:rsidP="00193B77">
      <w:pPr>
        <w:jc w:val="both"/>
        <w:rPr>
          <w:rFonts w:cs="Arial"/>
          <w:sz w:val="24"/>
        </w:rPr>
      </w:pPr>
    </w:p>
    <w:p w14:paraId="12D974E7" w14:textId="77777777" w:rsid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Polish s</w:t>
      </w:r>
      <w:r w:rsidR="005965AA" w:rsidRPr="00970E65">
        <w:rPr>
          <w:rFonts w:ascii="Arial" w:hAnsi="Arial" w:cs="Arial"/>
          <w:sz w:val="24"/>
        </w:rPr>
        <w:t xml:space="preserve">tainless steel </w:t>
      </w:r>
      <w:r w:rsidR="008448E0" w:rsidRPr="00970E65">
        <w:rPr>
          <w:rFonts w:ascii="Arial" w:hAnsi="Arial" w:cs="Arial"/>
          <w:sz w:val="24"/>
        </w:rPr>
        <w:t>cage washer</w:t>
      </w:r>
      <w:r w:rsidR="005965AA" w:rsidRPr="00970E65">
        <w:rPr>
          <w:rFonts w:ascii="Arial" w:hAnsi="Arial" w:cs="Arial"/>
          <w:sz w:val="24"/>
        </w:rPr>
        <w:t xml:space="preserve"> and sink (inside and out) daily using st</w:t>
      </w:r>
      <w:r w:rsidRPr="00970E65">
        <w:rPr>
          <w:rFonts w:ascii="Arial" w:hAnsi="Arial" w:cs="Arial"/>
          <w:sz w:val="24"/>
        </w:rPr>
        <w:t>ainless steel polish and clean and polish</w:t>
      </w:r>
      <w:r w:rsidR="005965AA" w:rsidRPr="00970E65">
        <w:rPr>
          <w:rFonts w:ascii="Arial" w:hAnsi="Arial" w:cs="Arial"/>
          <w:sz w:val="24"/>
        </w:rPr>
        <w:t xml:space="preserve"> as needed. </w:t>
      </w:r>
    </w:p>
    <w:p w14:paraId="3B667937" w14:textId="77777777" w:rsidR="00193B77" w:rsidRPr="00193B77" w:rsidRDefault="00193B77" w:rsidP="00193B77">
      <w:pPr>
        <w:jc w:val="both"/>
        <w:rPr>
          <w:rFonts w:cs="Arial"/>
          <w:sz w:val="24"/>
        </w:rPr>
      </w:pPr>
    </w:p>
    <w:p w14:paraId="65450EC4" w14:textId="77777777" w:rsidR="00193B77"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Check f</w:t>
      </w:r>
      <w:r w:rsidR="005965AA" w:rsidRPr="00970E65">
        <w:rPr>
          <w:rFonts w:ascii="Arial" w:hAnsi="Arial" w:cs="Arial"/>
          <w:sz w:val="24"/>
        </w:rPr>
        <w:t xml:space="preserve">loor drain </w:t>
      </w:r>
      <w:r w:rsidRPr="00970E65">
        <w:rPr>
          <w:rFonts w:ascii="Arial" w:hAnsi="Arial" w:cs="Arial"/>
          <w:sz w:val="24"/>
        </w:rPr>
        <w:t>and clean</w:t>
      </w:r>
      <w:r w:rsidR="00F6612D" w:rsidRPr="00970E65">
        <w:rPr>
          <w:rFonts w:ascii="Arial" w:hAnsi="Arial" w:cs="Arial"/>
          <w:sz w:val="24"/>
        </w:rPr>
        <w:t xml:space="preserve"> (swept and mopped)</w:t>
      </w:r>
      <w:r w:rsidR="005965AA" w:rsidRPr="00970E65">
        <w:rPr>
          <w:rFonts w:ascii="Arial" w:hAnsi="Arial" w:cs="Arial"/>
          <w:sz w:val="24"/>
        </w:rPr>
        <w:t xml:space="preserve"> daily.</w:t>
      </w:r>
    </w:p>
    <w:p w14:paraId="2554629A" w14:textId="77777777" w:rsidR="00970E65" w:rsidRPr="00193B77" w:rsidRDefault="005965AA" w:rsidP="00193B77">
      <w:pPr>
        <w:jc w:val="both"/>
        <w:rPr>
          <w:rFonts w:cs="Arial"/>
          <w:sz w:val="24"/>
        </w:rPr>
      </w:pPr>
      <w:r w:rsidRPr="00193B77">
        <w:rPr>
          <w:rFonts w:cs="Arial"/>
          <w:b/>
          <w:sz w:val="24"/>
        </w:rPr>
        <w:t xml:space="preserve"> </w:t>
      </w:r>
    </w:p>
    <w:p w14:paraId="315768EA" w14:textId="1B5CE195" w:rsid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rPr>
        <w:t>Clean d</w:t>
      </w:r>
      <w:r w:rsidR="005965AA" w:rsidRPr="00970E65">
        <w:rPr>
          <w:rFonts w:ascii="Arial" w:hAnsi="Arial" w:cs="Arial"/>
          <w:sz w:val="24"/>
        </w:rPr>
        <w:t xml:space="preserve">oors </w:t>
      </w:r>
      <w:r w:rsidR="00036F36">
        <w:rPr>
          <w:rFonts w:ascii="Arial" w:hAnsi="Arial" w:cs="Arial"/>
          <w:sz w:val="24"/>
        </w:rPr>
        <w:t xml:space="preserve">and sanitize </w:t>
      </w:r>
      <w:r w:rsidR="00F6612D" w:rsidRPr="00970E65">
        <w:rPr>
          <w:rFonts w:ascii="Arial" w:hAnsi="Arial" w:cs="Arial"/>
          <w:sz w:val="24"/>
        </w:rPr>
        <w:t xml:space="preserve">with </w:t>
      </w:r>
      <w:r w:rsidR="005965AA" w:rsidRPr="00970E65">
        <w:rPr>
          <w:rFonts w:ascii="Arial" w:hAnsi="Arial" w:cs="Arial"/>
          <w:sz w:val="24"/>
        </w:rPr>
        <w:t>Butcher’s Disinfectant Spray, Quatricide, Hypochlor</w:t>
      </w:r>
      <w:r w:rsidR="002030D9" w:rsidRPr="00970E65">
        <w:rPr>
          <w:rFonts w:ascii="Arial" w:hAnsi="Arial" w:cs="Arial"/>
          <w:sz w:val="24"/>
        </w:rPr>
        <w:t xml:space="preserve"> or equivalent disinfectant</w:t>
      </w:r>
      <w:r w:rsidR="00036F36">
        <w:rPr>
          <w:rFonts w:ascii="Arial" w:hAnsi="Arial" w:cs="Arial"/>
          <w:sz w:val="24"/>
        </w:rPr>
        <w:t xml:space="preserve"> every three months</w:t>
      </w:r>
      <w:r w:rsidR="005965AA" w:rsidRPr="00970E65">
        <w:rPr>
          <w:rFonts w:ascii="Arial" w:hAnsi="Arial" w:cs="Arial"/>
          <w:sz w:val="24"/>
        </w:rPr>
        <w:t>.</w:t>
      </w:r>
    </w:p>
    <w:p w14:paraId="0160B0FA" w14:textId="77777777" w:rsidR="00193B77" w:rsidRPr="00193B77" w:rsidRDefault="00193B77" w:rsidP="00193B77">
      <w:pPr>
        <w:jc w:val="both"/>
        <w:rPr>
          <w:rFonts w:cs="Arial"/>
          <w:sz w:val="24"/>
        </w:rPr>
      </w:pPr>
    </w:p>
    <w:p w14:paraId="757223BC" w14:textId="77777777" w:rsidR="00681DA5" w:rsidRPr="00970E65" w:rsidRDefault="00970E65" w:rsidP="00193B77">
      <w:pPr>
        <w:pStyle w:val="ListParagraph"/>
        <w:numPr>
          <w:ilvl w:val="0"/>
          <w:numId w:val="26"/>
        </w:numPr>
        <w:ind w:left="1080"/>
        <w:jc w:val="both"/>
        <w:rPr>
          <w:rFonts w:ascii="Arial" w:hAnsi="Arial" w:cs="Arial"/>
          <w:sz w:val="24"/>
        </w:rPr>
      </w:pPr>
      <w:r w:rsidRPr="00970E65">
        <w:rPr>
          <w:rFonts w:ascii="Arial" w:hAnsi="Arial" w:cs="Arial"/>
          <w:sz w:val="24"/>
          <w:szCs w:val="24"/>
        </w:rPr>
        <w:t>Check t</w:t>
      </w:r>
      <w:r w:rsidR="002E622E" w:rsidRPr="00970E65">
        <w:rPr>
          <w:rFonts w:ascii="Arial" w:hAnsi="Arial" w:cs="Arial"/>
          <w:sz w:val="24"/>
          <w:szCs w:val="24"/>
        </w:rPr>
        <w:t xml:space="preserve">he cage washer </w:t>
      </w:r>
      <w:r w:rsidRPr="00970E65">
        <w:rPr>
          <w:rFonts w:ascii="Arial" w:hAnsi="Arial" w:cs="Arial"/>
          <w:sz w:val="24"/>
          <w:szCs w:val="24"/>
        </w:rPr>
        <w:t>and clean</w:t>
      </w:r>
      <w:r w:rsidR="002E622E" w:rsidRPr="00970E65">
        <w:rPr>
          <w:rFonts w:ascii="Arial" w:hAnsi="Arial" w:cs="Arial"/>
          <w:sz w:val="24"/>
          <w:szCs w:val="24"/>
        </w:rPr>
        <w:t xml:space="preserve"> weekly, if necessary. </w:t>
      </w:r>
      <w:r w:rsidR="004A5FD1" w:rsidRPr="00970E65">
        <w:rPr>
          <w:rFonts w:ascii="Arial" w:hAnsi="Arial" w:cs="Arial"/>
          <w:sz w:val="24"/>
          <w:szCs w:val="24"/>
        </w:rPr>
        <w:t xml:space="preserve"> </w:t>
      </w:r>
      <w:r w:rsidRPr="00970E65">
        <w:rPr>
          <w:rFonts w:ascii="Arial" w:hAnsi="Arial" w:cs="Arial"/>
          <w:sz w:val="24"/>
          <w:szCs w:val="24"/>
        </w:rPr>
        <w:t>Clean t</w:t>
      </w:r>
      <w:r w:rsidR="002E622E" w:rsidRPr="00970E65">
        <w:rPr>
          <w:rFonts w:ascii="Arial" w:hAnsi="Arial" w:cs="Arial"/>
          <w:sz w:val="24"/>
          <w:szCs w:val="24"/>
        </w:rPr>
        <w:t xml:space="preserve">he cage washer doors </w:t>
      </w:r>
      <w:r w:rsidRPr="00970E65">
        <w:rPr>
          <w:rFonts w:ascii="Arial" w:hAnsi="Arial" w:cs="Arial"/>
          <w:sz w:val="24"/>
          <w:szCs w:val="24"/>
        </w:rPr>
        <w:t>and polish</w:t>
      </w:r>
      <w:r w:rsidR="002E622E" w:rsidRPr="00970E65">
        <w:rPr>
          <w:rFonts w:ascii="Arial" w:hAnsi="Arial" w:cs="Arial"/>
          <w:sz w:val="24"/>
          <w:szCs w:val="24"/>
        </w:rPr>
        <w:t xml:space="preserve"> with stainless steel polish.</w:t>
      </w:r>
    </w:p>
    <w:p w14:paraId="36D1D6FD" w14:textId="77777777" w:rsidR="005965AA" w:rsidRPr="009E27AD" w:rsidRDefault="005965AA" w:rsidP="002E622E">
      <w:pPr>
        <w:ind w:left="474"/>
        <w:jc w:val="both"/>
        <w:rPr>
          <w:rFonts w:cs="Arial"/>
          <w:sz w:val="24"/>
        </w:rPr>
      </w:pPr>
    </w:p>
    <w:p w14:paraId="1DE5AC3B" w14:textId="4F01067E" w:rsidR="006554E2" w:rsidRPr="00DA41F6" w:rsidRDefault="00387933" w:rsidP="00473DD8">
      <w:pPr>
        <w:rPr>
          <w:rFonts w:cs="Arial"/>
          <w:b/>
          <w:color w:val="FF0000"/>
          <w:sz w:val="24"/>
        </w:rPr>
      </w:pPr>
      <w:r w:rsidRPr="00AA07D5">
        <w:rPr>
          <w:rFonts w:cs="Arial"/>
          <w:b/>
          <w:color w:val="FF0000"/>
          <w:sz w:val="24"/>
        </w:rPr>
        <w:t>*</w:t>
      </w:r>
      <w:r w:rsidR="005965AA" w:rsidRPr="00AA07D5">
        <w:rPr>
          <w:rFonts w:cs="Arial"/>
          <w:b/>
          <w:color w:val="FF0000"/>
          <w:sz w:val="24"/>
        </w:rPr>
        <w:t xml:space="preserve">Safety glasses and/or face shield and </w:t>
      </w:r>
      <w:r w:rsidR="005B65CF" w:rsidRPr="00AA07D5">
        <w:rPr>
          <w:rFonts w:cs="Arial"/>
          <w:b/>
          <w:color w:val="FF0000"/>
          <w:sz w:val="24"/>
        </w:rPr>
        <w:t>hearing protection</w:t>
      </w:r>
      <w:r w:rsidR="005965AA" w:rsidRPr="00AA07D5">
        <w:rPr>
          <w:rFonts w:cs="Arial"/>
          <w:b/>
          <w:color w:val="FF0000"/>
          <w:sz w:val="24"/>
        </w:rPr>
        <w:t xml:space="preserve"> </w:t>
      </w:r>
      <w:r w:rsidR="00E803A1" w:rsidRPr="00AA07D5">
        <w:rPr>
          <w:rFonts w:cs="Arial"/>
          <w:b/>
          <w:color w:val="FF0000"/>
          <w:sz w:val="24"/>
        </w:rPr>
        <w:t xml:space="preserve">are available for use by </w:t>
      </w:r>
      <w:r w:rsidR="005B65CF" w:rsidRPr="00AA07D5">
        <w:rPr>
          <w:rFonts w:cs="Arial"/>
          <w:b/>
          <w:color w:val="FF0000"/>
          <w:sz w:val="24"/>
        </w:rPr>
        <w:t>ARF Staff</w:t>
      </w:r>
      <w:r w:rsidR="005965AA" w:rsidRPr="00AA07D5">
        <w:rPr>
          <w:rFonts w:cs="Arial"/>
          <w:b/>
          <w:color w:val="FF0000"/>
          <w:sz w:val="24"/>
        </w:rPr>
        <w:t xml:space="preserve">. </w:t>
      </w:r>
    </w:p>
    <w:p w14:paraId="53D7F817" w14:textId="77777777" w:rsidR="00AF5DF7" w:rsidRDefault="00AF5DF7" w:rsidP="00473DD8">
      <w:pPr>
        <w:rPr>
          <w:b/>
          <w:sz w:val="28"/>
          <w:szCs w:val="28"/>
        </w:rPr>
      </w:pPr>
    </w:p>
    <w:p w14:paraId="23C97BF5" w14:textId="712E7259" w:rsidR="00473DD8" w:rsidRPr="006554E2" w:rsidRDefault="007524A4" w:rsidP="00473DD8">
      <w:pPr>
        <w:rPr>
          <w:rFonts w:cs="Arial"/>
          <w:b/>
          <w:sz w:val="24"/>
        </w:rPr>
      </w:pPr>
      <w:r w:rsidRPr="006554E2">
        <w:rPr>
          <w:b/>
          <w:sz w:val="24"/>
        </w:rPr>
        <w:t xml:space="preserve">C. Laundry at the </w:t>
      </w:r>
      <w:r w:rsidR="007D187B" w:rsidRPr="006554E2">
        <w:rPr>
          <w:b/>
          <w:sz w:val="24"/>
        </w:rPr>
        <w:t>VAPHS</w:t>
      </w:r>
      <w:r w:rsidRPr="006554E2">
        <w:rPr>
          <w:b/>
          <w:sz w:val="24"/>
        </w:rPr>
        <w:t xml:space="preserve"> </w:t>
      </w:r>
      <w:r w:rsidR="007D187B" w:rsidRPr="006554E2">
        <w:rPr>
          <w:b/>
          <w:sz w:val="24"/>
        </w:rPr>
        <w:t>ARF</w:t>
      </w:r>
    </w:p>
    <w:p w14:paraId="719E2088" w14:textId="77777777" w:rsidR="00473DD8" w:rsidRPr="009E27AD" w:rsidRDefault="00473DD8" w:rsidP="00DA41F6">
      <w:pPr>
        <w:rPr>
          <w:rFonts w:cs="Arial"/>
          <w:b/>
          <w:sz w:val="24"/>
        </w:rPr>
      </w:pPr>
    </w:p>
    <w:p w14:paraId="5A52F5D8" w14:textId="77777777" w:rsidR="00681DA5" w:rsidRPr="006554E2" w:rsidRDefault="007524A4">
      <w:pPr>
        <w:ind w:left="360"/>
        <w:rPr>
          <w:rFonts w:cs="Arial"/>
          <w:sz w:val="24"/>
        </w:rPr>
      </w:pPr>
      <w:r w:rsidRPr="006554E2">
        <w:rPr>
          <w:rFonts w:cs="Arial"/>
          <w:sz w:val="24"/>
        </w:rPr>
        <w:t xml:space="preserve">1. </w:t>
      </w:r>
      <w:r w:rsidR="00473DD8" w:rsidRPr="006554E2">
        <w:rPr>
          <w:rFonts w:cs="Arial"/>
          <w:sz w:val="24"/>
        </w:rPr>
        <w:t>Mop heads and rags</w:t>
      </w:r>
    </w:p>
    <w:p w14:paraId="3BAE43CC" w14:textId="77777777" w:rsidR="00473DD8" w:rsidRPr="009E27AD" w:rsidRDefault="00473DD8" w:rsidP="00473DD8">
      <w:pPr>
        <w:rPr>
          <w:rFonts w:cs="Arial"/>
          <w:sz w:val="24"/>
        </w:rPr>
      </w:pPr>
    </w:p>
    <w:p w14:paraId="276BCB44" w14:textId="77777777" w:rsidR="00681DA5" w:rsidRPr="00377A02" w:rsidRDefault="00473DD8" w:rsidP="00DA41F6">
      <w:pPr>
        <w:pStyle w:val="ListParagraph"/>
        <w:numPr>
          <w:ilvl w:val="0"/>
          <w:numId w:val="44"/>
        </w:numPr>
        <w:ind w:left="1170"/>
        <w:rPr>
          <w:rFonts w:ascii="Arial" w:hAnsi="Arial" w:cs="Arial"/>
          <w:sz w:val="24"/>
        </w:rPr>
      </w:pPr>
      <w:r w:rsidRPr="00377A02">
        <w:rPr>
          <w:rFonts w:ascii="Arial" w:hAnsi="Arial" w:cs="Arial"/>
          <w:sz w:val="24"/>
        </w:rPr>
        <w:t>Set dials on washing machine to high water level and hot water setting.</w:t>
      </w:r>
    </w:p>
    <w:p w14:paraId="6D61C797" w14:textId="77777777" w:rsidR="00473DD8" w:rsidRPr="00377A02" w:rsidRDefault="00473DD8" w:rsidP="00DA41F6">
      <w:pPr>
        <w:ind w:left="1170"/>
        <w:rPr>
          <w:rFonts w:cs="Arial"/>
          <w:sz w:val="24"/>
        </w:rPr>
      </w:pPr>
    </w:p>
    <w:p w14:paraId="5B32EE87" w14:textId="77777777" w:rsidR="00473DD8" w:rsidRPr="00377A02" w:rsidRDefault="00473DD8" w:rsidP="00DA41F6">
      <w:pPr>
        <w:pStyle w:val="ListParagraph"/>
        <w:numPr>
          <w:ilvl w:val="0"/>
          <w:numId w:val="44"/>
        </w:numPr>
        <w:ind w:left="1170"/>
        <w:rPr>
          <w:rFonts w:ascii="Arial" w:hAnsi="Arial" w:cs="Arial"/>
          <w:sz w:val="24"/>
        </w:rPr>
      </w:pPr>
      <w:r w:rsidRPr="00377A02">
        <w:rPr>
          <w:rFonts w:ascii="Arial" w:hAnsi="Arial" w:cs="Arial"/>
          <w:sz w:val="24"/>
        </w:rPr>
        <w:t xml:space="preserve">Use one-half cup to three-fourth’s cup of </w:t>
      </w:r>
      <w:r w:rsidR="00D617B7" w:rsidRPr="00377A02">
        <w:rPr>
          <w:rFonts w:ascii="Arial" w:hAnsi="Arial" w:cs="Arial"/>
          <w:sz w:val="24"/>
        </w:rPr>
        <w:t>Tide with Clorox detergent</w:t>
      </w:r>
      <w:r w:rsidR="00D836B5" w:rsidRPr="00377A02">
        <w:rPr>
          <w:rFonts w:ascii="Arial" w:hAnsi="Arial" w:cs="Arial"/>
          <w:sz w:val="24"/>
        </w:rPr>
        <w:t xml:space="preserve"> or equivalent detergent</w:t>
      </w:r>
      <w:r w:rsidR="00E96E24" w:rsidRPr="00377A02">
        <w:rPr>
          <w:rFonts w:ascii="Arial" w:hAnsi="Arial" w:cs="Arial"/>
          <w:sz w:val="24"/>
        </w:rPr>
        <w:t>.</w:t>
      </w:r>
    </w:p>
    <w:p w14:paraId="4BF5A8DA" w14:textId="77777777" w:rsidR="00473DD8" w:rsidRPr="00377A02" w:rsidRDefault="00473DD8" w:rsidP="00DA41F6">
      <w:pPr>
        <w:ind w:left="1170"/>
        <w:rPr>
          <w:rFonts w:cs="Arial"/>
          <w:sz w:val="24"/>
        </w:rPr>
      </w:pPr>
    </w:p>
    <w:p w14:paraId="2A5B9E0B" w14:textId="77777777" w:rsidR="00473DD8" w:rsidRPr="00377A02" w:rsidRDefault="00473DD8" w:rsidP="00DA41F6">
      <w:pPr>
        <w:pStyle w:val="ListParagraph"/>
        <w:numPr>
          <w:ilvl w:val="0"/>
          <w:numId w:val="44"/>
        </w:numPr>
        <w:ind w:left="1170"/>
        <w:rPr>
          <w:rFonts w:ascii="Arial" w:hAnsi="Arial" w:cs="Arial"/>
          <w:sz w:val="24"/>
        </w:rPr>
      </w:pPr>
      <w:r w:rsidRPr="00377A02">
        <w:rPr>
          <w:rFonts w:ascii="Arial" w:hAnsi="Arial" w:cs="Arial"/>
          <w:sz w:val="24"/>
        </w:rPr>
        <w:t>Allow water to fill half way before adding mops and rags.</w:t>
      </w:r>
    </w:p>
    <w:p w14:paraId="17CAE696" w14:textId="77777777" w:rsidR="00473DD8" w:rsidRPr="00377A02" w:rsidRDefault="00473DD8" w:rsidP="00D617B7">
      <w:pPr>
        <w:ind w:left="630"/>
        <w:rPr>
          <w:rFonts w:cs="Arial"/>
          <w:sz w:val="24"/>
        </w:rPr>
      </w:pPr>
    </w:p>
    <w:p w14:paraId="5DFCD31F" w14:textId="77777777" w:rsidR="00473DD8" w:rsidRPr="00377A02" w:rsidRDefault="00473DD8" w:rsidP="00DA41F6">
      <w:pPr>
        <w:pStyle w:val="ListParagraph"/>
        <w:numPr>
          <w:ilvl w:val="0"/>
          <w:numId w:val="44"/>
        </w:numPr>
        <w:tabs>
          <w:tab w:val="left" w:pos="1170"/>
        </w:tabs>
        <w:ind w:left="1260"/>
        <w:rPr>
          <w:rFonts w:ascii="Arial" w:hAnsi="Arial" w:cs="Arial"/>
          <w:sz w:val="24"/>
        </w:rPr>
      </w:pPr>
      <w:r w:rsidRPr="00377A02">
        <w:rPr>
          <w:rFonts w:ascii="Arial" w:hAnsi="Arial" w:cs="Arial"/>
          <w:sz w:val="24"/>
        </w:rPr>
        <w:lastRenderedPageBreak/>
        <w:t>After completion of all cycles and machine turns off,</w:t>
      </w:r>
      <w:r w:rsidR="00E96E24" w:rsidRPr="00377A02">
        <w:rPr>
          <w:rFonts w:ascii="Arial" w:hAnsi="Arial" w:cs="Arial"/>
          <w:sz w:val="24"/>
        </w:rPr>
        <w:t xml:space="preserve"> </w:t>
      </w:r>
      <w:r w:rsidR="00704423" w:rsidRPr="00377A02">
        <w:rPr>
          <w:rFonts w:ascii="Arial" w:hAnsi="Arial" w:cs="Arial"/>
          <w:sz w:val="24"/>
        </w:rPr>
        <w:t>place mops and rags in dryer for fift</w:t>
      </w:r>
      <w:r w:rsidR="00D836B5" w:rsidRPr="00377A02">
        <w:rPr>
          <w:rFonts w:ascii="Arial" w:hAnsi="Arial" w:cs="Arial"/>
          <w:sz w:val="24"/>
        </w:rPr>
        <w:t>y</w:t>
      </w:r>
      <w:r w:rsidR="00704423" w:rsidRPr="00377A02">
        <w:rPr>
          <w:rFonts w:ascii="Arial" w:hAnsi="Arial" w:cs="Arial"/>
          <w:sz w:val="24"/>
        </w:rPr>
        <w:t xml:space="preserve"> to sixty minutes, depending on size of load</w:t>
      </w:r>
      <w:r w:rsidR="00E96E24" w:rsidRPr="00377A02">
        <w:rPr>
          <w:rFonts w:ascii="Arial" w:hAnsi="Arial" w:cs="Arial"/>
          <w:sz w:val="24"/>
        </w:rPr>
        <w:t>.</w:t>
      </w:r>
    </w:p>
    <w:p w14:paraId="473C22CE" w14:textId="77777777" w:rsidR="00473DD8" w:rsidRPr="009E27AD" w:rsidRDefault="00473DD8" w:rsidP="00473DD8">
      <w:pPr>
        <w:rPr>
          <w:rFonts w:cs="Arial"/>
          <w:sz w:val="24"/>
        </w:rPr>
      </w:pPr>
    </w:p>
    <w:p w14:paraId="69100ACE" w14:textId="77777777" w:rsidR="00681DA5" w:rsidRPr="006554E2" w:rsidRDefault="007524A4">
      <w:pPr>
        <w:ind w:left="360"/>
        <w:rPr>
          <w:rFonts w:cs="Arial"/>
          <w:sz w:val="24"/>
        </w:rPr>
      </w:pPr>
      <w:r w:rsidRPr="006554E2">
        <w:rPr>
          <w:rFonts w:cs="Arial"/>
          <w:sz w:val="24"/>
        </w:rPr>
        <w:t>2</w:t>
      </w:r>
      <w:r w:rsidR="00473DD8" w:rsidRPr="006554E2">
        <w:rPr>
          <w:rFonts w:cs="Arial"/>
          <w:sz w:val="24"/>
        </w:rPr>
        <w:t xml:space="preserve">. Scrubs, </w:t>
      </w:r>
      <w:r w:rsidR="00A15A1A" w:rsidRPr="006554E2">
        <w:rPr>
          <w:rFonts w:cs="Arial"/>
          <w:sz w:val="24"/>
        </w:rPr>
        <w:t xml:space="preserve">reusable </w:t>
      </w:r>
      <w:r w:rsidR="00473DD8" w:rsidRPr="006554E2">
        <w:rPr>
          <w:rFonts w:cs="Arial"/>
          <w:sz w:val="24"/>
        </w:rPr>
        <w:t>lab coats and wraps (drapes)</w:t>
      </w:r>
    </w:p>
    <w:p w14:paraId="277B761A" w14:textId="77777777" w:rsidR="00473DD8" w:rsidRPr="009E27AD" w:rsidRDefault="00473DD8" w:rsidP="00473DD8">
      <w:pPr>
        <w:rPr>
          <w:rFonts w:cs="Arial"/>
          <w:sz w:val="24"/>
        </w:rPr>
      </w:pPr>
    </w:p>
    <w:p w14:paraId="466E8130" w14:textId="77777777" w:rsidR="00473DD8" w:rsidRPr="00377A02" w:rsidRDefault="00473DD8" w:rsidP="00DA41F6">
      <w:pPr>
        <w:pStyle w:val="ListParagraph"/>
        <w:numPr>
          <w:ilvl w:val="0"/>
          <w:numId w:val="45"/>
        </w:numPr>
        <w:ind w:left="1260"/>
        <w:rPr>
          <w:rFonts w:ascii="Arial" w:hAnsi="Arial" w:cs="Arial"/>
          <w:sz w:val="24"/>
        </w:rPr>
      </w:pPr>
      <w:r w:rsidRPr="00377A02">
        <w:rPr>
          <w:rFonts w:ascii="Arial" w:hAnsi="Arial" w:cs="Arial"/>
          <w:sz w:val="24"/>
        </w:rPr>
        <w:t>Set dials on washing machine to high water level and hot water settings.</w:t>
      </w:r>
    </w:p>
    <w:p w14:paraId="185EDBB1" w14:textId="77777777" w:rsidR="00473DD8" w:rsidRPr="00377A02" w:rsidRDefault="00473DD8" w:rsidP="00DA41F6">
      <w:pPr>
        <w:ind w:left="1260"/>
        <w:rPr>
          <w:rFonts w:cs="Arial"/>
          <w:sz w:val="24"/>
        </w:rPr>
      </w:pPr>
    </w:p>
    <w:p w14:paraId="0A1ED332" w14:textId="77777777" w:rsidR="00473DD8" w:rsidRPr="00377A02" w:rsidRDefault="00473DD8" w:rsidP="00DA41F6">
      <w:pPr>
        <w:pStyle w:val="ListParagraph"/>
        <w:numPr>
          <w:ilvl w:val="0"/>
          <w:numId w:val="45"/>
        </w:numPr>
        <w:ind w:left="1260"/>
        <w:rPr>
          <w:rFonts w:ascii="Arial" w:hAnsi="Arial" w:cs="Arial"/>
          <w:sz w:val="24"/>
        </w:rPr>
      </w:pPr>
      <w:r w:rsidRPr="00377A02">
        <w:rPr>
          <w:rFonts w:ascii="Arial" w:hAnsi="Arial" w:cs="Arial"/>
          <w:sz w:val="24"/>
        </w:rPr>
        <w:t xml:space="preserve">Use one-half cup to three-fourth’s cup of Tide </w:t>
      </w:r>
      <w:r w:rsidR="00BF1F2F" w:rsidRPr="00377A02">
        <w:rPr>
          <w:rFonts w:ascii="Arial" w:hAnsi="Arial" w:cs="Arial"/>
          <w:sz w:val="24"/>
        </w:rPr>
        <w:t xml:space="preserve">with Clorox </w:t>
      </w:r>
      <w:r w:rsidRPr="00377A02">
        <w:rPr>
          <w:rFonts w:ascii="Arial" w:hAnsi="Arial" w:cs="Arial"/>
          <w:sz w:val="24"/>
        </w:rPr>
        <w:t>detergent</w:t>
      </w:r>
      <w:r w:rsidR="00D836B5" w:rsidRPr="00377A02">
        <w:rPr>
          <w:rFonts w:ascii="Arial" w:hAnsi="Arial" w:cs="Arial"/>
          <w:sz w:val="24"/>
        </w:rPr>
        <w:t xml:space="preserve"> or equivalent detergent</w:t>
      </w:r>
      <w:r w:rsidRPr="00377A02">
        <w:rPr>
          <w:rFonts w:ascii="Arial" w:hAnsi="Arial" w:cs="Arial"/>
          <w:sz w:val="24"/>
        </w:rPr>
        <w:t>.</w:t>
      </w:r>
    </w:p>
    <w:p w14:paraId="5B98D9FD" w14:textId="77777777" w:rsidR="00473DD8" w:rsidRPr="00377A02" w:rsidRDefault="00473DD8" w:rsidP="00DA41F6">
      <w:pPr>
        <w:ind w:left="1260"/>
        <w:rPr>
          <w:rFonts w:cs="Arial"/>
          <w:sz w:val="24"/>
        </w:rPr>
      </w:pPr>
    </w:p>
    <w:p w14:paraId="11EF9AED" w14:textId="77777777" w:rsidR="00473DD8" w:rsidRPr="00377A02" w:rsidRDefault="00473DD8" w:rsidP="00DA41F6">
      <w:pPr>
        <w:pStyle w:val="ListParagraph"/>
        <w:numPr>
          <w:ilvl w:val="0"/>
          <w:numId w:val="45"/>
        </w:numPr>
        <w:ind w:left="1260"/>
        <w:rPr>
          <w:rFonts w:ascii="Arial" w:hAnsi="Arial" w:cs="Arial"/>
          <w:sz w:val="24"/>
        </w:rPr>
      </w:pPr>
      <w:r w:rsidRPr="00377A02">
        <w:rPr>
          <w:rFonts w:ascii="Arial" w:hAnsi="Arial" w:cs="Arial"/>
          <w:sz w:val="24"/>
        </w:rPr>
        <w:t>Allow water to fill half way before adding clothes</w:t>
      </w:r>
      <w:r w:rsidR="00BF1F2F" w:rsidRPr="00377A02">
        <w:rPr>
          <w:rFonts w:ascii="Arial" w:hAnsi="Arial" w:cs="Arial"/>
          <w:sz w:val="24"/>
        </w:rPr>
        <w:t xml:space="preserve"> and wraps</w:t>
      </w:r>
      <w:r w:rsidRPr="00377A02">
        <w:rPr>
          <w:rFonts w:ascii="Arial" w:hAnsi="Arial" w:cs="Arial"/>
          <w:sz w:val="24"/>
        </w:rPr>
        <w:t>.</w:t>
      </w:r>
    </w:p>
    <w:p w14:paraId="30172BAC" w14:textId="77777777" w:rsidR="00473DD8" w:rsidRPr="00377A02" w:rsidRDefault="00473DD8" w:rsidP="00DA41F6">
      <w:pPr>
        <w:ind w:left="1260"/>
        <w:rPr>
          <w:rFonts w:cs="Arial"/>
          <w:sz w:val="24"/>
        </w:rPr>
      </w:pPr>
    </w:p>
    <w:p w14:paraId="03F33A75" w14:textId="77777777" w:rsidR="00473DD8" w:rsidRPr="00377A02" w:rsidRDefault="00473DD8" w:rsidP="00DA41F6">
      <w:pPr>
        <w:pStyle w:val="ListParagraph"/>
        <w:numPr>
          <w:ilvl w:val="0"/>
          <w:numId w:val="45"/>
        </w:numPr>
        <w:ind w:left="1260"/>
        <w:rPr>
          <w:rFonts w:ascii="Arial" w:hAnsi="Arial" w:cs="Arial"/>
          <w:sz w:val="24"/>
        </w:rPr>
      </w:pPr>
      <w:r w:rsidRPr="00377A02">
        <w:rPr>
          <w:rFonts w:ascii="Arial" w:hAnsi="Arial" w:cs="Arial"/>
          <w:sz w:val="24"/>
        </w:rPr>
        <w:t xml:space="preserve">After completion of all cycles and machine turns off, </w:t>
      </w:r>
      <w:r w:rsidR="00704423" w:rsidRPr="00377A02">
        <w:rPr>
          <w:rFonts w:ascii="Arial" w:hAnsi="Arial" w:cs="Arial"/>
          <w:sz w:val="24"/>
        </w:rPr>
        <w:t>place clothes in dryer for thirty to fifty minutes depending on size of load</w:t>
      </w:r>
      <w:r w:rsidRPr="00377A02">
        <w:rPr>
          <w:rFonts w:ascii="Arial" w:hAnsi="Arial" w:cs="Arial"/>
          <w:sz w:val="24"/>
        </w:rPr>
        <w:t>.</w:t>
      </w:r>
    </w:p>
    <w:p w14:paraId="25164D3B" w14:textId="77777777" w:rsidR="00473DD8" w:rsidRPr="009E27AD" w:rsidRDefault="00473DD8" w:rsidP="00D617B7">
      <w:pPr>
        <w:ind w:left="630"/>
        <w:rPr>
          <w:rFonts w:cs="Arial"/>
          <w:sz w:val="24"/>
        </w:rPr>
      </w:pPr>
    </w:p>
    <w:p w14:paraId="639DA926" w14:textId="77777777" w:rsidR="00473DD8" w:rsidRDefault="00473DD8" w:rsidP="0074281D">
      <w:pPr>
        <w:rPr>
          <w:b/>
          <w:sz w:val="28"/>
          <w:szCs w:val="28"/>
        </w:rPr>
      </w:pPr>
    </w:p>
    <w:p w14:paraId="326EF30B" w14:textId="77777777" w:rsidR="0074281D" w:rsidRPr="006554E2" w:rsidRDefault="00473DD8" w:rsidP="0074281D">
      <w:pPr>
        <w:rPr>
          <w:rFonts w:cs="Arial"/>
          <w:sz w:val="24"/>
        </w:rPr>
      </w:pPr>
      <w:r w:rsidRPr="006554E2">
        <w:rPr>
          <w:b/>
          <w:sz w:val="24"/>
        </w:rPr>
        <w:t xml:space="preserve">D. </w:t>
      </w:r>
      <w:r w:rsidR="00021682" w:rsidRPr="006554E2">
        <w:rPr>
          <w:b/>
          <w:sz w:val="24"/>
        </w:rPr>
        <w:t xml:space="preserve">Cleaning and Maintenance of Equipment </w:t>
      </w:r>
    </w:p>
    <w:p w14:paraId="656EB779" w14:textId="77777777" w:rsidR="00A63774" w:rsidRPr="00C206A2" w:rsidRDefault="00021682" w:rsidP="00704423">
      <w:pPr>
        <w:pStyle w:val="Heading2"/>
        <w:ind w:left="360"/>
        <w:jc w:val="both"/>
        <w:rPr>
          <w:b w:val="0"/>
          <w:i w:val="0"/>
          <w:sz w:val="24"/>
          <w:szCs w:val="24"/>
        </w:rPr>
      </w:pPr>
      <w:bookmarkStart w:id="9" w:name="_Toc229897523"/>
      <w:bookmarkStart w:id="10" w:name="_Toc229897740"/>
      <w:bookmarkStart w:id="11" w:name="_Toc229898526"/>
      <w:bookmarkStart w:id="12" w:name="_Toc232238095"/>
      <w:bookmarkStart w:id="13" w:name="_Toc284420967"/>
      <w:r w:rsidRPr="00C206A2">
        <w:rPr>
          <w:b w:val="0"/>
          <w:i w:val="0"/>
          <w:color w:val="000000"/>
          <w:sz w:val="24"/>
          <w:szCs w:val="24"/>
        </w:rPr>
        <w:t>1.</w:t>
      </w:r>
      <w:r w:rsidRPr="00021682">
        <w:rPr>
          <w:i w:val="0"/>
          <w:color w:val="000000"/>
          <w:sz w:val="24"/>
          <w:szCs w:val="24"/>
        </w:rPr>
        <w:t xml:space="preserve"> </w:t>
      </w:r>
      <w:r w:rsidR="00A63774" w:rsidRPr="00C206A2">
        <w:rPr>
          <w:b w:val="0"/>
          <w:i w:val="0"/>
          <w:color w:val="000000"/>
          <w:sz w:val="24"/>
          <w:szCs w:val="24"/>
        </w:rPr>
        <w:t>Disinfection of Animal Transport Cartons</w:t>
      </w:r>
      <w:bookmarkEnd w:id="9"/>
      <w:bookmarkEnd w:id="10"/>
      <w:bookmarkEnd w:id="11"/>
      <w:bookmarkEnd w:id="12"/>
      <w:bookmarkEnd w:id="13"/>
      <w:r w:rsidR="00A63774" w:rsidRPr="00C206A2">
        <w:rPr>
          <w:b w:val="0"/>
          <w:i w:val="0"/>
          <w:color w:val="000000"/>
          <w:sz w:val="24"/>
          <w:szCs w:val="24"/>
        </w:rPr>
        <w:t xml:space="preserve"> </w:t>
      </w:r>
    </w:p>
    <w:p w14:paraId="63818BED" w14:textId="77777777" w:rsidR="00681DA5" w:rsidRPr="00C206A2" w:rsidRDefault="00A63774">
      <w:pPr>
        <w:pStyle w:val="BlockText"/>
        <w:ind w:left="630" w:right="28"/>
        <w:jc w:val="both"/>
        <w:rPr>
          <w:rFonts w:ascii="Arial" w:hAnsi="Arial" w:cs="Arial"/>
          <w:szCs w:val="24"/>
        </w:rPr>
      </w:pPr>
      <w:r w:rsidRPr="00C206A2">
        <w:rPr>
          <w:rFonts w:ascii="Arial" w:hAnsi="Arial" w:cs="Arial"/>
          <w:szCs w:val="24"/>
        </w:rPr>
        <w:t>Animals are delivered to the receiving area at the end of the corridor (between rooms GA101 and GA140</w:t>
      </w:r>
      <w:r w:rsidR="00C206A2">
        <w:rPr>
          <w:rFonts w:ascii="Arial" w:hAnsi="Arial" w:cs="Arial"/>
          <w:szCs w:val="24"/>
        </w:rPr>
        <w:t>)</w:t>
      </w:r>
      <w:r w:rsidRPr="00C206A2">
        <w:rPr>
          <w:rFonts w:ascii="Arial" w:hAnsi="Arial" w:cs="Arial"/>
          <w:szCs w:val="24"/>
        </w:rPr>
        <w:t xml:space="preserve">. </w:t>
      </w:r>
      <w:r w:rsidR="003E7242" w:rsidRPr="00C206A2">
        <w:rPr>
          <w:rFonts w:ascii="Arial" w:hAnsi="Arial" w:cs="Arial"/>
          <w:szCs w:val="24"/>
        </w:rPr>
        <w:t xml:space="preserve"> </w:t>
      </w:r>
      <w:r w:rsidRPr="00C206A2">
        <w:rPr>
          <w:rFonts w:ascii="Arial" w:hAnsi="Arial" w:cs="Arial"/>
          <w:szCs w:val="24"/>
        </w:rPr>
        <w:t xml:space="preserve">They are taken into the </w:t>
      </w:r>
      <w:r w:rsidR="008448E0" w:rsidRPr="00C206A2">
        <w:rPr>
          <w:rFonts w:ascii="Arial" w:hAnsi="Arial" w:cs="Arial"/>
          <w:szCs w:val="24"/>
        </w:rPr>
        <w:t>cage wash</w:t>
      </w:r>
      <w:r w:rsidRPr="00C206A2">
        <w:rPr>
          <w:rFonts w:ascii="Arial" w:hAnsi="Arial" w:cs="Arial"/>
          <w:szCs w:val="24"/>
        </w:rPr>
        <w:t xml:space="preserve"> room (GA101) where the cartons are wiped with </w:t>
      </w:r>
      <w:r w:rsidR="00704423" w:rsidRPr="00C206A2">
        <w:rPr>
          <w:rFonts w:ascii="Arial" w:hAnsi="Arial" w:cs="Arial"/>
          <w:szCs w:val="24"/>
        </w:rPr>
        <w:t>a disinfectant.</w:t>
      </w:r>
      <w:r w:rsidRPr="00C206A2">
        <w:rPr>
          <w:rFonts w:ascii="Arial" w:hAnsi="Arial" w:cs="Arial"/>
          <w:szCs w:val="24"/>
        </w:rPr>
        <w:t xml:space="preserve"> </w:t>
      </w:r>
      <w:r w:rsidR="003E7242" w:rsidRPr="00C206A2">
        <w:rPr>
          <w:rFonts w:ascii="Arial" w:hAnsi="Arial" w:cs="Arial"/>
          <w:szCs w:val="24"/>
        </w:rPr>
        <w:t xml:space="preserve"> </w:t>
      </w:r>
      <w:r w:rsidRPr="00C206A2">
        <w:rPr>
          <w:rFonts w:ascii="Arial" w:hAnsi="Arial" w:cs="Arial"/>
          <w:szCs w:val="24"/>
        </w:rPr>
        <w:t xml:space="preserve">The cartons are then transported to the designated room where the animals will be housed. </w:t>
      </w:r>
    </w:p>
    <w:p w14:paraId="7BE1DD4F" w14:textId="77777777" w:rsidR="001C09BC" w:rsidRPr="00C206A2" w:rsidRDefault="001C09BC" w:rsidP="001C09BC">
      <w:pPr>
        <w:rPr>
          <w:rFonts w:cs="Arial"/>
          <w:sz w:val="24"/>
        </w:rPr>
      </w:pPr>
    </w:p>
    <w:p w14:paraId="22F41437" w14:textId="77777777" w:rsidR="0074281D" w:rsidRPr="00C206A2" w:rsidRDefault="00021682" w:rsidP="00C206A2">
      <w:pPr>
        <w:ind w:firstLine="360"/>
        <w:rPr>
          <w:rFonts w:cs="Arial"/>
          <w:sz w:val="24"/>
        </w:rPr>
      </w:pPr>
      <w:r w:rsidRPr="00C206A2">
        <w:rPr>
          <w:rFonts w:cs="Arial"/>
          <w:sz w:val="24"/>
        </w:rPr>
        <w:t xml:space="preserve">2. </w:t>
      </w:r>
      <w:r w:rsidR="0074281D" w:rsidRPr="00C206A2">
        <w:rPr>
          <w:rFonts w:cs="Arial"/>
          <w:sz w:val="24"/>
        </w:rPr>
        <w:t xml:space="preserve">Cleaning the </w:t>
      </w:r>
      <w:r w:rsidR="008448E0" w:rsidRPr="00C206A2">
        <w:rPr>
          <w:rFonts w:cs="Arial"/>
          <w:sz w:val="24"/>
        </w:rPr>
        <w:t>Cage washer</w:t>
      </w:r>
    </w:p>
    <w:p w14:paraId="08B846D8" w14:textId="77777777" w:rsidR="00C03DAC" w:rsidRPr="00C206A2" w:rsidRDefault="00C03DAC" w:rsidP="0074281D">
      <w:pPr>
        <w:rPr>
          <w:rFonts w:cs="Arial"/>
          <w:sz w:val="24"/>
        </w:rPr>
      </w:pPr>
    </w:p>
    <w:p w14:paraId="20827D2D" w14:textId="77777777" w:rsidR="002263F9" w:rsidRDefault="002263F9" w:rsidP="003E7242">
      <w:pPr>
        <w:ind w:left="630"/>
        <w:rPr>
          <w:rFonts w:cs="Arial"/>
          <w:bCs/>
          <w:sz w:val="24"/>
        </w:rPr>
      </w:pPr>
      <w:r w:rsidRPr="002263F9">
        <w:rPr>
          <w:rFonts w:cs="Arial"/>
          <w:bCs/>
          <w:sz w:val="24"/>
        </w:rPr>
        <w:t>Preventative Maintenance</w:t>
      </w:r>
      <w:r w:rsidR="008E706F">
        <w:rPr>
          <w:rFonts w:cs="Arial"/>
          <w:bCs/>
          <w:sz w:val="24"/>
        </w:rPr>
        <w:t>:</w:t>
      </w:r>
    </w:p>
    <w:p w14:paraId="4908DD5F" w14:textId="77777777" w:rsidR="005D0DDF" w:rsidRDefault="005D0DDF" w:rsidP="0093185C">
      <w:pPr>
        <w:pStyle w:val="ListParagraph"/>
        <w:numPr>
          <w:ilvl w:val="0"/>
          <w:numId w:val="7"/>
        </w:numPr>
        <w:rPr>
          <w:rFonts w:ascii="Arial" w:hAnsi="Arial" w:cs="Arial"/>
          <w:bCs/>
          <w:sz w:val="24"/>
        </w:rPr>
      </w:pPr>
      <w:r w:rsidRPr="005D0DDF">
        <w:rPr>
          <w:rFonts w:ascii="Arial" w:hAnsi="Arial" w:cs="Arial"/>
          <w:bCs/>
          <w:sz w:val="24"/>
        </w:rPr>
        <w:t>Daily</w:t>
      </w:r>
      <w:r>
        <w:rPr>
          <w:rFonts w:ascii="Arial" w:hAnsi="Arial" w:cs="Arial"/>
          <w:bCs/>
          <w:sz w:val="24"/>
        </w:rPr>
        <w:t xml:space="preserve"> – Prior to the initial start-up of the washer, inspect the interior of the wash compartment.  Keep in mind that some parts of the washer may still be very warm from prior use.  Inspect all jets and remove any debris from them by poking a small wire into the jet orifice.  If debris is considerable, remove pipe plug located on header manifold and run pump manually to flush out jets.  Remove any debris or broken glass found on or under the pump screen.  Check around the door seals and remove any debris, if found.</w:t>
      </w:r>
    </w:p>
    <w:p w14:paraId="74215DED" w14:textId="77777777" w:rsidR="00FE57BB" w:rsidRDefault="00FE57BB" w:rsidP="00FE57BB">
      <w:pPr>
        <w:pStyle w:val="ListParagraph"/>
        <w:ind w:left="1350"/>
        <w:rPr>
          <w:rFonts w:ascii="Arial" w:hAnsi="Arial" w:cs="Arial"/>
          <w:bCs/>
          <w:sz w:val="24"/>
        </w:rPr>
      </w:pPr>
    </w:p>
    <w:p w14:paraId="3F1D33D3" w14:textId="77777777" w:rsidR="005D0DDF" w:rsidRDefault="005D0DDF" w:rsidP="0093185C">
      <w:pPr>
        <w:pStyle w:val="ListParagraph"/>
        <w:numPr>
          <w:ilvl w:val="0"/>
          <w:numId w:val="7"/>
        </w:numPr>
        <w:rPr>
          <w:rFonts w:ascii="Arial" w:hAnsi="Arial" w:cs="Arial"/>
          <w:bCs/>
          <w:sz w:val="24"/>
        </w:rPr>
      </w:pPr>
      <w:r>
        <w:rPr>
          <w:rFonts w:ascii="Arial" w:hAnsi="Arial" w:cs="Arial"/>
          <w:bCs/>
          <w:sz w:val="24"/>
        </w:rPr>
        <w:t>Weekly – When the washer is not in operation and is cool, clean water spots and stains from the exterior of the cabinet with a stainless steel cleaner.  WD-40 or similar penetrating oil works very well for this.  Check all water, air and steam fittings for signs of leakage and repair as required.</w:t>
      </w:r>
      <w:r w:rsidR="00DD5B53">
        <w:rPr>
          <w:rFonts w:ascii="Arial" w:hAnsi="Arial" w:cs="Arial"/>
          <w:bCs/>
          <w:sz w:val="24"/>
        </w:rPr>
        <w:t xml:space="preserve">  Run an acid cycle to de-scale the cage washer.</w:t>
      </w:r>
    </w:p>
    <w:p w14:paraId="5E5A00B0" w14:textId="77777777" w:rsidR="00FE57BB" w:rsidRPr="00FE57BB" w:rsidRDefault="00FE57BB" w:rsidP="00FE57BB">
      <w:pPr>
        <w:rPr>
          <w:rFonts w:cs="Arial"/>
          <w:bCs/>
          <w:sz w:val="24"/>
        </w:rPr>
      </w:pPr>
    </w:p>
    <w:p w14:paraId="3DD95460" w14:textId="77777777" w:rsidR="00DD5B53" w:rsidRPr="005D0DDF" w:rsidRDefault="00DD5B53" w:rsidP="0093185C">
      <w:pPr>
        <w:pStyle w:val="ListParagraph"/>
        <w:numPr>
          <w:ilvl w:val="0"/>
          <w:numId w:val="7"/>
        </w:numPr>
        <w:rPr>
          <w:rFonts w:ascii="Arial" w:hAnsi="Arial" w:cs="Arial"/>
          <w:bCs/>
          <w:sz w:val="24"/>
        </w:rPr>
      </w:pPr>
      <w:r>
        <w:rPr>
          <w:rFonts w:ascii="Arial" w:hAnsi="Arial" w:cs="Arial"/>
          <w:bCs/>
          <w:sz w:val="24"/>
        </w:rPr>
        <w:t>Quarterly – A service contract provide</w:t>
      </w:r>
      <w:r w:rsidR="00FE57BB">
        <w:rPr>
          <w:rFonts w:ascii="Arial" w:hAnsi="Arial" w:cs="Arial"/>
          <w:bCs/>
          <w:sz w:val="24"/>
        </w:rPr>
        <w:t>s</w:t>
      </w:r>
      <w:r>
        <w:rPr>
          <w:rFonts w:ascii="Arial" w:hAnsi="Arial" w:cs="Arial"/>
          <w:bCs/>
          <w:sz w:val="24"/>
        </w:rPr>
        <w:t xml:space="preserve"> service and quarterly maintenance inspections of the cage washer.  Due to various fuses, seals and other repairable items, only a </w:t>
      </w:r>
      <w:r w:rsidR="00FE57BB">
        <w:rPr>
          <w:rFonts w:ascii="Arial" w:hAnsi="Arial" w:cs="Arial"/>
          <w:bCs/>
          <w:sz w:val="24"/>
        </w:rPr>
        <w:t>trained professional</w:t>
      </w:r>
      <w:r>
        <w:rPr>
          <w:rFonts w:ascii="Arial" w:hAnsi="Arial" w:cs="Arial"/>
          <w:bCs/>
          <w:sz w:val="24"/>
        </w:rPr>
        <w:t xml:space="preserve"> should perform any of these procedures.  A detailed checklist and service maintenance report will be submitted after every inspection and delivered to the ARF Supervisor.</w:t>
      </w:r>
    </w:p>
    <w:p w14:paraId="5586CB0E" w14:textId="77777777" w:rsidR="0074281D" w:rsidRPr="00473DD8" w:rsidRDefault="0074281D" w:rsidP="001C09BC">
      <w:pPr>
        <w:jc w:val="both"/>
        <w:rPr>
          <w:rFonts w:cs="Arial"/>
          <w:sz w:val="24"/>
        </w:rPr>
      </w:pPr>
    </w:p>
    <w:p w14:paraId="2F28AC4F" w14:textId="77777777" w:rsidR="0074281D" w:rsidRPr="00C206A2" w:rsidRDefault="00021682" w:rsidP="00F1349A">
      <w:pPr>
        <w:ind w:left="360"/>
        <w:rPr>
          <w:rFonts w:cs="Arial"/>
          <w:sz w:val="24"/>
        </w:rPr>
      </w:pPr>
      <w:r w:rsidRPr="00C206A2">
        <w:rPr>
          <w:rFonts w:cs="Arial"/>
          <w:sz w:val="24"/>
        </w:rPr>
        <w:lastRenderedPageBreak/>
        <w:t xml:space="preserve">3. </w:t>
      </w:r>
      <w:r w:rsidR="0074281D" w:rsidRPr="00C206A2">
        <w:rPr>
          <w:rFonts w:cs="Arial"/>
          <w:sz w:val="24"/>
        </w:rPr>
        <w:t>Changing</w:t>
      </w:r>
      <w:r w:rsidR="00A63774" w:rsidRPr="00C206A2">
        <w:rPr>
          <w:rFonts w:cs="Arial"/>
          <w:sz w:val="24"/>
        </w:rPr>
        <w:t xml:space="preserve"> </w:t>
      </w:r>
      <w:r w:rsidR="0074281D" w:rsidRPr="00C206A2">
        <w:rPr>
          <w:rFonts w:cs="Arial"/>
          <w:sz w:val="24"/>
        </w:rPr>
        <w:t>Shoebox Type Caging</w:t>
      </w:r>
    </w:p>
    <w:p w14:paraId="46670C78" w14:textId="77777777" w:rsidR="00C03DAC" w:rsidRPr="00473DD8" w:rsidRDefault="00C03DAC" w:rsidP="0074281D">
      <w:pPr>
        <w:rPr>
          <w:rFonts w:cs="Arial"/>
          <w:b/>
          <w:sz w:val="24"/>
        </w:rPr>
      </w:pPr>
    </w:p>
    <w:p w14:paraId="7A563327" w14:textId="77777777" w:rsidR="0074281D"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Take a cart with clean </w:t>
      </w:r>
      <w:r w:rsidR="00A709B0" w:rsidRPr="00377A02">
        <w:rPr>
          <w:rFonts w:ascii="Arial" w:hAnsi="Arial" w:cs="Arial"/>
          <w:sz w:val="24"/>
        </w:rPr>
        <w:t>bedding-</w:t>
      </w:r>
      <w:r w:rsidRPr="00377A02">
        <w:rPr>
          <w:rFonts w:ascii="Arial" w:hAnsi="Arial" w:cs="Arial"/>
          <w:sz w:val="24"/>
        </w:rPr>
        <w:t>filled boxes, wire lids, filter lids (if needed), a bucket of mild</w:t>
      </w:r>
      <w:r w:rsidR="0095797B" w:rsidRPr="00377A02">
        <w:rPr>
          <w:rFonts w:ascii="Arial" w:hAnsi="Arial" w:cs="Arial"/>
          <w:sz w:val="24"/>
        </w:rPr>
        <w:t xml:space="preserve"> </w:t>
      </w:r>
      <w:r w:rsidR="00C574BB" w:rsidRPr="00377A02">
        <w:rPr>
          <w:rFonts w:ascii="Arial" w:hAnsi="Arial" w:cs="Arial"/>
          <w:sz w:val="24"/>
        </w:rPr>
        <w:t xml:space="preserve">disinfectant </w:t>
      </w:r>
      <w:r w:rsidRPr="00377A02">
        <w:rPr>
          <w:rFonts w:ascii="Arial" w:hAnsi="Arial" w:cs="Arial"/>
          <w:sz w:val="24"/>
        </w:rPr>
        <w:t>in warm water, a clean rag, and exam gloves into the animal room.</w:t>
      </w:r>
    </w:p>
    <w:p w14:paraId="57F55E05" w14:textId="77777777" w:rsidR="0074281D" w:rsidRPr="00377A02" w:rsidRDefault="0074281D" w:rsidP="00C206A2">
      <w:pPr>
        <w:ind w:left="1080"/>
        <w:jc w:val="both"/>
        <w:rPr>
          <w:rFonts w:cs="Arial"/>
          <w:sz w:val="24"/>
        </w:rPr>
      </w:pPr>
    </w:p>
    <w:p w14:paraId="7B24D395" w14:textId="77777777" w:rsidR="0074281D"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Take one box off of the shelf at a time and place on your cart.</w:t>
      </w:r>
    </w:p>
    <w:p w14:paraId="4ED5FF4D" w14:textId="77777777" w:rsidR="0074281D" w:rsidRPr="00377A02" w:rsidRDefault="0074281D" w:rsidP="00C206A2">
      <w:pPr>
        <w:ind w:left="1080"/>
        <w:jc w:val="both"/>
        <w:rPr>
          <w:rFonts w:cs="Arial"/>
          <w:sz w:val="24"/>
        </w:rPr>
      </w:pPr>
    </w:p>
    <w:p w14:paraId="02B016B3" w14:textId="77777777" w:rsidR="00681DA5"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Wipe the shelf area where the dirty box was </w:t>
      </w:r>
      <w:r w:rsidR="00C574BB" w:rsidRPr="00377A02">
        <w:rPr>
          <w:rFonts w:ascii="Arial" w:hAnsi="Arial" w:cs="Arial"/>
          <w:sz w:val="24"/>
        </w:rPr>
        <w:t xml:space="preserve">located </w:t>
      </w:r>
      <w:r w:rsidRPr="00377A02">
        <w:rPr>
          <w:rFonts w:ascii="Arial" w:hAnsi="Arial" w:cs="Arial"/>
          <w:sz w:val="24"/>
        </w:rPr>
        <w:t xml:space="preserve">with your </w:t>
      </w:r>
      <w:r w:rsidR="00C574BB" w:rsidRPr="00377A02">
        <w:rPr>
          <w:rFonts w:ascii="Arial" w:hAnsi="Arial" w:cs="Arial"/>
          <w:sz w:val="24"/>
        </w:rPr>
        <w:t xml:space="preserve">disinfectant </w:t>
      </w:r>
      <w:r w:rsidRPr="00377A02">
        <w:rPr>
          <w:rFonts w:ascii="Arial" w:hAnsi="Arial" w:cs="Arial"/>
          <w:sz w:val="24"/>
        </w:rPr>
        <w:t>rag.</w:t>
      </w:r>
    </w:p>
    <w:p w14:paraId="38638FD1" w14:textId="77777777" w:rsidR="0074281D" w:rsidRPr="00377A02" w:rsidRDefault="0074281D" w:rsidP="00C206A2">
      <w:pPr>
        <w:ind w:left="1080"/>
        <w:jc w:val="both"/>
        <w:rPr>
          <w:rFonts w:cs="Arial"/>
          <w:sz w:val="24"/>
        </w:rPr>
      </w:pPr>
    </w:p>
    <w:p w14:paraId="5E912702" w14:textId="77777777" w:rsidR="00681DA5"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Transfer the animals from the dirty to clean </w:t>
      </w:r>
      <w:r w:rsidR="00C574BB" w:rsidRPr="00377A02">
        <w:rPr>
          <w:rFonts w:ascii="Arial" w:hAnsi="Arial" w:cs="Arial"/>
          <w:sz w:val="24"/>
        </w:rPr>
        <w:t>cage</w:t>
      </w:r>
      <w:r w:rsidRPr="00377A02">
        <w:rPr>
          <w:rFonts w:ascii="Arial" w:hAnsi="Arial" w:cs="Arial"/>
          <w:sz w:val="24"/>
        </w:rPr>
        <w:t xml:space="preserve">, fill the feeder, put on the clean water bottle, and return the </w:t>
      </w:r>
      <w:r w:rsidR="00C574BB" w:rsidRPr="00377A02">
        <w:rPr>
          <w:rFonts w:ascii="Arial" w:hAnsi="Arial" w:cs="Arial"/>
          <w:sz w:val="24"/>
        </w:rPr>
        <w:t xml:space="preserve">cage </w:t>
      </w:r>
      <w:r w:rsidRPr="00377A02">
        <w:rPr>
          <w:rFonts w:ascii="Arial" w:hAnsi="Arial" w:cs="Arial"/>
          <w:sz w:val="24"/>
        </w:rPr>
        <w:t>to the shelf.</w:t>
      </w:r>
      <w:r w:rsidR="00C574BB" w:rsidRPr="00377A02">
        <w:rPr>
          <w:rFonts w:ascii="Arial" w:hAnsi="Arial" w:cs="Arial"/>
          <w:sz w:val="24"/>
        </w:rPr>
        <w:t xml:space="preserve"> Dip gloved hands into diluted disinfectant between each cage change.</w:t>
      </w:r>
    </w:p>
    <w:p w14:paraId="01925FA8" w14:textId="77777777" w:rsidR="0074281D" w:rsidRPr="00377A02" w:rsidRDefault="0074281D" w:rsidP="00C206A2">
      <w:pPr>
        <w:ind w:left="1080"/>
        <w:jc w:val="both"/>
        <w:rPr>
          <w:rFonts w:cs="Arial"/>
          <w:sz w:val="24"/>
        </w:rPr>
      </w:pPr>
    </w:p>
    <w:p w14:paraId="676C6108" w14:textId="77777777" w:rsidR="0074281D"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Remove a small amount of dirty bedding, to include some feces, from each dirty cage and place this material into an empty (no bedding material) clean cage; this cage will be used for the sentinel </w:t>
      </w:r>
      <w:r w:rsidR="00C574BB" w:rsidRPr="00377A02">
        <w:rPr>
          <w:rFonts w:ascii="Arial" w:hAnsi="Arial" w:cs="Arial"/>
          <w:sz w:val="24"/>
        </w:rPr>
        <w:t>animals</w:t>
      </w:r>
      <w:r w:rsidR="000B60AC" w:rsidRPr="00377A02">
        <w:rPr>
          <w:rFonts w:ascii="Arial" w:hAnsi="Arial" w:cs="Arial"/>
          <w:sz w:val="24"/>
        </w:rPr>
        <w:t xml:space="preserve"> </w:t>
      </w:r>
      <w:r w:rsidR="00C14E38" w:rsidRPr="00377A02">
        <w:rPr>
          <w:rFonts w:ascii="Arial" w:hAnsi="Arial" w:cs="Arial"/>
          <w:sz w:val="24"/>
        </w:rPr>
        <w:t>included in</w:t>
      </w:r>
      <w:r w:rsidR="00884149" w:rsidRPr="00377A02">
        <w:rPr>
          <w:rFonts w:ascii="Arial" w:hAnsi="Arial" w:cs="Arial"/>
          <w:sz w:val="24"/>
        </w:rPr>
        <w:t xml:space="preserve"> the</w:t>
      </w:r>
      <w:r w:rsidR="00624666" w:rsidRPr="00377A02">
        <w:rPr>
          <w:rFonts w:ascii="Arial" w:hAnsi="Arial" w:cs="Arial"/>
          <w:sz w:val="24"/>
        </w:rPr>
        <w:t xml:space="preserve"> mouse and rat disease surveillance program (</w:t>
      </w:r>
      <w:r w:rsidR="00884149" w:rsidRPr="00377A02">
        <w:rPr>
          <w:rFonts w:ascii="Arial" w:hAnsi="Arial" w:cs="Arial"/>
          <w:sz w:val="24"/>
        </w:rPr>
        <w:t>Section</w:t>
      </w:r>
      <w:r w:rsidR="00624666" w:rsidRPr="00377A02">
        <w:rPr>
          <w:rFonts w:ascii="Arial" w:hAnsi="Arial" w:cs="Arial"/>
          <w:sz w:val="24"/>
        </w:rPr>
        <w:t xml:space="preserve"> V</w:t>
      </w:r>
      <w:r w:rsidR="00311154">
        <w:rPr>
          <w:rFonts w:ascii="Arial" w:hAnsi="Arial" w:cs="Arial"/>
          <w:sz w:val="24"/>
        </w:rPr>
        <w:t>I</w:t>
      </w:r>
      <w:r w:rsidR="00624666" w:rsidRPr="00377A02">
        <w:rPr>
          <w:rFonts w:ascii="Arial" w:hAnsi="Arial" w:cs="Arial"/>
          <w:sz w:val="24"/>
        </w:rPr>
        <w:t>)</w:t>
      </w:r>
      <w:r w:rsidR="00884149" w:rsidRPr="00377A02">
        <w:rPr>
          <w:rFonts w:ascii="Arial" w:hAnsi="Arial" w:cs="Arial"/>
          <w:sz w:val="24"/>
        </w:rPr>
        <w:t>.</w:t>
      </w:r>
    </w:p>
    <w:p w14:paraId="43D3682B" w14:textId="77777777" w:rsidR="0074281D" w:rsidRPr="00377A02" w:rsidRDefault="0074281D" w:rsidP="00C206A2">
      <w:pPr>
        <w:ind w:left="1080"/>
        <w:jc w:val="both"/>
        <w:rPr>
          <w:rFonts w:cs="Arial"/>
          <w:sz w:val="24"/>
        </w:rPr>
      </w:pPr>
    </w:p>
    <w:p w14:paraId="20500D05" w14:textId="77777777" w:rsidR="0074281D"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Repeat this procedure until </w:t>
      </w:r>
      <w:r w:rsidR="00C574BB" w:rsidRPr="00377A02">
        <w:rPr>
          <w:rFonts w:ascii="Arial" w:hAnsi="Arial" w:cs="Arial"/>
          <w:sz w:val="24"/>
        </w:rPr>
        <w:t xml:space="preserve">all cage changes </w:t>
      </w:r>
      <w:r w:rsidRPr="00377A02">
        <w:rPr>
          <w:rFonts w:ascii="Arial" w:hAnsi="Arial" w:cs="Arial"/>
          <w:sz w:val="24"/>
        </w:rPr>
        <w:t>are completed.</w:t>
      </w:r>
    </w:p>
    <w:p w14:paraId="3A1032A9" w14:textId="77777777" w:rsidR="0074281D" w:rsidRPr="00377A02" w:rsidRDefault="0074281D" w:rsidP="00C206A2">
      <w:pPr>
        <w:ind w:left="1080"/>
        <w:jc w:val="both"/>
        <w:rPr>
          <w:rFonts w:cs="Arial"/>
          <w:sz w:val="24"/>
        </w:rPr>
      </w:pPr>
    </w:p>
    <w:p w14:paraId="1A745FEE" w14:textId="3A8DDB54" w:rsidR="00681DA5" w:rsidRPr="00377A02" w:rsidRDefault="00036F36" w:rsidP="00C206A2">
      <w:pPr>
        <w:pStyle w:val="ListParagraph"/>
        <w:numPr>
          <w:ilvl w:val="0"/>
          <w:numId w:val="8"/>
        </w:numPr>
        <w:ind w:left="1080"/>
        <w:jc w:val="both"/>
        <w:rPr>
          <w:rFonts w:ascii="Arial" w:hAnsi="Arial" w:cs="Arial"/>
          <w:sz w:val="24"/>
        </w:rPr>
      </w:pPr>
      <w:r>
        <w:rPr>
          <w:rFonts w:ascii="Arial" w:hAnsi="Arial" w:cs="Arial"/>
          <w:sz w:val="24"/>
        </w:rPr>
        <w:t>L</w:t>
      </w:r>
      <w:r w:rsidR="00C574BB" w:rsidRPr="00377A02">
        <w:rPr>
          <w:rFonts w:ascii="Arial" w:hAnsi="Arial" w:cs="Arial"/>
          <w:sz w:val="24"/>
        </w:rPr>
        <w:t>ids and bonnets</w:t>
      </w:r>
      <w:r w:rsidR="0074281D" w:rsidRPr="00377A02">
        <w:rPr>
          <w:rFonts w:ascii="Arial" w:hAnsi="Arial" w:cs="Arial"/>
          <w:sz w:val="24"/>
        </w:rPr>
        <w:t xml:space="preserve"> must be changed</w:t>
      </w:r>
      <w:r>
        <w:rPr>
          <w:rFonts w:ascii="Arial" w:hAnsi="Arial" w:cs="Arial"/>
          <w:sz w:val="24"/>
        </w:rPr>
        <w:t xml:space="preserve"> every two weeks</w:t>
      </w:r>
      <w:r w:rsidR="0074281D" w:rsidRPr="00377A02">
        <w:rPr>
          <w:rFonts w:ascii="Arial" w:hAnsi="Arial" w:cs="Arial"/>
          <w:sz w:val="24"/>
        </w:rPr>
        <w:t>.</w:t>
      </w:r>
    </w:p>
    <w:p w14:paraId="7D90DB77" w14:textId="77777777" w:rsidR="0074281D" w:rsidRPr="00377A02" w:rsidRDefault="0074281D" w:rsidP="00C206A2">
      <w:pPr>
        <w:ind w:left="1080"/>
        <w:jc w:val="both"/>
        <w:rPr>
          <w:rFonts w:cs="Arial"/>
          <w:sz w:val="24"/>
        </w:rPr>
      </w:pPr>
    </w:p>
    <w:p w14:paraId="3940524D" w14:textId="77777777" w:rsidR="00681DA5"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Wipe tops of shelves, wheels, </w:t>
      </w:r>
      <w:r w:rsidR="00C574BB" w:rsidRPr="00377A02">
        <w:rPr>
          <w:rFonts w:ascii="Arial" w:hAnsi="Arial" w:cs="Arial"/>
          <w:sz w:val="24"/>
        </w:rPr>
        <w:t>lights and doors with disinfectant cloth</w:t>
      </w:r>
      <w:r w:rsidR="00697D27" w:rsidRPr="00377A02">
        <w:rPr>
          <w:rFonts w:ascii="Arial" w:hAnsi="Arial" w:cs="Arial"/>
          <w:sz w:val="24"/>
        </w:rPr>
        <w:t>.</w:t>
      </w:r>
      <w:r w:rsidR="00C574BB" w:rsidRPr="00377A02">
        <w:rPr>
          <w:rFonts w:ascii="Arial" w:hAnsi="Arial" w:cs="Arial"/>
          <w:sz w:val="24"/>
        </w:rPr>
        <w:t xml:space="preserve"> </w:t>
      </w:r>
    </w:p>
    <w:p w14:paraId="73A2275D" w14:textId="77777777" w:rsidR="0074281D" w:rsidRPr="00377A02" w:rsidRDefault="0074281D" w:rsidP="00C206A2">
      <w:pPr>
        <w:ind w:left="1080"/>
        <w:jc w:val="both"/>
        <w:rPr>
          <w:rFonts w:cs="Arial"/>
          <w:sz w:val="24"/>
        </w:rPr>
      </w:pPr>
    </w:p>
    <w:p w14:paraId="2ECD215C" w14:textId="77777777" w:rsidR="00681DA5" w:rsidRPr="00377A02" w:rsidRDefault="0074281D" w:rsidP="00C206A2">
      <w:pPr>
        <w:pStyle w:val="ListParagraph"/>
        <w:numPr>
          <w:ilvl w:val="0"/>
          <w:numId w:val="8"/>
        </w:numPr>
        <w:ind w:left="1080"/>
        <w:jc w:val="both"/>
        <w:rPr>
          <w:rFonts w:ascii="Arial" w:hAnsi="Arial" w:cs="Arial"/>
          <w:sz w:val="24"/>
        </w:rPr>
      </w:pPr>
      <w:r w:rsidRPr="00377A02">
        <w:rPr>
          <w:rFonts w:ascii="Arial" w:hAnsi="Arial" w:cs="Arial"/>
          <w:sz w:val="24"/>
        </w:rPr>
        <w:t xml:space="preserve">Stack the dirty </w:t>
      </w:r>
      <w:r w:rsidR="00C574BB" w:rsidRPr="00377A02">
        <w:rPr>
          <w:rFonts w:ascii="Arial" w:hAnsi="Arial" w:cs="Arial"/>
          <w:sz w:val="24"/>
        </w:rPr>
        <w:t xml:space="preserve">cages </w:t>
      </w:r>
      <w:r w:rsidRPr="00377A02">
        <w:rPr>
          <w:rFonts w:ascii="Arial" w:hAnsi="Arial" w:cs="Arial"/>
          <w:sz w:val="24"/>
        </w:rPr>
        <w:t xml:space="preserve">and lids on a cart and take them to the dirty side of the </w:t>
      </w:r>
      <w:r w:rsidR="008448E0" w:rsidRPr="00377A02">
        <w:rPr>
          <w:rFonts w:ascii="Arial" w:hAnsi="Arial" w:cs="Arial"/>
          <w:sz w:val="24"/>
        </w:rPr>
        <w:t>cage washer</w:t>
      </w:r>
      <w:r w:rsidRPr="00377A02">
        <w:rPr>
          <w:rFonts w:ascii="Arial" w:hAnsi="Arial" w:cs="Arial"/>
          <w:sz w:val="24"/>
        </w:rPr>
        <w:t xml:space="preserve"> room for scraping.</w:t>
      </w:r>
    </w:p>
    <w:p w14:paraId="0E858298" w14:textId="77777777" w:rsidR="0074281D" w:rsidRPr="00377A02" w:rsidRDefault="0074281D" w:rsidP="00C206A2">
      <w:pPr>
        <w:ind w:left="1080"/>
        <w:rPr>
          <w:rFonts w:cs="Arial"/>
          <w:sz w:val="24"/>
        </w:rPr>
      </w:pPr>
    </w:p>
    <w:p w14:paraId="30220BC7" w14:textId="3532AA5F" w:rsidR="00112D1D" w:rsidRPr="007E76C4" w:rsidRDefault="0074281D" w:rsidP="001F1172">
      <w:pPr>
        <w:pStyle w:val="ListParagraph"/>
        <w:numPr>
          <w:ilvl w:val="0"/>
          <w:numId w:val="8"/>
        </w:numPr>
        <w:ind w:left="1080"/>
        <w:rPr>
          <w:rFonts w:ascii="Arial" w:hAnsi="Arial" w:cs="Arial"/>
          <w:sz w:val="24"/>
        </w:rPr>
      </w:pPr>
      <w:r w:rsidRPr="00377A02">
        <w:rPr>
          <w:rFonts w:ascii="Arial" w:hAnsi="Arial" w:cs="Arial"/>
          <w:sz w:val="24"/>
        </w:rPr>
        <w:t>All procedures are subject to change according to the needs of the facility.</w:t>
      </w:r>
    </w:p>
    <w:p w14:paraId="252AA49D" w14:textId="77777777" w:rsidR="00112D1D" w:rsidRDefault="00112D1D" w:rsidP="001F1172"/>
    <w:p w14:paraId="6FF9F446" w14:textId="77777777" w:rsidR="00112D1D" w:rsidRDefault="00112D1D" w:rsidP="001F1172"/>
    <w:p w14:paraId="631D0814" w14:textId="77777777" w:rsidR="009D6256" w:rsidRPr="00AA07D5" w:rsidRDefault="009D6256" w:rsidP="009D6256">
      <w:pPr>
        <w:rPr>
          <w:rFonts w:cs="Arial"/>
          <w:sz w:val="24"/>
        </w:rPr>
      </w:pPr>
      <w:r w:rsidRPr="00AA07D5">
        <w:rPr>
          <w:b/>
          <w:sz w:val="24"/>
        </w:rPr>
        <w:t xml:space="preserve">E. Overheat Test </w:t>
      </w:r>
    </w:p>
    <w:p w14:paraId="6BCBE1C5" w14:textId="77777777" w:rsidR="009D6256" w:rsidRDefault="009D6256"/>
    <w:p w14:paraId="07A14219" w14:textId="77777777" w:rsidR="00D47454" w:rsidRPr="00FF2157" w:rsidRDefault="00D47454" w:rsidP="00D47454">
      <w:pPr>
        <w:widowControl w:val="0"/>
        <w:autoSpaceDE w:val="0"/>
        <w:autoSpaceDN w:val="0"/>
        <w:adjustRightInd w:val="0"/>
        <w:ind w:left="192" w:right="50"/>
        <w:jc w:val="both"/>
        <w:rPr>
          <w:rFonts w:cs="Arial"/>
          <w:sz w:val="24"/>
        </w:rPr>
      </w:pPr>
      <w:r w:rsidRPr="00FF2157">
        <w:rPr>
          <w:rFonts w:cs="Arial"/>
          <w:sz w:val="24"/>
        </w:rPr>
        <w:t>To</w:t>
      </w:r>
      <w:r w:rsidRPr="00FF2157">
        <w:rPr>
          <w:rFonts w:cs="Arial"/>
          <w:spacing w:val="1"/>
          <w:sz w:val="24"/>
        </w:rPr>
        <w:t xml:space="preserve"> </w:t>
      </w:r>
      <w:r w:rsidRPr="00FF2157">
        <w:rPr>
          <w:rFonts w:cs="Arial"/>
          <w:sz w:val="24"/>
        </w:rPr>
        <w:t>test</w:t>
      </w:r>
      <w:r w:rsidRPr="00FF2157">
        <w:rPr>
          <w:rFonts w:cs="Arial"/>
          <w:spacing w:val="1"/>
          <w:sz w:val="24"/>
        </w:rPr>
        <w:t xml:space="preserve"> </w:t>
      </w:r>
      <w:r w:rsidRPr="00FF2157">
        <w:rPr>
          <w:rFonts w:cs="Arial"/>
          <w:sz w:val="24"/>
        </w:rPr>
        <w:t>that</w:t>
      </w:r>
      <w:r w:rsidRPr="00FF2157">
        <w:rPr>
          <w:rFonts w:cs="Arial"/>
          <w:spacing w:val="1"/>
          <w:sz w:val="24"/>
        </w:rPr>
        <w:t xml:space="preserve"> </w:t>
      </w:r>
      <w:r w:rsidRPr="00FF2157">
        <w:rPr>
          <w:rFonts w:cs="Arial"/>
          <w:sz w:val="24"/>
        </w:rPr>
        <w:t>elevations</w:t>
      </w:r>
      <w:r w:rsidRPr="00FF2157">
        <w:rPr>
          <w:rFonts w:cs="Arial"/>
          <w:spacing w:val="1"/>
          <w:sz w:val="24"/>
        </w:rPr>
        <w:t xml:space="preserve"> </w:t>
      </w:r>
      <w:r w:rsidRPr="00FF2157">
        <w:rPr>
          <w:rFonts w:cs="Arial"/>
          <w:sz w:val="24"/>
        </w:rPr>
        <w:t>in</w:t>
      </w:r>
      <w:r w:rsidRPr="00FF2157">
        <w:rPr>
          <w:rFonts w:cs="Arial"/>
          <w:spacing w:val="1"/>
          <w:sz w:val="24"/>
        </w:rPr>
        <w:t xml:space="preserve"> </w:t>
      </w:r>
      <w:r w:rsidRPr="00FF2157">
        <w:rPr>
          <w:rFonts w:cs="Arial"/>
          <w:sz w:val="24"/>
        </w:rPr>
        <w:t>a</w:t>
      </w:r>
      <w:r w:rsidRPr="00FF2157">
        <w:rPr>
          <w:rFonts w:cs="Arial"/>
          <w:spacing w:val="1"/>
          <w:sz w:val="24"/>
        </w:rPr>
        <w:t>n</w:t>
      </w:r>
      <w:r w:rsidRPr="00FF2157">
        <w:rPr>
          <w:rFonts w:cs="Arial"/>
          <w:sz w:val="24"/>
        </w:rPr>
        <w:t xml:space="preserve">imal </w:t>
      </w:r>
      <w:r w:rsidRPr="00FF2157">
        <w:rPr>
          <w:rFonts w:cs="Arial"/>
          <w:spacing w:val="2"/>
          <w:sz w:val="24"/>
        </w:rPr>
        <w:t>r</w:t>
      </w:r>
      <w:r w:rsidRPr="00FF2157">
        <w:rPr>
          <w:rFonts w:cs="Arial"/>
          <w:sz w:val="24"/>
        </w:rPr>
        <w:t>oom temperatures are p</w:t>
      </w:r>
      <w:r w:rsidRPr="00FF2157">
        <w:rPr>
          <w:rFonts w:cs="Arial"/>
          <w:spacing w:val="1"/>
          <w:sz w:val="24"/>
        </w:rPr>
        <w:t>r</w:t>
      </w:r>
      <w:r w:rsidRPr="00FF2157">
        <w:rPr>
          <w:rFonts w:cs="Arial"/>
          <w:sz w:val="24"/>
        </w:rPr>
        <w:t>operly</w:t>
      </w:r>
      <w:r w:rsidRPr="00FF2157">
        <w:rPr>
          <w:rFonts w:cs="Arial"/>
          <w:spacing w:val="1"/>
          <w:sz w:val="24"/>
        </w:rPr>
        <w:t xml:space="preserve"> </w:t>
      </w:r>
      <w:r w:rsidRPr="00FF2157">
        <w:rPr>
          <w:rFonts w:cs="Arial"/>
          <w:sz w:val="24"/>
        </w:rPr>
        <w:t>detected</w:t>
      </w:r>
      <w:r w:rsidRPr="00FF2157">
        <w:rPr>
          <w:rFonts w:cs="Arial"/>
          <w:spacing w:val="1"/>
          <w:sz w:val="24"/>
        </w:rPr>
        <w:t xml:space="preserve"> </w:t>
      </w:r>
      <w:r w:rsidRPr="00FF2157">
        <w:rPr>
          <w:rFonts w:cs="Arial"/>
          <w:sz w:val="24"/>
        </w:rPr>
        <w:t>and</w:t>
      </w:r>
      <w:r w:rsidRPr="00FF2157">
        <w:rPr>
          <w:rFonts w:cs="Arial"/>
          <w:spacing w:val="1"/>
          <w:sz w:val="24"/>
        </w:rPr>
        <w:t xml:space="preserve"> </w:t>
      </w:r>
      <w:r w:rsidRPr="00FF2157">
        <w:rPr>
          <w:rFonts w:cs="Arial"/>
          <w:sz w:val="24"/>
        </w:rPr>
        <w:t>attended</w:t>
      </w:r>
      <w:r w:rsidRPr="00FF2157">
        <w:rPr>
          <w:rFonts w:cs="Arial"/>
          <w:spacing w:val="1"/>
          <w:sz w:val="24"/>
        </w:rPr>
        <w:t xml:space="preserve"> </w:t>
      </w:r>
      <w:r w:rsidRPr="00FF2157">
        <w:rPr>
          <w:rFonts w:cs="Arial"/>
          <w:sz w:val="24"/>
        </w:rPr>
        <w:t>to</w:t>
      </w:r>
      <w:r w:rsidRPr="00FF2157">
        <w:rPr>
          <w:rFonts w:cs="Arial"/>
          <w:spacing w:val="1"/>
          <w:sz w:val="24"/>
        </w:rPr>
        <w:t xml:space="preserve"> </w:t>
      </w:r>
      <w:r w:rsidRPr="00FF2157">
        <w:rPr>
          <w:rFonts w:cs="Arial"/>
          <w:sz w:val="24"/>
        </w:rPr>
        <w:t xml:space="preserve">by Facilities </w:t>
      </w:r>
      <w:r w:rsidRPr="00FF2157">
        <w:rPr>
          <w:rFonts w:cs="Arial"/>
          <w:spacing w:val="2"/>
          <w:sz w:val="24"/>
        </w:rPr>
        <w:t>M</w:t>
      </w:r>
      <w:r w:rsidRPr="00FF2157">
        <w:rPr>
          <w:rFonts w:cs="Arial"/>
          <w:sz w:val="24"/>
        </w:rPr>
        <w:t>anagemen</w:t>
      </w:r>
      <w:r w:rsidRPr="00FF2157">
        <w:rPr>
          <w:rFonts w:cs="Arial"/>
          <w:spacing w:val="2"/>
          <w:sz w:val="24"/>
        </w:rPr>
        <w:t>t</w:t>
      </w:r>
      <w:r w:rsidR="00703AD3">
        <w:rPr>
          <w:rFonts w:cs="Arial"/>
          <w:spacing w:val="2"/>
          <w:sz w:val="24"/>
        </w:rPr>
        <w:t xml:space="preserve"> Services</w:t>
      </w:r>
      <w:r w:rsidRPr="00FF2157">
        <w:rPr>
          <w:rFonts w:cs="Arial"/>
          <w:sz w:val="24"/>
        </w:rPr>
        <w:t>, the Ani</w:t>
      </w:r>
      <w:r w:rsidRPr="00FF2157">
        <w:rPr>
          <w:rFonts w:cs="Arial"/>
          <w:spacing w:val="2"/>
          <w:sz w:val="24"/>
        </w:rPr>
        <w:t>m</w:t>
      </w:r>
      <w:r w:rsidRPr="00FF2157">
        <w:rPr>
          <w:rFonts w:cs="Arial"/>
          <w:sz w:val="24"/>
        </w:rPr>
        <w:t>al Fa</w:t>
      </w:r>
      <w:r w:rsidRPr="00FF2157">
        <w:rPr>
          <w:rFonts w:cs="Arial"/>
          <w:spacing w:val="1"/>
          <w:sz w:val="24"/>
        </w:rPr>
        <w:t>c</w:t>
      </w:r>
      <w:r w:rsidRPr="00FF2157">
        <w:rPr>
          <w:rFonts w:cs="Arial"/>
          <w:spacing w:val="-1"/>
          <w:sz w:val="24"/>
        </w:rPr>
        <w:t>i</w:t>
      </w:r>
      <w:r w:rsidRPr="00FF2157">
        <w:rPr>
          <w:rFonts w:cs="Arial"/>
          <w:sz w:val="24"/>
        </w:rPr>
        <w:t xml:space="preserve">lity </w:t>
      </w:r>
      <w:r w:rsidR="00703AD3">
        <w:rPr>
          <w:rFonts w:cs="Arial"/>
          <w:sz w:val="24"/>
        </w:rPr>
        <w:t>Sup</w:t>
      </w:r>
      <w:r w:rsidRPr="00FF2157">
        <w:rPr>
          <w:rFonts w:cs="Arial"/>
          <w:sz w:val="24"/>
        </w:rPr>
        <w:t>er</w:t>
      </w:r>
      <w:r w:rsidR="00703AD3">
        <w:rPr>
          <w:rFonts w:cs="Arial"/>
          <w:sz w:val="24"/>
        </w:rPr>
        <w:t>visor</w:t>
      </w:r>
      <w:r w:rsidRPr="00FF2157">
        <w:rPr>
          <w:rFonts w:cs="Arial"/>
          <w:spacing w:val="2"/>
          <w:sz w:val="24"/>
        </w:rPr>
        <w:t xml:space="preserve"> </w:t>
      </w:r>
      <w:r w:rsidRPr="00FF2157">
        <w:rPr>
          <w:rFonts w:cs="Arial"/>
          <w:sz w:val="24"/>
        </w:rPr>
        <w:t xml:space="preserve">will conduct an overheat test with a hair dryer semi-annually in at least one animal room </w:t>
      </w:r>
      <w:r w:rsidR="00703AD3">
        <w:rPr>
          <w:rFonts w:cs="Arial"/>
          <w:sz w:val="24"/>
        </w:rPr>
        <w:t>with</w:t>
      </w:r>
      <w:r w:rsidRPr="00FF2157">
        <w:rPr>
          <w:rFonts w:cs="Arial"/>
          <w:sz w:val="24"/>
        </w:rPr>
        <w:t xml:space="preserve">in </w:t>
      </w:r>
      <w:r w:rsidR="00703AD3">
        <w:rPr>
          <w:rFonts w:cs="Arial"/>
          <w:sz w:val="24"/>
        </w:rPr>
        <w:t>the ARF</w:t>
      </w:r>
      <w:r w:rsidRPr="00FF2157">
        <w:rPr>
          <w:rFonts w:cs="Arial"/>
          <w:sz w:val="24"/>
        </w:rPr>
        <w:t xml:space="preserve"> without notifying engineering or </w:t>
      </w:r>
      <w:r w:rsidR="00703AD3">
        <w:rPr>
          <w:rFonts w:cs="Arial"/>
          <w:sz w:val="24"/>
        </w:rPr>
        <w:t>F</w:t>
      </w:r>
      <w:r w:rsidRPr="00FF2157">
        <w:rPr>
          <w:rFonts w:cs="Arial"/>
          <w:sz w:val="24"/>
        </w:rPr>
        <w:t xml:space="preserve">acilities </w:t>
      </w:r>
      <w:r w:rsidR="00703AD3">
        <w:rPr>
          <w:rFonts w:cs="Arial"/>
          <w:sz w:val="24"/>
        </w:rPr>
        <w:t>M</w:t>
      </w:r>
      <w:r w:rsidRPr="00FF2157">
        <w:rPr>
          <w:rFonts w:cs="Arial"/>
          <w:sz w:val="24"/>
        </w:rPr>
        <w:t xml:space="preserve">anagement personnel in advance. </w:t>
      </w:r>
      <w:r w:rsidR="00703AD3">
        <w:rPr>
          <w:rFonts w:cs="Arial"/>
          <w:sz w:val="24"/>
        </w:rPr>
        <w:t xml:space="preserve"> </w:t>
      </w:r>
      <w:r w:rsidRPr="00FF2157">
        <w:rPr>
          <w:rFonts w:cs="Arial"/>
          <w:sz w:val="24"/>
        </w:rPr>
        <w:t>The results of the test will be p</w:t>
      </w:r>
      <w:r w:rsidRPr="00FF2157">
        <w:rPr>
          <w:rFonts w:cs="Arial"/>
          <w:spacing w:val="2"/>
          <w:sz w:val="24"/>
        </w:rPr>
        <w:t>r</w:t>
      </w:r>
      <w:r w:rsidRPr="00FF2157">
        <w:rPr>
          <w:rFonts w:cs="Arial"/>
          <w:sz w:val="24"/>
        </w:rPr>
        <w:t xml:space="preserve">esented at the next </w:t>
      </w:r>
      <w:r w:rsidRPr="00FF2157">
        <w:rPr>
          <w:rFonts w:cs="Arial"/>
          <w:spacing w:val="1"/>
          <w:sz w:val="24"/>
        </w:rPr>
        <w:t>c</w:t>
      </w:r>
      <w:r w:rsidRPr="00FF2157">
        <w:rPr>
          <w:rFonts w:cs="Arial"/>
          <w:sz w:val="24"/>
        </w:rPr>
        <w:t xml:space="preserve">onvened </w:t>
      </w:r>
      <w:r w:rsidRPr="00FF2157">
        <w:rPr>
          <w:rFonts w:cs="Arial"/>
          <w:spacing w:val="2"/>
          <w:sz w:val="24"/>
        </w:rPr>
        <w:t>I</w:t>
      </w:r>
      <w:r w:rsidRPr="00FF2157">
        <w:rPr>
          <w:rFonts w:cs="Arial"/>
          <w:sz w:val="24"/>
        </w:rPr>
        <w:t xml:space="preserve">ACUC meeting for committee review </w:t>
      </w:r>
      <w:r w:rsidRPr="00FF2157">
        <w:rPr>
          <w:rFonts w:cs="Arial"/>
          <w:spacing w:val="1"/>
          <w:sz w:val="24"/>
        </w:rPr>
        <w:t>a</w:t>
      </w:r>
      <w:r w:rsidRPr="00FF2157">
        <w:rPr>
          <w:rFonts w:cs="Arial"/>
          <w:sz w:val="24"/>
        </w:rPr>
        <w:t>nd determination if the respon</w:t>
      </w:r>
      <w:r w:rsidRPr="00FF2157">
        <w:rPr>
          <w:rFonts w:cs="Arial"/>
          <w:spacing w:val="1"/>
          <w:sz w:val="24"/>
        </w:rPr>
        <w:t>s</w:t>
      </w:r>
      <w:r w:rsidRPr="00FF2157">
        <w:rPr>
          <w:rFonts w:cs="Arial"/>
          <w:sz w:val="24"/>
        </w:rPr>
        <w:t xml:space="preserve">e was timely and adequate. </w:t>
      </w:r>
    </w:p>
    <w:p w14:paraId="5071728D" w14:textId="77777777" w:rsidR="00D47454" w:rsidRPr="00FF2157" w:rsidRDefault="00D47454" w:rsidP="00D47454">
      <w:pPr>
        <w:widowControl w:val="0"/>
        <w:autoSpaceDE w:val="0"/>
        <w:autoSpaceDN w:val="0"/>
        <w:adjustRightInd w:val="0"/>
        <w:ind w:left="192" w:right="50"/>
        <w:jc w:val="both"/>
        <w:rPr>
          <w:rFonts w:cs="Arial"/>
          <w:sz w:val="24"/>
        </w:rPr>
      </w:pPr>
    </w:p>
    <w:p w14:paraId="2B447147" w14:textId="77777777" w:rsidR="00D47454" w:rsidRPr="00D47454" w:rsidRDefault="00D47454" w:rsidP="00D47454">
      <w:pPr>
        <w:autoSpaceDE w:val="0"/>
        <w:autoSpaceDN w:val="0"/>
        <w:adjustRightInd w:val="0"/>
        <w:ind w:left="180"/>
        <w:rPr>
          <w:rFonts w:cs="Arial"/>
          <w:color w:val="000000"/>
          <w:sz w:val="24"/>
        </w:rPr>
      </w:pPr>
      <w:r w:rsidRPr="00FF2157">
        <w:rPr>
          <w:rFonts w:cs="Arial"/>
          <w:sz w:val="24"/>
        </w:rPr>
        <w:t>Corrective actions will be imple</w:t>
      </w:r>
      <w:r w:rsidRPr="00FF2157">
        <w:rPr>
          <w:rFonts w:cs="Arial"/>
          <w:spacing w:val="1"/>
          <w:sz w:val="24"/>
        </w:rPr>
        <w:t>m</w:t>
      </w:r>
      <w:r w:rsidRPr="00FF2157">
        <w:rPr>
          <w:rFonts w:cs="Arial"/>
          <w:sz w:val="24"/>
        </w:rPr>
        <w:t>ented immediately if the committee decides that Facilities Management</w:t>
      </w:r>
      <w:r w:rsidRPr="00FF2157">
        <w:rPr>
          <w:rFonts w:cs="Arial"/>
          <w:spacing w:val="1"/>
          <w:sz w:val="24"/>
        </w:rPr>
        <w:t xml:space="preserve"> </w:t>
      </w:r>
      <w:r w:rsidRPr="00FF2157">
        <w:rPr>
          <w:rFonts w:cs="Arial"/>
          <w:sz w:val="24"/>
        </w:rPr>
        <w:t>did</w:t>
      </w:r>
      <w:r w:rsidRPr="00FF2157">
        <w:rPr>
          <w:rFonts w:cs="Arial"/>
          <w:spacing w:val="1"/>
          <w:sz w:val="24"/>
        </w:rPr>
        <w:t xml:space="preserve"> </w:t>
      </w:r>
      <w:r w:rsidRPr="00FF2157">
        <w:rPr>
          <w:rFonts w:cs="Arial"/>
          <w:sz w:val="24"/>
        </w:rPr>
        <w:t>not</w:t>
      </w:r>
      <w:r w:rsidRPr="00FF2157">
        <w:rPr>
          <w:rFonts w:cs="Arial"/>
          <w:spacing w:val="1"/>
          <w:sz w:val="24"/>
        </w:rPr>
        <w:t xml:space="preserve"> </w:t>
      </w:r>
      <w:r w:rsidRPr="00FF2157">
        <w:rPr>
          <w:rFonts w:cs="Arial"/>
          <w:sz w:val="24"/>
        </w:rPr>
        <w:t>respond</w:t>
      </w:r>
      <w:r w:rsidRPr="00FF2157">
        <w:rPr>
          <w:rFonts w:cs="Arial"/>
          <w:spacing w:val="1"/>
          <w:sz w:val="24"/>
        </w:rPr>
        <w:t xml:space="preserve"> </w:t>
      </w:r>
      <w:r w:rsidRPr="00FF2157">
        <w:rPr>
          <w:rFonts w:cs="Arial"/>
          <w:sz w:val="24"/>
        </w:rPr>
        <w:t>adequately</w:t>
      </w:r>
      <w:r w:rsidRPr="00FF2157">
        <w:rPr>
          <w:rFonts w:cs="Arial"/>
          <w:spacing w:val="1"/>
          <w:sz w:val="24"/>
        </w:rPr>
        <w:t xml:space="preserve"> </w:t>
      </w:r>
      <w:r w:rsidRPr="00FF2157">
        <w:rPr>
          <w:rFonts w:cs="Arial"/>
          <w:sz w:val="24"/>
        </w:rPr>
        <w:t>to ensure</w:t>
      </w:r>
      <w:r w:rsidRPr="00FF2157">
        <w:rPr>
          <w:rFonts w:cs="Arial"/>
          <w:spacing w:val="1"/>
          <w:sz w:val="24"/>
        </w:rPr>
        <w:t xml:space="preserve"> </w:t>
      </w:r>
      <w:r w:rsidRPr="00FF2157">
        <w:rPr>
          <w:rFonts w:cs="Arial"/>
          <w:sz w:val="24"/>
        </w:rPr>
        <w:t>a proper</w:t>
      </w:r>
      <w:r w:rsidRPr="00FF2157">
        <w:rPr>
          <w:rFonts w:cs="Arial"/>
          <w:spacing w:val="1"/>
          <w:sz w:val="24"/>
        </w:rPr>
        <w:t xml:space="preserve"> </w:t>
      </w:r>
      <w:r w:rsidRPr="00FF2157">
        <w:rPr>
          <w:rFonts w:cs="Arial"/>
          <w:sz w:val="24"/>
        </w:rPr>
        <w:t>emergency</w:t>
      </w:r>
      <w:r w:rsidRPr="00FF2157">
        <w:rPr>
          <w:rFonts w:cs="Arial"/>
          <w:spacing w:val="1"/>
          <w:sz w:val="24"/>
        </w:rPr>
        <w:t xml:space="preserve"> </w:t>
      </w:r>
      <w:r w:rsidRPr="00FF2157">
        <w:rPr>
          <w:rFonts w:cs="Arial"/>
          <w:sz w:val="24"/>
        </w:rPr>
        <w:t>response.</w:t>
      </w:r>
      <w:r w:rsidRPr="00FF2157">
        <w:rPr>
          <w:rFonts w:cs="Arial"/>
          <w:sz w:val="24"/>
          <w:u w:val="thick"/>
        </w:rPr>
        <w:t xml:space="preserve">  </w:t>
      </w:r>
      <w:r w:rsidRPr="00D47454">
        <w:rPr>
          <w:rFonts w:cs="Arial"/>
          <w:color w:val="000000"/>
          <w:sz w:val="24"/>
        </w:rPr>
        <w:t xml:space="preserve">Unannounced repeat tests will be conducted monthly until the IACUC approves the adequacy of the response. </w:t>
      </w:r>
      <w:r w:rsidR="00703AD3">
        <w:rPr>
          <w:rFonts w:cs="Arial"/>
          <w:color w:val="000000"/>
          <w:sz w:val="24"/>
        </w:rPr>
        <w:t xml:space="preserve"> </w:t>
      </w:r>
      <w:r w:rsidRPr="00D47454">
        <w:rPr>
          <w:rFonts w:cs="Arial"/>
          <w:color w:val="000000"/>
          <w:sz w:val="24"/>
        </w:rPr>
        <w:t>The IACUC minutes will reflect all reviews of testing.</w:t>
      </w:r>
    </w:p>
    <w:p w14:paraId="7BBA7367" w14:textId="4BC08EE8" w:rsidR="00681DA5" w:rsidRDefault="00681DA5"/>
    <w:p w14:paraId="35373698" w14:textId="77777777" w:rsidR="007E76C4" w:rsidRDefault="007E76C4"/>
    <w:p w14:paraId="58C71A9B" w14:textId="77777777" w:rsidR="00AA07D5" w:rsidRPr="00BE3AE0" w:rsidRDefault="008F5E20" w:rsidP="00AA07D5">
      <w:pPr>
        <w:pStyle w:val="Heading2"/>
        <w:rPr>
          <w:b w:val="0"/>
          <w:sz w:val="32"/>
          <w:szCs w:val="32"/>
        </w:rPr>
      </w:pPr>
      <w:bookmarkStart w:id="14" w:name="_III._Animal_Care"/>
      <w:bookmarkStart w:id="15" w:name="_Toc284420968"/>
      <w:bookmarkEnd w:id="14"/>
      <w:r w:rsidRPr="00BE3AE0">
        <w:rPr>
          <w:i w:val="0"/>
          <w:iCs w:val="0"/>
          <w:color w:val="000000"/>
          <w:sz w:val="32"/>
          <w:szCs w:val="32"/>
        </w:rPr>
        <w:lastRenderedPageBreak/>
        <w:t xml:space="preserve">Part </w:t>
      </w:r>
      <w:r w:rsidR="00112D1D" w:rsidRPr="00BE3AE0">
        <w:rPr>
          <w:i w:val="0"/>
          <w:iCs w:val="0"/>
          <w:color w:val="000000"/>
          <w:sz w:val="32"/>
          <w:szCs w:val="32"/>
        </w:rPr>
        <w:t>III. Animal Care</w:t>
      </w:r>
      <w:r w:rsidR="00112D1D" w:rsidRPr="00BE3AE0">
        <w:rPr>
          <w:b w:val="0"/>
          <w:sz w:val="32"/>
          <w:szCs w:val="32"/>
        </w:rPr>
        <w:t xml:space="preserve"> </w:t>
      </w:r>
      <w:bookmarkStart w:id="16" w:name="_Toc229897525"/>
      <w:bookmarkStart w:id="17" w:name="_Toc229897742"/>
      <w:bookmarkStart w:id="18" w:name="_Toc229898528"/>
      <w:bookmarkStart w:id="19" w:name="_Toc232238097"/>
      <w:bookmarkStart w:id="20" w:name="_Toc284420969"/>
    </w:p>
    <w:bookmarkEnd w:id="15"/>
    <w:bookmarkEnd w:id="16"/>
    <w:bookmarkEnd w:id="17"/>
    <w:bookmarkEnd w:id="18"/>
    <w:bookmarkEnd w:id="19"/>
    <w:bookmarkEnd w:id="20"/>
    <w:p w14:paraId="6632542B" w14:textId="77777777" w:rsidR="007E76C4" w:rsidRDefault="007E76C4" w:rsidP="007E76C4">
      <w:pPr>
        <w:rPr>
          <w:b/>
          <w:sz w:val="28"/>
          <w:szCs w:val="28"/>
        </w:rPr>
      </w:pPr>
    </w:p>
    <w:p w14:paraId="6ECD003E" w14:textId="3FC791D4" w:rsidR="0074281D" w:rsidRPr="00473DD8" w:rsidRDefault="0074281D" w:rsidP="007E76C4">
      <w:pPr>
        <w:rPr>
          <w:b/>
          <w:sz w:val="28"/>
          <w:szCs w:val="28"/>
        </w:rPr>
      </w:pPr>
      <w:r w:rsidRPr="00473DD8">
        <w:rPr>
          <w:b/>
          <w:sz w:val="28"/>
          <w:szCs w:val="28"/>
        </w:rPr>
        <w:t>Rats</w:t>
      </w:r>
      <w:r w:rsidR="002A59F1">
        <w:rPr>
          <w:b/>
          <w:sz w:val="28"/>
          <w:szCs w:val="28"/>
        </w:rPr>
        <w:t xml:space="preserve"> and </w:t>
      </w:r>
      <w:r w:rsidR="00697D27">
        <w:rPr>
          <w:b/>
          <w:sz w:val="28"/>
          <w:szCs w:val="28"/>
        </w:rPr>
        <w:t>N</w:t>
      </w:r>
      <w:r w:rsidR="00722515">
        <w:rPr>
          <w:b/>
          <w:sz w:val="28"/>
          <w:szCs w:val="28"/>
        </w:rPr>
        <w:t>on-</w:t>
      </w:r>
      <w:r w:rsidR="00697D27">
        <w:rPr>
          <w:b/>
          <w:sz w:val="28"/>
          <w:szCs w:val="28"/>
        </w:rPr>
        <w:t>I</w:t>
      </w:r>
      <w:r w:rsidR="00722515">
        <w:rPr>
          <w:b/>
          <w:sz w:val="28"/>
          <w:szCs w:val="28"/>
        </w:rPr>
        <w:t xml:space="preserve">mmunocompromised </w:t>
      </w:r>
      <w:r w:rsidR="002A59F1">
        <w:rPr>
          <w:b/>
          <w:sz w:val="28"/>
          <w:szCs w:val="28"/>
        </w:rPr>
        <w:t>Mice</w:t>
      </w:r>
    </w:p>
    <w:p w14:paraId="498F3DFD" w14:textId="77777777" w:rsidR="0074281D" w:rsidRPr="00A70D49" w:rsidRDefault="0074281D" w:rsidP="0074281D"/>
    <w:p w14:paraId="1749E94E" w14:textId="77777777" w:rsidR="00681DA5" w:rsidRDefault="0074281D" w:rsidP="001716F7">
      <w:pPr>
        <w:ind w:left="270" w:hanging="270"/>
        <w:jc w:val="both"/>
        <w:rPr>
          <w:sz w:val="24"/>
        </w:rPr>
      </w:pPr>
      <w:r w:rsidRPr="00473DD8">
        <w:rPr>
          <w:sz w:val="24"/>
        </w:rPr>
        <w:t>1. First thing every</w:t>
      </w:r>
      <w:r w:rsidR="00834E04">
        <w:rPr>
          <w:sz w:val="24"/>
        </w:rPr>
        <w:t xml:space="preserve"> </w:t>
      </w:r>
      <w:r w:rsidRPr="00473DD8">
        <w:rPr>
          <w:sz w:val="24"/>
        </w:rPr>
        <w:t xml:space="preserve">day, check cages to note the condition of the </w:t>
      </w:r>
      <w:r w:rsidR="000114D5">
        <w:rPr>
          <w:sz w:val="24"/>
        </w:rPr>
        <w:t>a</w:t>
      </w:r>
      <w:r w:rsidR="000114D5" w:rsidRPr="00473DD8">
        <w:rPr>
          <w:sz w:val="24"/>
        </w:rPr>
        <w:t>nimals</w:t>
      </w:r>
      <w:r w:rsidR="002A59F1">
        <w:rPr>
          <w:sz w:val="24"/>
        </w:rPr>
        <w:t xml:space="preserve">. </w:t>
      </w:r>
      <w:r w:rsidR="001716F7">
        <w:rPr>
          <w:sz w:val="24"/>
        </w:rPr>
        <w:t xml:space="preserve"> </w:t>
      </w:r>
      <w:r w:rsidR="002A59F1">
        <w:rPr>
          <w:sz w:val="24"/>
        </w:rPr>
        <w:t xml:space="preserve">An ARF </w:t>
      </w:r>
      <w:r w:rsidR="00F1349A">
        <w:rPr>
          <w:sz w:val="24"/>
        </w:rPr>
        <w:t xml:space="preserve">Staff </w:t>
      </w:r>
      <w:r w:rsidR="002A59F1">
        <w:rPr>
          <w:sz w:val="24"/>
        </w:rPr>
        <w:t>member check</w:t>
      </w:r>
      <w:r w:rsidR="00BE5C03">
        <w:rPr>
          <w:sz w:val="24"/>
        </w:rPr>
        <w:t>s</w:t>
      </w:r>
      <w:r w:rsidR="002A59F1">
        <w:rPr>
          <w:sz w:val="24"/>
        </w:rPr>
        <w:t xml:space="preserve"> the animal cages daily for visible signs of change or distress, such as leaky bottles, birth of new pups, decrease in food or water consumption, blood in cage, wounds, secretions around the eyes, nose and genital area, respiratory distress, constipation, diarrhea, swelling, sluggishness, gait, dull </w:t>
      </w:r>
      <w:r w:rsidR="00E542BA">
        <w:rPr>
          <w:sz w:val="24"/>
        </w:rPr>
        <w:t>coat</w:t>
      </w:r>
      <w:r w:rsidR="002A59F1">
        <w:rPr>
          <w:sz w:val="24"/>
        </w:rPr>
        <w:t xml:space="preserve"> or loss of hair.  All concerns </w:t>
      </w:r>
      <w:r w:rsidR="00BE5C03">
        <w:rPr>
          <w:sz w:val="24"/>
        </w:rPr>
        <w:t>are</w:t>
      </w:r>
      <w:r w:rsidR="002A59F1">
        <w:rPr>
          <w:sz w:val="24"/>
        </w:rPr>
        <w:t xml:space="preserve"> reported to the ARF </w:t>
      </w:r>
      <w:r w:rsidR="004C3028">
        <w:rPr>
          <w:sz w:val="24"/>
        </w:rPr>
        <w:t xml:space="preserve">Supervisor </w:t>
      </w:r>
      <w:r w:rsidR="002A59F1">
        <w:rPr>
          <w:sz w:val="24"/>
        </w:rPr>
        <w:t>and depending on the severity of the concern, the PI</w:t>
      </w:r>
      <w:r w:rsidR="00722515">
        <w:rPr>
          <w:sz w:val="24"/>
        </w:rPr>
        <w:t>/technician</w:t>
      </w:r>
      <w:r w:rsidR="002A59F1">
        <w:rPr>
          <w:sz w:val="24"/>
        </w:rPr>
        <w:t xml:space="preserve"> and/or attending </w:t>
      </w:r>
      <w:r w:rsidR="00722515">
        <w:rPr>
          <w:sz w:val="24"/>
        </w:rPr>
        <w:t xml:space="preserve">veterinarian will be notified. </w:t>
      </w:r>
    </w:p>
    <w:p w14:paraId="09881960" w14:textId="77777777" w:rsidR="0074281D" w:rsidRPr="00161D4F" w:rsidRDefault="0074281D" w:rsidP="00F64382">
      <w:pPr>
        <w:jc w:val="both"/>
        <w:rPr>
          <w:sz w:val="24"/>
        </w:rPr>
      </w:pPr>
    </w:p>
    <w:p w14:paraId="454228A7" w14:textId="77777777" w:rsidR="00681DA5" w:rsidRDefault="0074281D">
      <w:pPr>
        <w:ind w:left="270" w:hanging="270"/>
        <w:jc w:val="both"/>
        <w:rPr>
          <w:sz w:val="24"/>
        </w:rPr>
      </w:pPr>
      <w:r w:rsidRPr="00161D4F">
        <w:rPr>
          <w:sz w:val="24"/>
        </w:rPr>
        <w:t xml:space="preserve">2. </w:t>
      </w:r>
      <w:r w:rsidR="004C3028">
        <w:rPr>
          <w:sz w:val="24"/>
        </w:rPr>
        <w:t xml:space="preserve">Change </w:t>
      </w:r>
      <w:r w:rsidR="00A44F46">
        <w:rPr>
          <w:sz w:val="24"/>
        </w:rPr>
        <w:t>cages at</w:t>
      </w:r>
      <w:r w:rsidR="00681DA5">
        <w:rPr>
          <w:sz w:val="24"/>
        </w:rPr>
        <w:t xml:space="preserve"> </w:t>
      </w:r>
      <w:r w:rsidR="00A814EA" w:rsidRPr="00161D4F">
        <w:rPr>
          <w:sz w:val="24"/>
        </w:rPr>
        <w:t xml:space="preserve">least once per week </w:t>
      </w:r>
      <w:r w:rsidR="00161D4F" w:rsidRPr="00161D4F">
        <w:rPr>
          <w:sz w:val="24"/>
        </w:rPr>
        <w:t xml:space="preserve">or more often as needed. </w:t>
      </w:r>
      <w:r w:rsidRPr="00161D4F">
        <w:rPr>
          <w:sz w:val="24"/>
        </w:rPr>
        <w:t xml:space="preserve"> </w:t>
      </w:r>
      <w:r w:rsidR="00722515">
        <w:rPr>
          <w:sz w:val="24"/>
        </w:rPr>
        <w:t xml:space="preserve">During cage changes, animals </w:t>
      </w:r>
      <w:r w:rsidR="00E542BA">
        <w:rPr>
          <w:sz w:val="24"/>
        </w:rPr>
        <w:t>are</w:t>
      </w:r>
      <w:r w:rsidR="00722515">
        <w:rPr>
          <w:sz w:val="24"/>
        </w:rPr>
        <w:t xml:space="preserve"> inspected for any abnormal conditions as listed above in section 1. </w:t>
      </w:r>
      <w:r w:rsidRPr="00161D4F">
        <w:rPr>
          <w:sz w:val="24"/>
        </w:rPr>
        <w:t xml:space="preserve">Dirty bedding is removed on the dirty side of the </w:t>
      </w:r>
      <w:r w:rsidR="008448E0" w:rsidRPr="00161D4F">
        <w:rPr>
          <w:sz w:val="24"/>
        </w:rPr>
        <w:t>cage washer</w:t>
      </w:r>
      <w:r w:rsidRPr="00161D4F">
        <w:rPr>
          <w:sz w:val="24"/>
        </w:rPr>
        <w:t>.</w:t>
      </w:r>
    </w:p>
    <w:p w14:paraId="161E7207" w14:textId="77777777" w:rsidR="0074281D" w:rsidRPr="00161D4F" w:rsidRDefault="0074281D" w:rsidP="00F64382">
      <w:pPr>
        <w:jc w:val="both"/>
        <w:rPr>
          <w:sz w:val="24"/>
        </w:rPr>
      </w:pPr>
    </w:p>
    <w:p w14:paraId="2909247A" w14:textId="77777777" w:rsidR="00681DA5" w:rsidRDefault="0074281D">
      <w:pPr>
        <w:ind w:left="270" w:hanging="270"/>
        <w:jc w:val="both"/>
        <w:rPr>
          <w:sz w:val="24"/>
        </w:rPr>
      </w:pPr>
      <w:r w:rsidRPr="00161D4F">
        <w:rPr>
          <w:sz w:val="24"/>
        </w:rPr>
        <w:t xml:space="preserve">3. </w:t>
      </w:r>
      <w:r w:rsidR="004C3028">
        <w:rPr>
          <w:sz w:val="24"/>
        </w:rPr>
        <w:t>C</w:t>
      </w:r>
      <w:r w:rsidR="004C3028" w:rsidRPr="00161D4F">
        <w:rPr>
          <w:sz w:val="24"/>
        </w:rPr>
        <w:t>he</w:t>
      </w:r>
      <w:r w:rsidR="004C3028">
        <w:rPr>
          <w:sz w:val="24"/>
        </w:rPr>
        <w:t>ck the</w:t>
      </w:r>
      <w:r w:rsidR="004C3028" w:rsidRPr="00161D4F">
        <w:rPr>
          <w:sz w:val="24"/>
        </w:rPr>
        <w:t xml:space="preserve"> </w:t>
      </w:r>
      <w:r w:rsidRPr="00161D4F">
        <w:rPr>
          <w:sz w:val="24"/>
        </w:rPr>
        <w:t>water bottles every</w:t>
      </w:r>
      <w:r w:rsidR="00834E04">
        <w:rPr>
          <w:sz w:val="24"/>
        </w:rPr>
        <w:t xml:space="preserve"> </w:t>
      </w:r>
      <w:r w:rsidRPr="00161D4F">
        <w:rPr>
          <w:sz w:val="24"/>
        </w:rPr>
        <w:t xml:space="preserve">day and </w:t>
      </w:r>
      <w:r w:rsidR="004C3028">
        <w:rPr>
          <w:sz w:val="24"/>
        </w:rPr>
        <w:t xml:space="preserve">add </w:t>
      </w:r>
      <w:r w:rsidRPr="00161D4F">
        <w:rPr>
          <w:sz w:val="24"/>
        </w:rPr>
        <w:t>fresh water as needed. Check all cages for ‘DO NOT WATER” lab</w:t>
      </w:r>
      <w:r w:rsidR="00DB6A62" w:rsidRPr="00161D4F">
        <w:rPr>
          <w:sz w:val="24"/>
        </w:rPr>
        <w:t>e</w:t>
      </w:r>
      <w:r w:rsidRPr="00161D4F">
        <w:rPr>
          <w:sz w:val="24"/>
        </w:rPr>
        <w:t>ls. Be sure to return each bottle to its original cage.</w:t>
      </w:r>
    </w:p>
    <w:p w14:paraId="5EC91D0F" w14:textId="77777777" w:rsidR="0074281D" w:rsidRPr="00161D4F" w:rsidRDefault="0074281D" w:rsidP="00F64382">
      <w:pPr>
        <w:jc w:val="both"/>
        <w:rPr>
          <w:sz w:val="24"/>
        </w:rPr>
      </w:pPr>
    </w:p>
    <w:p w14:paraId="646C9FE3" w14:textId="77777777" w:rsidR="00681DA5" w:rsidRDefault="0074281D" w:rsidP="001716F7">
      <w:pPr>
        <w:ind w:left="360" w:hanging="360"/>
        <w:jc w:val="both"/>
        <w:rPr>
          <w:sz w:val="24"/>
        </w:rPr>
      </w:pPr>
      <w:r w:rsidRPr="00161D4F">
        <w:rPr>
          <w:sz w:val="24"/>
        </w:rPr>
        <w:t xml:space="preserve">4. </w:t>
      </w:r>
      <w:r w:rsidR="004C3028">
        <w:rPr>
          <w:sz w:val="24"/>
        </w:rPr>
        <w:t>Check t</w:t>
      </w:r>
      <w:r w:rsidRPr="00161D4F">
        <w:rPr>
          <w:sz w:val="24"/>
        </w:rPr>
        <w:t>he feed every</w:t>
      </w:r>
      <w:r w:rsidR="00834E04">
        <w:rPr>
          <w:sz w:val="24"/>
        </w:rPr>
        <w:t xml:space="preserve"> </w:t>
      </w:r>
      <w:r w:rsidRPr="00161D4F">
        <w:rPr>
          <w:sz w:val="24"/>
        </w:rPr>
        <w:t>day and refill if necessary. Check all cages for “DO NOT FEED” labels.</w:t>
      </w:r>
    </w:p>
    <w:p w14:paraId="363EC6B2" w14:textId="77777777" w:rsidR="0074281D" w:rsidRPr="00161D4F" w:rsidRDefault="0074281D" w:rsidP="00F64382">
      <w:pPr>
        <w:jc w:val="both"/>
        <w:rPr>
          <w:sz w:val="24"/>
        </w:rPr>
      </w:pPr>
    </w:p>
    <w:p w14:paraId="21595E7A" w14:textId="77777777" w:rsidR="0074281D" w:rsidRPr="00161D4F" w:rsidRDefault="0074281D" w:rsidP="00F64382">
      <w:pPr>
        <w:jc w:val="both"/>
        <w:rPr>
          <w:sz w:val="24"/>
        </w:rPr>
      </w:pPr>
      <w:r w:rsidRPr="00161D4F">
        <w:rPr>
          <w:sz w:val="24"/>
        </w:rPr>
        <w:t xml:space="preserve">5. </w:t>
      </w:r>
      <w:r w:rsidR="00036B01">
        <w:rPr>
          <w:sz w:val="24"/>
        </w:rPr>
        <w:t>Sanitize t</w:t>
      </w:r>
      <w:r w:rsidRPr="00161D4F">
        <w:rPr>
          <w:sz w:val="24"/>
        </w:rPr>
        <w:t>he water bottles once a week.</w:t>
      </w:r>
    </w:p>
    <w:p w14:paraId="7C8A308E" w14:textId="77777777" w:rsidR="0074281D" w:rsidRPr="00161D4F" w:rsidRDefault="0074281D" w:rsidP="00F64382">
      <w:pPr>
        <w:jc w:val="both"/>
        <w:rPr>
          <w:sz w:val="24"/>
        </w:rPr>
      </w:pPr>
    </w:p>
    <w:p w14:paraId="5C75A74D" w14:textId="0243E8DC" w:rsidR="00681DA5" w:rsidRDefault="0074281D">
      <w:pPr>
        <w:ind w:left="270" w:hanging="270"/>
        <w:jc w:val="both"/>
        <w:rPr>
          <w:sz w:val="24"/>
        </w:rPr>
      </w:pPr>
      <w:r w:rsidRPr="00161D4F">
        <w:rPr>
          <w:sz w:val="24"/>
        </w:rPr>
        <w:t xml:space="preserve">6. </w:t>
      </w:r>
      <w:r w:rsidR="00036B01">
        <w:rPr>
          <w:sz w:val="24"/>
        </w:rPr>
        <w:t>Change shelves</w:t>
      </w:r>
      <w:r w:rsidR="00A44F46">
        <w:rPr>
          <w:sz w:val="24"/>
        </w:rPr>
        <w:t xml:space="preserve">, cage card holders, lids and bonnets </w:t>
      </w:r>
      <w:r w:rsidR="00036F36">
        <w:rPr>
          <w:sz w:val="24"/>
        </w:rPr>
        <w:t>every two weeks</w:t>
      </w:r>
      <w:r w:rsidR="003E1D35">
        <w:rPr>
          <w:sz w:val="24"/>
        </w:rPr>
        <w:t xml:space="preserve">. </w:t>
      </w:r>
    </w:p>
    <w:p w14:paraId="28A02E95" w14:textId="77777777" w:rsidR="0074281D" w:rsidRPr="00161D4F" w:rsidRDefault="0074281D" w:rsidP="00F64382">
      <w:pPr>
        <w:jc w:val="both"/>
        <w:rPr>
          <w:sz w:val="24"/>
        </w:rPr>
      </w:pPr>
    </w:p>
    <w:p w14:paraId="2427DC67" w14:textId="77777777" w:rsidR="0074281D" w:rsidRPr="00161D4F" w:rsidRDefault="0074281D" w:rsidP="00F64382">
      <w:pPr>
        <w:jc w:val="both"/>
        <w:rPr>
          <w:sz w:val="24"/>
        </w:rPr>
      </w:pPr>
      <w:r w:rsidRPr="00161D4F">
        <w:rPr>
          <w:sz w:val="24"/>
        </w:rPr>
        <w:t xml:space="preserve">7. </w:t>
      </w:r>
      <w:r w:rsidR="00036B01">
        <w:rPr>
          <w:sz w:val="24"/>
        </w:rPr>
        <w:t>Sanitize r</w:t>
      </w:r>
      <w:r w:rsidR="00036B01" w:rsidRPr="00161D4F">
        <w:rPr>
          <w:sz w:val="24"/>
        </w:rPr>
        <w:t xml:space="preserve">oom </w:t>
      </w:r>
      <w:r w:rsidRPr="00161D4F">
        <w:rPr>
          <w:sz w:val="24"/>
        </w:rPr>
        <w:t>every three</w:t>
      </w:r>
      <w:r w:rsidR="002A59F1">
        <w:rPr>
          <w:sz w:val="24"/>
        </w:rPr>
        <w:t xml:space="preserve"> to six </w:t>
      </w:r>
      <w:r w:rsidRPr="00161D4F">
        <w:rPr>
          <w:sz w:val="24"/>
        </w:rPr>
        <w:t>months.</w:t>
      </w:r>
    </w:p>
    <w:p w14:paraId="283F1FD4" w14:textId="77777777" w:rsidR="0074281D" w:rsidRPr="00161D4F" w:rsidRDefault="0074281D" w:rsidP="00F64382">
      <w:pPr>
        <w:jc w:val="both"/>
        <w:rPr>
          <w:sz w:val="24"/>
        </w:rPr>
      </w:pPr>
    </w:p>
    <w:p w14:paraId="18B4DBA3" w14:textId="77777777" w:rsidR="0074281D" w:rsidRPr="00161D4F" w:rsidRDefault="0074281D" w:rsidP="00F64382">
      <w:pPr>
        <w:jc w:val="both"/>
        <w:rPr>
          <w:sz w:val="24"/>
        </w:rPr>
      </w:pPr>
      <w:r w:rsidRPr="00161D4F">
        <w:rPr>
          <w:sz w:val="24"/>
        </w:rPr>
        <w:t xml:space="preserve">8. </w:t>
      </w:r>
      <w:r w:rsidR="00A45D32">
        <w:rPr>
          <w:sz w:val="24"/>
        </w:rPr>
        <w:t>Sweep t</w:t>
      </w:r>
      <w:r w:rsidR="00A45D32" w:rsidRPr="00161D4F">
        <w:rPr>
          <w:sz w:val="24"/>
        </w:rPr>
        <w:t xml:space="preserve">he </w:t>
      </w:r>
      <w:r w:rsidRPr="00161D4F">
        <w:rPr>
          <w:sz w:val="24"/>
        </w:rPr>
        <w:t xml:space="preserve">floor and mop </w:t>
      </w:r>
      <w:r w:rsidR="00A44F46">
        <w:rPr>
          <w:sz w:val="24"/>
        </w:rPr>
        <w:t>weekly or as needed</w:t>
      </w:r>
      <w:r w:rsidRPr="00161D4F">
        <w:rPr>
          <w:sz w:val="24"/>
        </w:rPr>
        <w:t>.</w:t>
      </w:r>
    </w:p>
    <w:p w14:paraId="6D5ACAF6" w14:textId="77777777" w:rsidR="0074281D" w:rsidRPr="00161D4F" w:rsidRDefault="0074281D" w:rsidP="00F64382">
      <w:pPr>
        <w:jc w:val="both"/>
        <w:rPr>
          <w:sz w:val="24"/>
        </w:rPr>
      </w:pPr>
    </w:p>
    <w:p w14:paraId="4F293BE6" w14:textId="77777777" w:rsidR="0074281D" w:rsidRPr="00161D4F" w:rsidRDefault="0074281D" w:rsidP="00F64382">
      <w:pPr>
        <w:jc w:val="both"/>
        <w:rPr>
          <w:sz w:val="24"/>
        </w:rPr>
      </w:pPr>
      <w:r w:rsidRPr="00161D4F">
        <w:rPr>
          <w:sz w:val="24"/>
        </w:rPr>
        <w:t xml:space="preserve">9. </w:t>
      </w:r>
      <w:r w:rsidR="00A45D32">
        <w:rPr>
          <w:sz w:val="24"/>
        </w:rPr>
        <w:t>Wipe t</w:t>
      </w:r>
      <w:r w:rsidR="00A45D32" w:rsidRPr="00161D4F">
        <w:rPr>
          <w:sz w:val="24"/>
        </w:rPr>
        <w:t xml:space="preserve">he </w:t>
      </w:r>
      <w:r w:rsidRPr="00161D4F">
        <w:rPr>
          <w:sz w:val="24"/>
        </w:rPr>
        <w:t xml:space="preserve">feed barrel </w:t>
      </w:r>
      <w:r w:rsidR="00A44F46">
        <w:rPr>
          <w:sz w:val="24"/>
        </w:rPr>
        <w:t>weekly</w:t>
      </w:r>
      <w:r w:rsidRPr="00161D4F">
        <w:rPr>
          <w:sz w:val="24"/>
        </w:rPr>
        <w:t xml:space="preserve">. </w:t>
      </w:r>
    </w:p>
    <w:p w14:paraId="7BEBBC32" w14:textId="77777777" w:rsidR="0074281D" w:rsidRPr="00161D4F" w:rsidRDefault="0074281D" w:rsidP="00F64382">
      <w:pPr>
        <w:jc w:val="both"/>
        <w:rPr>
          <w:sz w:val="24"/>
        </w:rPr>
      </w:pPr>
    </w:p>
    <w:p w14:paraId="1D9FBB9C" w14:textId="77777777" w:rsidR="00681DA5" w:rsidRDefault="0074281D" w:rsidP="001716F7">
      <w:pPr>
        <w:ind w:left="450" w:hanging="450"/>
        <w:jc w:val="both"/>
        <w:rPr>
          <w:sz w:val="24"/>
        </w:rPr>
      </w:pPr>
      <w:r w:rsidRPr="00161D4F">
        <w:rPr>
          <w:sz w:val="24"/>
        </w:rPr>
        <w:t>10.</w:t>
      </w:r>
      <w:r w:rsidR="00DD03EB">
        <w:rPr>
          <w:sz w:val="24"/>
        </w:rPr>
        <w:t xml:space="preserve"> </w:t>
      </w:r>
      <w:r w:rsidR="002E479B">
        <w:rPr>
          <w:sz w:val="24"/>
        </w:rPr>
        <w:t>Ensure that t</w:t>
      </w:r>
      <w:r w:rsidRPr="00161D4F">
        <w:rPr>
          <w:sz w:val="24"/>
        </w:rPr>
        <w:t>he plastic bags in the feed barrels are in good condition.</w:t>
      </w:r>
      <w:r w:rsidR="00A44F46" w:rsidRPr="00A44F46">
        <w:rPr>
          <w:sz w:val="24"/>
        </w:rPr>
        <w:t xml:space="preserve"> </w:t>
      </w:r>
      <w:r w:rsidR="00A44F46" w:rsidRPr="00161D4F">
        <w:rPr>
          <w:sz w:val="24"/>
        </w:rPr>
        <w:t>No loose feed is to be kept in barrel.</w:t>
      </w:r>
    </w:p>
    <w:p w14:paraId="13ED0373" w14:textId="77777777" w:rsidR="0074281D" w:rsidRPr="00161D4F" w:rsidRDefault="0074281D" w:rsidP="00F64382">
      <w:pPr>
        <w:jc w:val="both"/>
        <w:rPr>
          <w:sz w:val="24"/>
        </w:rPr>
      </w:pPr>
    </w:p>
    <w:p w14:paraId="06AA19F7" w14:textId="77777777" w:rsidR="00681DA5" w:rsidRDefault="0074281D" w:rsidP="00521EF9">
      <w:pPr>
        <w:jc w:val="both"/>
        <w:rPr>
          <w:b/>
          <w:sz w:val="24"/>
        </w:rPr>
      </w:pPr>
      <w:r w:rsidRPr="00161D4F">
        <w:rPr>
          <w:sz w:val="24"/>
        </w:rPr>
        <w:t xml:space="preserve">11. </w:t>
      </w:r>
      <w:r w:rsidR="00E0283D">
        <w:rPr>
          <w:sz w:val="24"/>
        </w:rPr>
        <w:t>Wipe off a</w:t>
      </w:r>
      <w:r w:rsidR="00E0283D" w:rsidRPr="00161D4F">
        <w:rPr>
          <w:sz w:val="24"/>
        </w:rPr>
        <w:t xml:space="preserve">ir </w:t>
      </w:r>
      <w:r w:rsidRPr="00161D4F">
        <w:rPr>
          <w:sz w:val="24"/>
        </w:rPr>
        <w:t xml:space="preserve">vent </w:t>
      </w:r>
      <w:r w:rsidR="00A44F46">
        <w:rPr>
          <w:sz w:val="24"/>
        </w:rPr>
        <w:t>weekly</w:t>
      </w:r>
      <w:r w:rsidRPr="00161D4F">
        <w:rPr>
          <w:sz w:val="24"/>
        </w:rPr>
        <w:t xml:space="preserve">. </w:t>
      </w:r>
    </w:p>
    <w:p w14:paraId="46B2BB46" w14:textId="77777777" w:rsidR="0074281D" w:rsidRPr="00161D4F" w:rsidRDefault="0074281D" w:rsidP="00F64382">
      <w:pPr>
        <w:jc w:val="both"/>
        <w:rPr>
          <w:sz w:val="24"/>
        </w:rPr>
      </w:pPr>
    </w:p>
    <w:p w14:paraId="51C73C27" w14:textId="77777777" w:rsidR="00681DA5" w:rsidRDefault="0074281D" w:rsidP="001716F7">
      <w:pPr>
        <w:ind w:left="450" w:hanging="450"/>
        <w:jc w:val="both"/>
        <w:rPr>
          <w:sz w:val="24"/>
        </w:rPr>
      </w:pPr>
      <w:r w:rsidRPr="00161D4F">
        <w:rPr>
          <w:sz w:val="24"/>
        </w:rPr>
        <w:t xml:space="preserve">12. Each cage must have an identification card with the following information: protocol number, investigator’s name, </w:t>
      </w:r>
      <w:r w:rsidR="00DD03EB">
        <w:rPr>
          <w:sz w:val="24"/>
        </w:rPr>
        <w:t xml:space="preserve">date received, strain, sex, </w:t>
      </w:r>
      <w:r w:rsidR="00CB74AA">
        <w:rPr>
          <w:sz w:val="24"/>
        </w:rPr>
        <w:t xml:space="preserve">date of birth, </w:t>
      </w:r>
      <w:r w:rsidRPr="00161D4F">
        <w:rPr>
          <w:sz w:val="24"/>
        </w:rPr>
        <w:t>and number of animals per cage.</w:t>
      </w:r>
    </w:p>
    <w:p w14:paraId="635B8832" w14:textId="77777777" w:rsidR="0074281D" w:rsidRPr="00473DD8" w:rsidRDefault="0074281D" w:rsidP="00F64382">
      <w:pPr>
        <w:jc w:val="both"/>
        <w:rPr>
          <w:sz w:val="24"/>
        </w:rPr>
      </w:pPr>
    </w:p>
    <w:p w14:paraId="4984D2CF" w14:textId="77777777" w:rsidR="00681DA5" w:rsidRDefault="0074281D" w:rsidP="001716F7">
      <w:pPr>
        <w:ind w:left="450" w:hanging="450"/>
        <w:jc w:val="both"/>
        <w:rPr>
          <w:sz w:val="24"/>
        </w:rPr>
      </w:pPr>
      <w:r w:rsidRPr="00473DD8">
        <w:rPr>
          <w:sz w:val="24"/>
        </w:rPr>
        <w:t xml:space="preserve">13. </w:t>
      </w:r>
      <w:r w:rsidR="002E479B">
        <w:rPr>
          <w:sz w:val="24"/>
        </w:rPr>
        <w:t>O</w:t>
      </w:r>
      <w:r w:rsidRPr="00473DD8">
        <w:rPr>
          <w:sz w:val="24"/>
        </w:rPr>
        <w:t xml:space="preserve">nly </w:t>
      </w:r>
      <w:r w:rsidR="002E479B">
        <w:rPr>
          <w:sz w:val="24"/>
        </w:rPr>
        <w:t xml:space="preserve">store </w:t>
      </w:r>
      <w:r w:rsidRPr="00473DD8">
        <w:rPr>
          <w:sz w:val="24"/>
        </w:rPr>
        <w:t xml:space="preserve">items that are essential to the animal care in the </w:t>
      </w:r>
      <w:r w:rsidR="00A44F46">
        <w:rPr>
          <w:sz w:val="24"/>
        </w:rPr>
        <w:t xml:space="preserve">housing </w:t>
      </w:r>
      <w:r w:rsidRPr="00473DD8">
        <w:rPr>
          <w:sz w:val="24"/>
        </w:rPr>
        <w:t>room.</w:t>
      </w:r>
    </w:p>
    <w:p w14:paraId="07983794" w14:textId="77777777" w:rsidR="00112D1D" w:rsidRPr="00473DD8" w:rsidRDefault="00112D1D" w:rsidP="00F64382">
      <w:pPr>
        <w:jc w:val="both"/>
        <w:rPr>
          <w:sz w:val="24"/>
        </w:rPr>
      </w:pPr>
    </w:p>
    <w:p w14:paraId="7598DD36" w14:textId="77777777" w:rsidR="00681DA5" w:rsidRDefault="0074281D" w:rsidP="00521EF9">
      <w:pPr>
        <w:jc w:val="both"/>
        <w:rPr>
          <w:sz w:val="24"/>
        </w:rPr>
      </w:pPr>
      <w:r w:rsidRPr="00473DD8">
        <w:rPr>
          <w:sz w:val="24"/>
        </w:rPr>
        <w:t xml:space="preserve">14. </w:t>
      </w:r>
      <w:r w:rsidR="00E0033D">
        <w:rPr>
          <w:sz w:val="24"/>
        </w:rPr>
        <w:t>Check t</w:t>
      </w:r>
      <w:r w:rsidR="00E0033D" w:rsidRPr="00473DD8">
        <w:rPr>
          <w:sz w:val="24"/>
        </w:rPr>
        <w:t xml:space="preserve">he </w:t>
      </w:r>
      <w:r w:rsidRPr="00473DD8">
        <w:rPr>
          <w:sz w:val="24"/>
        </w:rPr>
        <w:t>floor drains every</w:t>
      </w:r>
      <w:r w:rsidR="00834E04">
        <w:rPr>
          <w:sz w:val="24"/>
        </w:rPr>
        <w:t xml:space="preserve"> </w:t>
      </w:r>
      <w:r w:rsidRPr="00473DD8">
        <w:rPr>
          <w:sz w:val="24"/>
        </w:rPr>
        <w:t>day and flush out if necessary.</w:t>
      </w:r>
    </w:p>
    <w:p w14:paraId="046B6685" w14:textId="77777777" w:rsidR="00112D1D" w:rsidRPr="00473DD8" w:rsidRDefault="00112D1D" w:rsidP="00F64382">
      <w:pPr>
        <w:jc w:val="both"/>
        <w:rPr>
          <w:sz w:val="24"/>
        </w:rPr>
      </w:pPr>
    </w:p>
    <w:p w14:paraId="2748A035" w14:textId="77777777" w:rsidR="00681DA5" w:rsidRDefault="0074281D" w:rsidP="00521EF9">
      <w:pPr>
        <w:jc w:val="both"/>
        <w:rPr>
          <w:sz w:val="24"/>
        </w:rPr>
      </w:pPr>
      <w:r w:rsidRPr="00473DD8">
        <w:rPr>
          <w:sz w:val="24"/>
        </w:rPr>
        <w:t xml:space="preserve">15. </w:t>
      </w:r>
      <w:r w:rsidR="004E4436">
        <w:rPr>
          <w:sz w:val="24"/>
        </w:rPr>
        <w:t>Wipe t</w:t>
      </w:r>
      <w:r w:rsidR="004E4436" w:rsidRPr="00473DD8">
        <w:rPr>
          <w:sz w:val="24"/>
        </w:rPr>
        <w:t xml:space="preserve">he </w:t>
      </w:r>
      <w:r w:rsidRPr="00473DD8">
        <w:rPr>
          <w:sz w:val="24"/>
        </w:rPr>
        <w:t xml:space="preserve">doors </w:t>
      </w:r>
      <w:r w:rsidR="00A44F46">
        <w:rPr>
          <w:sz w:val="24"/>
        </w:rPr>
        <w:t>weekly</w:t>
      </w:r>
      <w:r w:rsidRPr="00473DD8">
        <w:rPr>
          <w:sz w:val="24"/>
        </w:rPr>
        <w:t xml:space="preserve">. </w:t>
      </w:r>
    </w:p>
    <w:p w14:paraId="2836EB52" w14:textId="77777777" w:rsidR="00112D1D" w:rsidRPr="00473DD8" w:rsidRDefault="00112D1D" w:rsidP="00F64382">
      <w:pPr>
        <w:jc w:val="both"/>
        <w:rPr>
          <w:sz w:val="24"/>
        </w:rPr>
      </w:pPr>
    </w:p>
    <w:p w14:paraId="5DEE6900" w14:textId="77777777" w:rsidR="00681DA5" w:rsidRDefault="0074281D" w:rsidP="00521EF9">
      <w:pPr>
        <w:jc w:val="both"/>
        <w:rPr>
          <w:sz w:val="24"/>
        </w:rPr>
      </w:pPr>
      <w:r w:rsidRPr="00473DD8">
        <w:rPr>
          <w:sz w:val="24"/>
        </w:rPr>
        <w:t xml:space="preserve">16. </w:t>
      </w:r>
      <w:r w:rsidR="004E4436">
        <w:rPr>
          <w:sz w:val="24"/>
        </w:rPr>
        <w:t>Document t</w:t>
      </w:r>
      <w:r w:rsidR="004E4436" w:rsidRPr="00473DD8">
        <w:rPr>
          <w:sz w:val="24"/>
        </w:rPr>
        <w:t xml:space="preserve">he </w:t>
      </w:r>
      <w:r w:rsidRPr="00473DD8">
        <w:rPr>
          <w:sz w:val="24"/>
        </w:rPr>
        <w:t xml:space="preserve">inventory </w:t>
      </w:r>
      <w:r w:rsidR="004E4436">
        <w:rPr>
          <w:sz w:val="24"/>
        </w:rPr>
        <w:t>on</w:t>
      </w:r>
      <w:r w:rsidRPr="00473DD8">
        <w:rPr>
          <w:sz w:val="24"/>
        </w:rPr>
        <w:t xml:space="preserve"> Monday, Wednesday, and Friday or </w:t>
      </w:r>
      <w:r w:rsidR="0099246F" w:rsidRPr="00473DD8">
        <w:rPr>
          <w:sz w:val="24"/>
        </w:rPr>
        <w:t xml:space="preserve">more </w:t>
      </w:r>
      <w:r w:rsidR="0099246F">
        <w:rPr>
          <w:sz w:val="24"/>
        </w:rPr>
        <w:t>often</w:t>
      </w:r>
      <w:r w:rsidRPr="00473DD8">
        <w:rPr>
          <w:sz w:val="24"/>
        </w:rPr>
        <w:t xml:space="preserve"> if needed.</w:t>
      </w:r>
    </w:p>
    <w:p w14:paraId="1E3F1864" w14:textId="223636AB" w:rsidR="007E76C4" w:rsidRDefault="007E76C4" w:rsidP="00681DA5">
      <w:pPr>
        <w:jc w:val="center"/>
        <w:rPr>
          <w:b/>
          <w:sz w:val="28"/>
          <w:szCs w:val="28"/>
        </w:rPr>
      </w:pPr>
    </w:p>
    <w:p w14:paraId="759783AD" w14:textId="77777777" w:rsidR="0074281D" w:rsidRPr="00C03DAC" w:rsidRDefault="0074281D" w:rsidP="007E76C4">
      <w:pPr>
        <w:rPr>
          <w:b/>
          <w:sz w:val="28"/>
          <w:szCs w:val="28"/>
        </w:rPr>
      </w:pPr>
      <w:r w:rsidRPr="00C03DAC">
        <w:rPr>
          <w:b/>
          <w:sz w:val="28"/>
          <w:szCs w:val="28"/>
        </w:rPr>
        <w:lastRenderedPageBreak/>
        <w:t xml:space="preserve">Nude and </w:t>
      </w:r>
      <w:r w:rsidR="007B45F9">
        <w:rPr>
          <w:b/>
          <w:sz w:val="28"/>
          <w:szCs w:val="28"/>
        </w:rPr>
        <w:t>Severe Combined Immunodeficiency (</w:t>
      </w:r>
      <w:r w:rsidRPr="00C03DAC">
        <w:rPr>
          <w:b/>
          <w:sz w:val="28"/>
          <w:szCs w:val="28"/>
        </w:rPr>
        <w:t>SCID</w:t>
      </w:r>
      <w:r w:rsidR="007B45F9">
        <w:rPr>
          <w:b/>
          <w:sz w:val="28"/>
          <w:szCs w:val="28"/>
        </w:rPr>
        <w:t>)</w:t>
      </w:r>
      <w:r w:rsidRPr="00C03DAC">
        <w:rPr>
          <w:b/>
          <w:sz w:val="28"/>
          <w:szCs w:val="28"/>
        </w:rPr>
        <w:t xml:space="preserve"> Mice</w:t>
      </w:r>
    </w:p>
    <w:p w14:paraId="50A36B66" w14:textId="77777777" w:rsidR="0074281D" w:rsidRPr="00A70D49" w:rsidRDefault="0074281D" w:rsidP="0074281D"/>
    <w:p w14:paraId="285C0318" w14:textId="77777777" w:rsidR="00681DA5" w:rsidRDefault="0074281D">
      <w:pPr>
        <w:pStyle w:val="CommentText"/>
        <w:ind w:left="270" w:hanging="270"/>
        <w:rPr>
          <w:sz w:val="24"/>
          <w:szCs w:val="24"/>
        </w:rPr>
      </w:pPr>
      <w:r w:rsidRPr="00473DD8">
        <w:rPr>
          <w:rFonts w:cs="Arial"/>
          <w:sz w:val="24"/>
        </w:rPr>
        <w:t xml:space="preserve">1. Upon entering the </w:t>
      </w:r>
      <w:r w:rsidR="00C430F2">
        <w:rPr>
          <w:rFonts w:cs="Arial"/>
          <w:sz w:val="24"/>
        </w:rPr>
        <w:t xml:space="preserve">housing </w:t>
      </w:r>
      <w:r w:rsidRPr="00473DD8">
        <w:rPr>
          <w:rFonts w:cs="Arial"/>
          <w:sz w:val="24"/>
        </w:rPr>
        <w:t>room</w:t>
      </w:r>
      <w:r w:rsidR="00C430F2">
        <w:rPr>
          <w:rFonts w:cs="Arial"/>
          <w:sz w:val="24"/>
        </w:rPr>
        <w:t xml:space="preserve"> of immunocompromised animals</w:t>
      </w:r>
      <w:r w:rsidRPr="00473DD8">
        <w:rPr>
          <w:rFonts w:cs="Arial"/>
          <w:sz w:val="24"/>
        </w:rPr>
        <w:t xml:space="preserve">, all </w:t>
      </w:r>
      <w:r w:rsidR="00C430F2">
        <w:rPr>
          <w:rFonts w:cs="Arial"/>
          <w:sz w:val="24"/>
        </w:rPr>
        <w:t>individuals</w:t>
      </w:r>
      <w:r w:rsidR="00C430F2" w:rsidRPr="00473DD8">
        <w:rPr>
          <w:rFonts w:cs="Arial"/>
          <w:sz w:val="24"/>
        </w:rPr>
        <w:t xml:space="preserve"> </w:t>
      </w:r>
      <w:r w:rsidRPr="00473DD8">
        <w:rPr>
          <w:rFonts w:cs="Arial"/>
          <w:sz w:val="24"/>
        </w:rPr>
        <w:t xml:space="preserve">must wear </w:t>
      </w:r>
      <w:r w:rsidR="00B15D48" w:rsidRPr="00B15D48">
        <w:rPr>
          <w:sz w:val="24"/>
          <w:szCs w:val="24"/>
        </w:rPr>
        <w:t xml:space="preserve">the following </w:t>
      </w:r>
      <w:r w:rsidR="00DE6693">
        <w:rPr>
          <w:sz w:val="24"/>
          <w:szCs w:val="24"/>
        </w:rPr>
        <w:t>personal protective equipment (</w:t>
      </w:r>
      <w:r w:rsidR="00B15D48" w:rsidRPr="00B15D48">
        <w:rPr>
          <w:sz w:val="24"/>
          <w:szCs w:val="24"/>
        </w:rPr>
        <w:t>PPE</w:t>
      </w:r>
      <w:r w:rsidR="00DE6693">
        <w:rPr>
          <w:sz w:val="24"/>
          <w:szCs w:val="24"/>
        </w:rPr>
        <w:t>)</w:t>
      </w:r>
      <w:r w:rsidR="00B15D48" w:rsidRPr="00B15D48">
        <w:rPr>
          <w:sz w:val="24"/>
          <w:szCs w:val="24"/>
        </w:rPr>
        <w:t xml:space="preserve">: gown, </w:t>
      </w:r>
      <w:r w:rsidR="00133A42">
        <w:rPr>
          <w:sz w:val="24"/>
          <w:szCs w:val="24"/>
        </w:rPr>
        <w:t xml:space="preserve">surgical </w:t>
      </w:r>
      <w:r w:rsidR="00B15D48" w:rsidRPr="00B15D48">
        <w:rPr>
          <w:sz w:val="24"/>
          <w:szCs w:val="24"/>
        </w:rPr>
        <w:t>mask, shoe covers and gloves.  Sterile gloves are required for opening a micro-isolator unit to handle the animals.</w:t>
      </w:r>
    </w:p>
    <w:p w14:paraId="6CEF7DCB" w14:textId="77777777" w:rsidR="0074281D" w:rsidRPr="00473DD8" w:rsidRDefault="0074281D" w:rsidP="00F64382">
      <w:pPr>
        <w:jc w:val="both"/>
        <w:rPr>
          <w:rFonts w:cs="Arial"/>
          <w:sz w:val="24"/>
        </w:rPr>
      </w:pPr>
    </w:p>
    <w:p w14:paraId="3AB9B8ED" w14:textId="3B30E648" w:rsidR="00681DA5" w:rsidRDefault="0074281D" w:rsidP="00BF2CBB">
      <w:pPr>
        <w:ind w:left="270" w:hanging="270"/>
        <w:jc w:val="both"/>
        <w:rPr>
          <w:rFonts w:cs="Arial"/>
          <w:sz w:val="24"/>
        </w:rPr>
      </w:pPr>
      <w:r w:rsidRPr="00473DD8">
        <w:rPr>
          <w:rFonts w:cs="Arial"/>
          <w:sz w:val="24"/>
        </w:rPr>
        <w:t xml:space="preserve">2. </w:t>
      </w:r>
      <w:r w:rsidR="00A0400C">
        <w:rPr>
          <w:rFonts w:cs="Arial"/>
          <w:sz w:val="24"/>
        </w:rPr>
        <w:t>Change t</w:t>
      </w:r>
      <w:r w:rsidR="00A0400C" w:rsidRPr="00473DD8">
        <w:rPr>
          <w:rFonts w:cs="Arial"/>
          <w:sz w:val="24"/>
        </w:rPr>
        <w:t xml:space="preserve">he </w:t>
      </w:r>
      <w:r w:rsidRPr="00473DD8">
        <w:rPr>
          <w:rFonts w:cs="Arial"/>
          <w:sz w:val="24"/>
        </w:rPr>
        <w:t>cages</w:t>
      </w:r>
      <w:r w:rsidR="003E1D35">
        <w:rPr>
          <w:rFonts w:cs="Arial"/>
          <w:sz w:val="24"/>
        </w:rPr>
        <w:t xml:space="preserve"> once per week. Change</w:t>
      </w:r>
      <w:r w:rsidR="00C430F2">
        <w:rPr>
          <w:rFonts w:cs="Arial"/>
          <w:sz w:val="24"/>
        </w:rPr>
        <w:t xml:space="preserve"> lids </w:t>
      </w:r>
      <w:r w:rsidRPr="00473DD8">
        <w:rPr>
          <w:rFonts w:cs="Arial"/>
          <w:sz w:val="24"/>
        </w:rPr>
        <w:t>and</w:t>
      </w:r>
      <w:r w:rsidR="00036F36">
        <w:rPr>
          <w:rFonts w:cs="Arial"/>
          <w:sz w:val="24"/>
        </w:rPr>
        <w:t xml:space="preserve"> bonnets</w:t>
      </w:r>
      <w:r w:rsidRPr="00473DD8">
        <w:rPr>
          <w:rFonts w:cs="Arial"/>
          <w:sz w:val="24"/>
        </w:rPr>
        <w:t xml:space="preserve"> </w:t>
      </w:r>
      <w:r w:rsidR="00036F36">
        <w:rPr>
          <w:rFonts w:cs="Arial"/>
          <w:sz w:val="24"/>
        </w:rPr>
        <w:t>every two</w:t>
      </w:r>
      <w:r w:rsidRPr="00473DD8">
        <w:rPr>
          <w:rFonts w:cs="Arial"/>
          <w:sz w:val="24"/>
        </w:rPr>
        <w:t xml:space="preserve"> week</w:t>
      </w:r>
      <w:r w:rsidR="00036F36">
        <w:rPr>
          <w:rFonts w:cs="Arial"/>
          <w:sz w:val="24"/>
        </w:rPr>
        <w:t>s</w:t>
      </w:r>
      <w:r w:rsidRPr="00473DD8">
        <w:rPr>
          <w:rFonts w:cs="Arial"/>
          <w:sz w:val="24"/>
        </w:rPr>
        <w:t>.</w:t>
      </w:r>
    </w:p>
    <w:p w14:paraId="01F83065" w14:textId="77777777" w:rsidR="0074281D" w:rsidRPr="00473DD8" w:rsidRDefault="0074281D" w:rsidP="00F64382">
      <w:pPr>
        <w:jc w:val="both"/>
        <w:rPr>
          <w:rFonts w:cs="Arial"/>
          <w:sz w:val="24"/>
        </w:rPr>
      </w:pPr>
    </w:p>
    <w:p w14:paraId="2965536E" w14:textId="77777777" w:rsidR="00681DA5" w:rsidRDefault="0074281D">
      <w:pPr>
        <w:ind w:left="270" w:hanging="270"/>
        <w:jc w:val="both"/>
        <w:rPr>
          <w:rFonts w:cs="Arial"/>
          <w:sz w:val="24"/>
        </w:rPr>
      </w:pPr>
      <w:r w:rsidRPr="00473DD8">
        <w:rPr>
          <w:rFonts w:cs="Arial"/>
          <w:sz w:val="24"/>
        </w:rPr>
        <w:t xml:space="preserve">3. </w:t>
      </w:r>
      <w:r w:rsidR="00A0400C">
        <w:rPr>
          <w:rFonts w:cs="Arial"/>
          <w:sz w:val="24"/>
        </w:rPr>
        <w:t>Check t</w:t>
      </w:r>
      <w:r w:rsidR="00A0400C" w:rsidRPr="00473DD8">
        <w:rPr>
          <w:rFonts w:cs="Arial"/>
          <w:sz w:val="24"/>
        </w:rPr>
        <w:t xml:space="preserve">he </w:t>
      </w:r>
      <w:r w:rsidRPr="00473DD8">
        <w:rPr>
          <w:rFonts w:cs="Arial"/>
          <w:sz w:val="24"/>
        </w:rPr>
        <w:t>feed every</w:t>
      </w:r>
      <w:r w:rsidR="00834E04">
        <w:rPr>
          <w:rFonts w:cs="Arial"/>
          <w:sz w:val="24"/>
        </w:rPr>
        <w:t xml:space="preserve"> </w:t>
      </w:r>
      <w:r w:rsidRPr="00473DD8">
        <w:rPr>
          <w:rFonts w:cs="Arial"/>
          <w:sz w:val="24"/>
        </w:rPr>
        <w:t xml:space="preserve">day and refill when necessary. </w:t>
      </w:r>
      <w:r w:rsidR="00B55149">
        <w:rPr>
          <w:rFonts w:cs="Arial"/>
          <w:sz w:val="24"/>
        </w:rPr>
        <w:t xml:space="preserve"> </w:t>
      </w:r>
      <w:r w:rsidRPr="00473DD8">
        <w:rPr>
          <w:rFonts w:cs="Arial"/>
          <w:sz w:val="24"/>
        </w:rPr>
        <w:t>Check all cages for “DO NOT FEED” and “DO NOT WATER” labels.</w:t>
      </w:r>
    </w:p>
    <w:p w14:paraId="2F3E7A68" w14:textId="77777777" w:rsidR="0074281D" w:rsidRPr="00473DD8" w:rsidRDefault="0074281D" w:rsidP="00F64382">
      <w:pPr>
        <w:jc w:val="both"/>
        <w:rPr>
          <w:rFonts w:cs="Arial"/>
          <w:sz w:val="24"/>
        </w:rPr>
      </w:pPr>
    </w:p>
    <w:p w14:paraId="0AEAB14A" w14:textId="77777777" w:rsidR="00681DA5" w:rsidRDefault="0074281D">
      <w:pPr>
        <w:ind w:left="270" w:hanging="270"/>
        <w:jc w:val="both"/>
        <w:rPr>
          <w:rFonts w:cs="Arial"/>
          <w:sz w:val="24"/>
        </w:rPr>
      </w:pPr>
      <w:r w:rsidRPr="00473DD8">
        <w:rPr>
          <w:rFonts w:cs="Arial"/>
          <w:sz w:val="24"/>
        </w:rPr>
        <w:t xml:space="preserve">4. </w:t>
      </w:r>
      <w:r w:rsidR="00A0400C">
        <w:rPr>
          <w:rFonts w:cs="Arial"/>
          <w:sz w:val="24"/>
        </w:rPr>
        <w:t>Check t</w:t>
      </w:r>
      <w:r w:rsidR="00A0400C" w:rsidRPr="00473DD8">
        <w:rPr>
          <w:rFonts w:cs="Arial"/>
          <w:sz w:val="24"/>
        </w:rPr>
        <w:t xml:space="preserve">he </w:t>
      </w:r>
      <w:r w:rsidRPr="00473DD8">
        <w:rPr>
          <w:rFonts w:cs="Arial"/>
          <w:sz w:val="24"/>
        </w:rPr>
        <w:t>water bottles every</w:t>
      </w:r>
      <w:r w:rsidR="00834E04">
        <w:rPr>
          <w:rFonts w:cs="Arial"/>
          <w:sz w:val="24"/>
        </w:rPr>
        <w:t xml:space="preserve"> </w:t>
      </w:r>
      <w:r w:rsidRPr="00473DD8">
        <w:rPr>
          <w:rFonts w:cs="Arial"/>
          <w:sz w:val="24"/>
        </w:rPr>
        <w:t xml:space="preserve">day. </w:t>
      </w:r>
      <w:r w:rsidR="00B55149">
        <w:rPr>
          <w:rFonts w:cs="Arial"/>
          <w:sz w:val="24"/>
        </w:rPr>
        <w:t xml:space="preserve"> </w:t>
      </w:r>
      <w:r w:rsidRPr="00473DD8">
        <w:rPr>
          <w:rFonts w:cs="Arial"/>
          <w:sz w:val="24"/>
        </w:rPr>
        <w:t>If necessary</w:t>
      </w:r>
      <w:r w:rsidR="00FA1158">
        <w:rPr>
          <w:rFonts w:cs="Arial"/>
          <w:sz w:val="24"/>
        </w:rPr>
        <w:t>,</w:t>
      </w:r>
      <w:r w:rsidRPr="00473DD8">
        <w:rPr>
          <w:rFonts w:cs="Arial"/>
          <w:sz w:val="24"/>
        </w:rPr>
        <w:t xml:space="preserve"> a new bottle of sterile water is given.</w:t>
      </w:r>
      <w:r w:rsidR="00B20C96">
        <w:rPr>
          <w:rFonts w:cs="Arial"/>
          <w:sz w:val="24"/>
        </w:rPr>
        <w:t xml:space="preserve"> Bottles are changed once a week.</w:t>
      </w:r>
    </w:p>
    <w:p w14:paraId="68A01EA0" w14:textId="77777777" w:rsidR="0074281D" w:rsidRPr="00473DD8" w:rsidRDefault="0074281D" w:rsidP="00F64382">
      <w:pPr>
        <w:jc w:val="both"/>
        <w:rPr>
          <w:rFonts w:cs="Arial"/>
          <w:sz w:val="24"/>
        </w:rPr>
      </w:pPr>
    </w:p>
    <w:p w14:paraId="61C3C98C" w14:textId="77777777" w:rsidR="0074281D" w:rsidRPr="00473DD8" w:rsidRDefault="0074281D" w:rsidP="00F64382">
      <w:pPr>
        <w:jc w:val="both"/>
        <w:rPr>
          <w:rFonts w:cs="Arial"/>
          <w:sz w:val="24"/>
        </w:rPr>
      </w:pPr>
      <w:r w:rsidRPr="00473DD8">
        <w:rPr>
          <w:rFonts w:cs="Arial"/>
          <w:sz w:val="24"/>
        </w:rPr>
        <w:t xml:space="preserve">5. </w:t>
      </w:r>
      <w:r w:rsidR="00A0400C">
        <w:rPr>
          <w:rFonts w:cs="Arial"/>
          <w:sz w:val="24"/>
        </w:rPr>
        <w:t>Wipe t</w:t>
      </w:r>
      <w:r w:rsidR="00A0400C" w:rsidRPr="00473DD8">
        <w:rPr>
          <w:rFonts w:cs="Arial"/>
          <w:sz w:val="24"/>
        </w:rPr>
        <w:t xml:space="preserve">he </w:t>
      </w:r>
      <w:r w:rsidRPr="00473DD8">
        <w:rPr>
          <w:rFonts w:cs="Arial"/>
          <w:sz w:val="24"/>
        </w:rPr>
        <w:t xml:space="preserve">shelves off </w:t>
      </w:r>
      <w:r w:rsidR="009E79B4">
        <w:rPr>
          <w:rFonts w:cs="Arial"/>
          <w:sz w:val="24"/>
        </w:rPr>
        <w:t>weekly or as needed</w:t>
      </w:r>
      <w:r w:rsidRPr="00473DD8">
        <w:rPr>
          <w:rFonts w:cs="Arial"/>
          <w:sz w:val="24"/>
        </w:rPr>
        <w:t>.</w:t>
      </w:r>
    </w:p>
    <w:p w14:paraId="2F17EF81" w14:textId="77777777" w:rsidR="0074281D" w:rsidRPr="00473DD8" w:rsidRDefault="0074281D" w:rsidP="00F64382">
      <w:pPr>
        <w:jc w:val="both"/>
        <w:rPr>
          <w:rFonts w:cs="Arial"/>
          <w:sz w:val="24"/>
        </w:rPr>
      </w:pPr>
    </w:p>
    <w:p w14:paraId="444BF411" w14:textId="77777777" w:rsidR="0074281D" w:rsidRPr="00473DD8" w:rsidRDefault="0074281D" w:rsidP="00F64382">
      <w:pPr>
        <w:jc w:val="both"/>
        <w:rPr>
          <w:rFonts w:cs="Arial"/>
          <w:sz w:val="24"/>
        </w:rPr>
      </w:pPr>
      <w:r w:rsidRPr="00473DD8">
        <w:rPr>
          <w:rFonts w:cs="Arial"/>
          <w:sz w:val="24"/>
        </w:rPr>
        <w:t xml:space="preserve">6. </w:t>
      </w:r>
      <w:r w:rsidR="00A0400C">
        <w:rPr>
          <w:rFonts w:cs="Arial"/>
          <w:sz w:val="24"/>
        </w:rPr>
        <w:t>Sweep t</w:t>
      </w:r>
      <w:r w:rsidR="00A0400C" w:rsidRPr="00473DD8">
        <w:rPr>
          <w:rFonts w:cs="Arial"/>
          <w:sz w:val="24"/>
        </w:rPr>
        <w:t xml:space="preserve">he </w:t>
      </w:r>
      <w:r w:rsidRPr="00473DD8">
        <w:rPr>
          <w:rFonts w:cs="Arial"/>
          <w:sz w:val="24"/>
        </w:rPr>
        <w:t xml:space="preserve">floors and mop </w:t>
      </w:r>
      <w:r w:rsidR="009E79B4">
        <w:rPr>
          <w:rFonts w:cs="Arial"/>
          <w:sz w:val="24"/>
        </w:rPr>
        <w:t>weekly or as needed</w:t>
      </w:r>
      <w:r w:rsidRPr="00473DD8">
        <w:rPr>
          <w:rFonts w:cs="Arial"/>
          <w:sz w:val="24"/>
        </w:rPr>
        <w:t>.</w:t>
      </w:r>
    </w:p>
    <w:p w14:paraId="30DEFF9A" w14:textId="77777777" w:rsidR="0074281D" w:rsidRPr="00473DD8" w:rsidRDefault="0074281D" w:rsidP="00F64382">
      <w:pPr>
        <w:jc w:val="both"/>
        <w:rPr>
          <w:rFonts w:cs="Arial"/>
          <w:sz w:val="24"/>
        </w:rPr>
      </w:pPr>
    </w:p>
    <w:p w14:paraId="76007F19" w14:textId="77777777" w:rsidR="0074281D" w:rsidRPr="00473DD8" w:rsidRDefault="0074281D" w:rsidP="00F64382">
      <w:pPr>
        <w:jc w:val="both"/>
        <w:rPr>
          <w:rFonts w:cs="Arial"/>
          <w:sz w:val="24"/>
        </w:rPr>
      </w:pPr>
      <w:r w:rsidRPr="00473DD8">
        <w:rPr>
          <w:rFonts w:cs="Arial"/>
          <w:sz w:val="24"/>
        </w:rPr>
        <w:t xml:space="preserve">7. </w:t>
      </w:r>
      <w:r w:rsidR="00A0400C">
        <w:rPr>
          <w:rFonts w:cs="Arial"/>
          <w:sz w:val="24"/>
        </w:rPr>
        <w:t>Wipe t</w:t>
      </w:r>
      <w:r w:rsidR="00A0400C" w:rsidRPr="00473DD8">
        <w:rPr>
          <w:rFonts w:cs="Arial"/>
          <w:sz w:val="24"/>
        </w:rPr>
        <w:t xml:space="preserve">he </w:t>
      </w:r>
      <w:r w:rsidRPr="00473DD8">
        <w:rPr>
          <w:rFonts w:cs="Arial"/>
          <w:sz w:val="24"/>
        </w:rPr>
        <w:t xml:space="preserve">air vents off </w:t>
      </w:r>
      <w:r w:rsidR="009E79B4">
        <w:rPr>
          <w:rFonts w:cs="Arial"/>
          <w:sz w:val="24"/>
        </w:rPr>
        <w:t>weekly or as needed</w:t>
      </w:r>
      <w:r w:rsidRPr="00473DD8">
        <w:rPr>
          <w:rFonts w:cs="Arial"/>
          <w:sz w:val="24"/>
        </w:rPr>
        <w:t>.</w:t>
      </w:r>
    </w:p>
    <w:p w14:paraId="0C18DF37" w14:textId="77777777" w:rsidR="0074281D" w:rsidRPr="00473DD8" w:rsidRDefault="0074281D" w:rsidP="00F64382">
      <w:pPr>
        <w:jc w:val="both"/>
        <w:rPr>
          <w:rFonts w:cs="Arial"/>
          <w:sz w:val="24"/>
        </w:rPr>
      </w:pPr>
    </w:p>
    <w:p w14:paraId="313801A5" w14:textId="77777777" w:rsidR="0074281D" w:rsidRPr="00473DD8" w:rsidRDefault="0074281D" w:rsidP="00F64382">
      <w:pPr>
        <w:jc w:val="both"/>
        <w:rPr>
          <w:rFonts w:cs="Arial"/>
          <w:sz w:val="24"/>
        </w:rPr>
      </w:pPr>
      <w:r w:rsidRPr="00473DD8">
        <w:rPr>
          <w:rFonts w:cs="Arial"/>
          <w:sz w:val="24"/>
        </w:rPr>
        <w:t xml:space="preserve">8. </w:t>
      </w:r>
      <w:r w:rsidR="00A0400C">
        <w:rPr>
          <w:rFonts w:cs="Arial"/>
          <w:sz w:val="24"/>
        </w:rPr>
        <w:t>Wipe off t</w:t>
      </w:r>
      <w:r w:rsidR="00A0400C" w:rsidRPr="00473DD8">
        <w:rPr>
          <w:rFonts w:cs="Arial"/>
          <w:sz w:val="24"/>
        </w:rPr>
        <w:t xml:space="preserve">he </w:t>
      </w:r>
      <w:r w:rsidRPr="00473DD8">
        <w:rPr>
          <w:rFonts w:cs="Arial"/>
          <w:sz w:val="24"/>
        </w:rPr>
        <w:t xml:space="preserve">doors </w:t>
      </w:r>
      <w:r w:rsidR="009E79B4">
        <w:rPr>
          <w:rFonts w:cs="Arial"/>
          <w:sz w:val="24"/>
        </w:rPr>
        <w:t>weekly or as needed</w:t>
      </w:r>
      <w:r w:rsidRPr="00473DD8">
        <w:rPr>
          <w:rFonts w:cs="Arial"/>
          <w:sz w:val="24"/>
        </w:rPr>
        <w:t>.</w:t>
      </w:r>
    </w:p>
    <w:p w14:paraId="4CA3E76A" w14:textId="77777777" w:rsidR="0074281D" w:rsidRPr="00473DD8" w:rsidRDefault="0074281D" w:rsidP="00F64382">
      <w:pPr>
        <w:jc w:val="both"/>
        <w:rPr>
          <w:rFonts w:cs="Arial"/>
          <w:sz w:val="24"/>
        </w:rPr>
      </w:pPr>
    </w:p>
    <w:p w14:paraId="40268D93" w14:textId="1C86BB74" w:rsidR="00681DA5" w:rsidRDefault="0074281D" w:rsidP="007E76C4">
      <w:pPr>
        <w:jc w:val="both"/>
        <w:rPr>
          <w:rFonts w:cs="Arial"/>
          <w:sz w:val="24"/>
        </w:rPr>
      </w:pPr>
      <w:r w:rsidRPr="00473DD8">
        <w:rPr>
          <w:rFonts w:cs="Arial"/>
          <w:sz w:val="24"/>
        </w:rPr>
        <w:t>9. Each cage must have an identification card with the following information:</w:t>
      </w:r>
      <w:r w:rsidR="007E76C4">
        <w:rPr>
          <w:rFonts w:cs="Arial"/>
          <w:sz w:val="24"/>
        </w:rPr>
        <w:t xml:space="preserve">  </w:t>
      </w:r>
      <w:r w:rsidRPr="00473DD8">
        <w:rPr>
          <w:rFonts w:cs="Arial"/>
          <w:sz w:val="24"/>
        </w:rPr>
        <w:t>protocol number, investigator’s name, date received, strain, sex, date of birth, and number of animals per cage.</w:t>
      </w:r>
    </w:p>
    <w:p w14:paraId="2212062A" w14:textId="77777777" w:rsidR="0074281D" w:rsidRPr="00473DD8" w:rsidRDefault="0074281D" w:rsidP="00F64382">
      <w:pPr>
        <w:jc w:val="both"/>
        <w:rPr>
          <w:rFonts w:cs="Arial"/>
          <w:sz w:val="24"/>
        </w:rPr>
      </w:pPr>
    </w:p>
    <w:p w14:paraId="288330DB" w14:textId="77777777" w:rsidR="00681DA5" w:rsidRDefault="0074281D">
      <w:pPr>
        <w:ind w:hanging="90"/>
        <w:jc w:val="both"/>
        <w:rPr>
          <w:rFonts w:cs="Arial"/>
          <w:sz w:val="24"/>
        </w:rPr>
      </w:pPr>
      <w:r w:rsidRPr="00473DD8">
        <w:rPr>
          <w:rFonts w:cs="Arial"/>
          <w:sz w:val="24"/>
        </w:rPr>
        <w:t xml:space="preserve">10. </w:t>
      </w:r>
      <w:r w:rsidR="008F4C09">
        <w:rPr>
          <w:rFonts w:cs="Arial"/>
          <w:sz w:val="24"/>
        </w:rPr>
        <w:t>Sanitize t</w:t>
      </w:r>
      <w:r w:rsidR="008F4C09" w:rsidRPr="00473DD8">
        <w:rPr>
          <w:rFonts w:cs="Arial"/>
          <w:sz w:val="24"/>
        </w:rPr>
        <w:t xml:space="preserve">he </w:t>
      </w:r>
      <w:r w:rsidRPr="00473DD8">
        <w:rPr>
          <w:rFonts w:cs="Arial"/>
          <w:sz w:val="24"/>
        </w:rPr>
        <w:t xml:space="preserve">shelves </w:t>
      </w:r>
      <w:r w:rsidR="00C430F2">
        <w:rPr>
          <w:rFonts w:cs="Arial"/>
          <w:sz w:val="24"/>
        </w:rPr>
        <w:t>monthly</w:t>
      </w:r>
      <w:r w:rsidRPr="00473DD8">
        <w:rPr>
          <w:rFonts w:cs="Arial"/>
          <w:sz w:val="24"/>
        </w:rPr>
        <w:t xml:space="preserve"> or more </w:t>
      </w:r>
      <w:r w:rsidR="00C430F2">
        <w:rPr>
          <w:rFonts w:cs="Arial"/>
          <w:sz w:val="24"/>
        </w:rPr>
        <w:t xml:space="preserve">often </w:t>
      </w:r>
      <w:r w:rsidRPr="00473DD8">
        <w:rPr>
          <w:rFonts w:cs="Arial"/>
          <w:sz w:val="24"/>
        </w:rPr>
        <w:t>if needed.</w:t>
      </w:r>
    </w:p>
    <w:p w14:paraId="4BF612DB" w14:textId="77777777" w:rsidR="0074281D" w:rsidRPr="00473DD8" w:rsidRDefault="0074281D" w:rsidP="00F64382">
      <w:pPr>
        <w:jc w:val="both"/>
        <w:rPr>
          <w:rFonts w:cs="Arial"/>
          <w:sz w:val="24"/>
        </w:rPr>
      </w:pPr>
    </w:p>
    <w:p w14:paraId="3A3E3878" w14:textId="77777777" w:rsidR="00681DA5" w:rsidRDefault="0074281D">
      <w:pPr>
        <w:ind w:hanging="90"/>
        <w:jc w:val="both"/>
        <w:rPr>
          <w:rFonts w:cs="Arial"/>
          <w:sz w:val="24"/>
        </w:rPr>
      </w:pPr>
      <w:r w:rsidRPr="00473DD8">
        <w:rPr>
          <w:rFonts w:cs="Arial"/>
          <w:sz w:val="24"/>
        </w:rPr>
        <w:t xml:space="preserve">11. </w:t>
      </w:r>
      <w:r w:rsidR="008F4C09">
        <w:rPr>
          <w:rFonts w:cs="Arial"/>
          <w:sz w:val="24"/>
        </w:rPr>
        <w:t>Sanitize the r</w:t>
      </w:r>
      <w:r w:rsidR="008F4C09" w:rsidRPr="00473DD8">
        <w:rPr>
          <w:rFonts w:cs="Arial"/>
          <w:sz w:val="24"/>
        </w:rPr>
        <w:t xml:space="preserve">oom </w:t>
      </w:r>
      <w:r w:rsidRPr="00473DD8">
        <w:rPr>
          <w:rFonts w:cs="Arial"/>
          <w:sz w:val="24"/>
        </w:rPr>
        <w:t>every three months</w:t>
      </w:r>
    </w:p>
    <w:p w14:paraId="0009366E" w14:textId="77777777" w:rsidR="0074281D" w:rsidRPr="00473DD8" w:rsidRDefault="0074281D" w:rsidP="00F64382">
      <w:pPr>
        <w:jc w:val="both"/>
        <w:rPr>
          <w:rFonts w:cs="Arial"/>
          <w:sz w:val="24"/>
        </w:rPr>
      </w:pPr>
    </w:p>
    <w:p w14:paraId="7C79BD79" w14:textId="77777777" w:rsidR="00681DA5" w:rsidRDefault="0074281D">
      <w:pPr>
        <w:ind w:left="360" w:hanging="450"/>
        <w:jc w:val="both"/>
        <w:rPr>
          <w:rFonts w:cs="Arial"/>
          <w:sz w:val="24"/>
        </w:rPr>
      </w:pPr>
      <w:r w:rsidRPr="00473DD8">
        <w:rPr>
          <w:rFonts w:cs="Arial"/>
          <w:sz w:val="24"/>
        </w:rPr>
        <w:t xml:space="preserve">12. </w:t>
      </w:r>
      <w:r w:rsidR="002E479B">
        <w:rPr>
          <w:rFonts w:cs="Arial"/>
          <w:sz w:val="24"/>
        </w:rPr>
        <w:t>Enter t</w:t>
      </w:r>
      <w:r w:rsidR="004258C0">
        <w:rPr>
          <w:rFonts w:cs="Arial"/>
          <w:sz w:val="24"/>
        </w:rPr>
        <w:t>he dates that the rooms and cage shelves are sanitized into the room</w:t>
      </w:r>
      <w:r w:rsidR="00537711">
        <w:rPr>
          <w:rFonts w:cs="Arial"/>
          <w:sz w:val="24"/>
        </w:rPr>
        <w:t>'s</w:t>
      </w:r>
      <w:r w:rsidR="004258C0">
        <w:rPr>
          <w:rFonts w:cs="Arial"/>
          <w:sz w:val="24"/>
        </w:rPr>
        <w:t xml:space="preserve"> logbook.</w:t>
      </w:r>
    </w:p>
    <w:p w14:paraId="6566CEE8" w14:textId="77777777" w:rsidR="0074281D" w:rsidRPr="00473DD8" w:rsidRDefault="0074281D" w:rsidP="00F64382">
      <w:pPr>
        <w:jc w:val="both"/>
        <w:rPr>
          <w:rFonts w:cs="Arial"/>
          <w:sz w:val="24"/>
        </w:rPr>
      </w:pPr>
    </w:p>
    <w:p w14:paraId="341C7CD0" w14:textId="77777777" w:rsidR="00681DA5" w:rsidRDefault="0074281D">
      <w:pPr>
        <w:ind w:hanging="90"/>
        <w:jc w:val="both"/>
        <w:rPr>
          <w:rFonts w:cs="Arial"/>
          <w:sz w:val="24"/>
        </w:rPr>
      </w:pPr>
      <w:r w:rsidRPr="00473DD8">
        <w:rPr>
          <w:rFonts w:cs="Arial"/>
          <w:sz w:val="24"/>
        </w:rPr>
        <w:t xml:space="preserve">13. </w:t>
      </w:r>
      <w:r w:rsidR="008F4C09">
        <w:rPr>
          <w:rFonts w:cs="Arial"/>
          <w:sz w:val="24"/>
        </w:rPr>
        <w:t>Document t</w:t>
      </w:r>
      <w:r w:rsidR="008F4C09" w:rsidRPr="00473DD8">
        <w:rPr>
          <w:rFonts w:cs="Arial"/>
          <w:sz w:val="24"/>
        </w:rPr>
        <w:t xml:space="preserve">he </w:t>
      </w:r>
      <w:r w:rsidRPr="00473DD8">
        <w:rPr>
          <w:rFonts w:cs="Arial"/>
          <w:sz w:val="24"/>
        </w:rPr>
        <w:t xml:space="preserve">inventory </w:t>
      </w:r>
      <w:r w:rsidR="008F4C09">
        <w:rPr>
          <w:rFonts w:cs="Arial"/>
          <w:sz w:val="24"/>
        </w:rPr>
        <w:t>on</w:t>
      </w:r>
      <w:r w:rsidRPr="00473DD8">
        <w:rPr>
          <w:rFonts w:cs="Arial"/>
          <w:sz w:val="24"/>
        </w:rPr>
        <w:t xml:space="preserve"> Monday, Wednesday, and Friday, or more often if needed.</w:t>
      </w:r>
    </w:p>
    <w:p w14:paraId="43ED0BEF" w14:textId="77777777" w:rsidR="0074281D" w:rsidRPr="00473DD8" w:rsidRDefault="0074281D" w:rsidP="00F64382">
      <w:pPr>
        <w:jc w:val="both"/>
        <w:rPr>
          <w:rFonts w:cs="Arial"/>
          <w:sz w:val="24"/>
        </w:rPr>
      </w:pPr>
    </w:p>
    <w:p w14:paraId="40231709" w14:textId="4F24B1C7" w:rsidR="0074281D" w:rsidRPr="00473DD8" w:rsidRDefault="0074281D" w:rsidP="007E76C4">
      <w:pPr>
        <w:ind w:hanging="90"/>
        <w:jc w:val="both"/>
        <w:rPr>
          <w:rFonts w:cs="Arial"/>
          <w:sz w:val="24"/>
        </w:rPr>
      </w:pPr>
      <w:r w:rsidRPr="00473DD8">
        <w:rPr>
          <w:rFonts w:cs="Arial"/>
          <w:sz w:val="24"/>
        </w:rPr>
        <w:t>14. A</w:t>
      </w:r>
      <w:r w:rsidR="008F4C09">
        <w:rPr>
          <w:rFonts w:cs="Arial"/>
          <w:sz w:val="24"/>
        </w:rPr>
        <w:t>utoclave a</w:t>
      </w:r>
      <w:r w:rsidRPr="00473DD8">
        <w:rPr>
          <w:rFonts w:cs="Arial"/>
          <w:sz w:val="24"/>
        </w:rPr>
        <w:t>ll caging, food, water bottles and bedding.</w:t>
      </w:r>
      <w:r w:rsidR="00A63774" w:rsidRPr="00473DD8">
        <w:rPr>
          <w:rFonts w:cs="Arial"/>
          <w:sz w:val="24"/>
        </w:rPr>
        <w:br w:type="page"/>
      </w:r>
    </w:p>
    <w:p w14:paraId="1D378D23" w14:textId="77777777" w:rsidR="004C2A26" w:rsidRPr="00473DD8" w:rsidRDefault="004C2A26" w:rsidP="004C2A26">
      <w:pPr>
        <w:jc w:val="center"/>
        <w:rPr>
          <w:b/>
          <w:sz w:val="24"/>
        </w:rPr>
      </w:pPr>
      <w:r w:rsidRPr="00473DD8">
        <w:rPr>
          <w:b/>
          <w:sz w:val="24"/>
        </w:rPr>
        <w:lastRenderedPageBreak/>
        <w:t>Cage Size and Weight Limits</w:t>
      </w:r>
    </w:p>
    <w:p w14:paraId="772E3B86" w14:textId="77777777" w:rsidR="004C2A26" w:rsidRPr="00473DD8" w:rsidRDefault="004C2A26" w:rsidP="004C2A26">
      <w:pPr>
        <w:jc w:val="center"/>
        <w:rPr>
          <w:b/>
          <w:sz w:val="24"/>
        </w:rPr>
      </w:pPr>
      <w:r w:rsidRPr="00473DD8">
        <w:rPr>
          <w:b/>
          <w:sz w:val="24"/>
        </w:rPr>
        <w:t>For Rats</w:t>
      </w:r>
    </w:p>
    <w:p w14:paraId="43AE6C48" w14:textId="77777777" w:rsidR="004C2A26" w:rsidRPr="00473DD8" w:rsidRDefault="004C2A26" w:rsidP="004C2A26">
      <w:pPr>
        <w:rPr>
          <w:sz w:val="24"/>
        </w:rPr>
      </w:pPr>
    </w:p>
    <w:p w14:paraId="157CCF84" w14:textId="77777777" w:rsidR="004C2A26" w:rsidRPr="00473DD8" w:rsidRDefault="004C2A26" w:rsidP="004C2A26">
      <w:pPr>
        <w:rPr>
          <w:sz w:val="24"/>
        </w:rPr>
      </w:pPr>
    </w:p>
    <w:p w14:paraId="7031A7C2" w14:textId="77777777" w:rsidR="004C2A26" w:rsidRPr="00473DD8" w:rsidRDefault="005317BC" w:rsidP="004C2A26">
      <w:pPr>
        <w:rPr>
          <w:sz w:val="24"/>
        </w:rPr>
      </w:pPr>
      <w:r>
        <w:rPr>
          <w:sz w:val="24"/>
        </w:rPr>
        <w:t>Space allocations for a 19 inch</w:t>
      </w:r>
      <w:r w:rsidR="005C545B">
        <w:rPr>
          <w:sz w:val="24"/>
        </w:rPr>
        <w:t>es</w:t>
      </w:r>
      <w:r>
        <w:rPr>
          <w:sz w:val="24"/>
        </w:rPr>
        <w:t xml:space="preserve"> x l0.5 inch</w:t>
      </w:r>
      <w:r w:rsidR="005C545B">
        <w:rPr>
          <w:sz w:val="24"/>
        </w:rPr>
        <w:t>es</w:t>
      </w:r>
      <w:r>
        <w:rPr>
          <w:sz w:val="24"/>
        </w:rPr>
        <w:t xml:space="preserve"> </w:t>
      </w:r>
      <w:r w:rsidR="004C2A26" w:rsidRPr="00473DD8">
        <w:rPr>
          <w:sz w:val="24"/>
        </w:rPr>
        <w:t>x</w:t>
      </w:r>
      <w:r w:rsidR="004C2A26">
        <w:rPr>
          <w:sz w:val="24"/>
        </w:rPr>
        <w:t xml:space="preserve"> </w:t>
      </w:r>
      <w:r>
        <w:rPr>
          <w:sz w:val="24"/>
        </w:rPr>
        <w:t>8 inch</w:t>
      </w:r>
      <w:r w:rsidR="005C545B">
        <w:rPr>
          <w:sz w:val="24"/>
        </w:rPr>
        <w:t>es</w:t>
      </w:r>
      <w:r w:rsidR="004C2A26" w:rsidRPr="00473DD8">
        <w:rPr>
          <w:sz w:val="24"/>
        </w:rPr>
        <w:t xml:space="preserve"> (</w:t>
      </w:r>
      <w:r w:rsidR="00055FF6">
        <w:rPr>
          <w:sz w:val="24"/>
        </w:rPr>
        <w:t>199</w:t>
      </w:r>
      <w:r w:rsidR="00055FF6" w:rsidRPr="00473DD8">
        <w:rPr>
          <w:sz w:val="24"/>
        </w:rPr>
        <w:t xml:space="preserve"> </w:t>
      </w:r>
      <w:r w:rsidR="006F0499">
        <w:rPr>
          <w:sz w:val="24"/>
        </w:rPr>
        <w:t>square inches [</w:t>
      </w:r>
      <w:r w:rsidR="004C2A26" w:rsidRPr="00473DD8">
        <w:rPr>
          <w:sz w:val="24"/>
        </w:rPr>
        <w:t>sq.in.</w:t>
      </w:r>
      <w:r w:rsidR="006F0499">
        <w:rPr>
          <w:sz w:val="24"/>
        </w:rPr>
        <w:t>]</w:t>
      </w:r>
      <w:r w:rsidR="004C2A26" w:rsidRPr="00473DD8">
        <w:rPr>
          <w:sz w:val="24"/>
        </w:rPr>
        <w:t xml:space="preserve"> floor) </w:t>
      </w:r>
      <w:r w:rsidR="004C2A26">
        <w:rPr>
          <w:sz w:val="24"/>
        </w:rPr>
        <w:t>p</w:t>
      </w:r>
      <w:r w:rsidR="004C2A26" w:rsidRPr="00473DD8">
        <w:rPr>
          <w:sz w:val="24"/>
        </w:rPr>
        <w:t>olycarbonate shoebox</w:t>
      </w:r>
      <w:r w:rsidR="004C2A26">
        <w:rPr>
          <w:sz w:val="24"/>
        </w:rPr>
        <w:t xml:space="preserve"> cage</w:t>
      </w:r>
      <w:r w:rsidR="004C2A26" w:rsidRPr="00473DD8">
        <w:rPr>
          <w:sz w:val="24"/>
        </w:rPr>
        <w:t>, as specified in the Guide are as follows:</w:t>
      </w:r>
    </w:p>
    <w:p w14:paraId="3BFDAF25" w14:textId="77777777" w:rsidR="004C2A26" w:rsidRPr="00473DD8" w:rsidRDefault="004C2A26" w:rsidP="004C2A26">
      <w:pPr>
        <w:rPr>
          <w:sz w:val="24"/>
        </w:rPr>
      </w:pPr>
    </w:p>
    <w:p w14:paraId="0E34E70D" w14:textId="77777777" w:rsidR="004C2A26" w:rsidRDefault="004C2A26" w:rsidP="004C2A26">
      <w:pPr>
        <w:tabs>
          <w:tab w:val="left" w:pos="0"/>
        </w:tab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3317"/>
        <w:gridCol w:w="3303"/>
      </w:tblGrid>
      <w:tr w:rsidR="004C2A26" w14:paraId="01F67A9D" w14:textId="77777777" w:rsidTr="005317BC">
        <w:tc>
          <w:tcPr>
            <w:tcW w:w="3384" w:type="dxa"/>
          </w:tcPr>
          <w:p w14:paraId="1E909193" w14:textId="77777777" w:rsidR="004C2A26" w:rsidRPr="00F44AD4" w:rsidRDefault="004C2A26" w:rsidP="00F44AD4">
            <w:pPr>
              <w:jc w:val="center"/>
              <w:rPr>
                <w:sz w:val="20"/>
                <w:szCs w:val="20"/>
              </w:rPr>
            </w:pPr>
            <w:r w:rsidRPr="00F44AD4">
              <w:rPr>
                <w:sz w:val="20"/>
                <w:szCs w:val="20"/>
              </w:rPr>
              <w:t xml:space="preserve">Weight </w:t>
            </w:r>
            <w:r w:rsidR="00CE7122">
              <w:rPr>
                <w:sz w:val="20"/>
                <w:szCs w:val="20"/>
              </w:rPr>
              <w:t>(</w:t>
            </w:r>
            <w:r w:rsidRPr="00F44AD4">
              <w:rPr>
                <w:sz w:val="20"/>
                <w:szCs w:val="20"/>
              </w:rPr>
              <w:t>g</w:t>
            </w:r>
            <w:r w:rsidR="006F0499">
              <w:rPr>
                <w:sz w:val="20"/>
                <w:szCs w:val="20"/>
              </w:rPr>
              <w:t>rams-g</w:t>
            </w:r>
            <w:r w:rsidR="00CE7122">
              <w:rPr>
                <w:sz w:val="20"/>
                <w:szCs w:val="20"/>
              </w:rPr>
              <w:t>)</w:t>
            </w:r>
          </w:p>
        </w:tc>
        <w:tc>
          <w:tcPr>
            <w:tcW w:w="3384" w:type="dxa"/>
          </w:tcPr>
          <w:p w14:paraId="2B2D828E" w14:textId="77777777" w:rsidR="004C2A26" w:rsidRPr="00F44AD4" w:rsidRDefault="004C2A26" w:rsidP="00F44AD4">
            <w:pPr>
              <w:jc w:val="center"/>
              <w:rPr>
                <w:sz w:val="20"/>
                <w:szCs w:val="20"/>
              </w:rPr>
            </w:pPr>
            <w:r w:rsidRPr="00F44AD4">
              <w:rPr>
                <w:sz w:val="20"/>
                <w:szCs w:val="20"/>
              </w:rPr>
              <w:t xml:space="preserve">Floor area/animal </w:t>
            </w:r>
            <w:r w:rsidR="00CE7122">
              <w:rPr>
                <w:sz w:val="20"/>
                <w:szCs w:val="20"/>
              </w:rPr>
              <w:t>(</w:t>
            </w:r>
            <w:r w:rsidRPr="00F44AD4">
              <w:rPr>
                <w:sz w:val="20"/>
                <w:szCs w:val="20"/>
              </w:rPr>
              <w:t>sq</w:t>
            </w:r>
            <w:r w:rsidR="00CE7122">
              <w:rPr>
                <w:sz w:val="20"/>
                <w:szCs w:val="20"/>
              </w:rPr>
              <w:t>.</w:t>
            </w:r>
            <w:r w:rsidRPr="00F44AD4">
              <w:rPr>
                <w:sz w:val="20"/>
                <w:szCs w:val="20"/>
              </w:rPr>
              <w:t xml:space="preserve"> in</w:t>
            </w:r>
            <w:r w:rsidR="00CE7122">
              <w:rPr>
                <w:sz w:val="20"/>
                <w:szCs w:val="20"/>
              </w:rPr>
              <w:t>.)</w:t>
            </w:r>
          </w:p>
        </w:tc>
        <w:tc>
          <w:tcPr>
            <w:tcW w:w="3384" w:type="dxa"/>
          </w:tcPr>
          <w:p w14:paraId="0BF64660" w14:textId="77777777" w:rsidR="004C2A26" w:rsidRPr="00F44AD4" w:rsidRDefault="004C2A26" w:rsidP="00CE7122">
            <w:pPr>
              <w:jc w:val="center"/>
              <w:rPr>
                <w:sz w:val="20"/>
                <w:szCs w:val="20"/>
              </w:rPr>
            </w:pPr>
            <w:r w:rsidRPr="00F44AD4">
              <w:rPr>
                <w:sz w:val="20"/>
                <w:szCs w:val="20"/>
              </w:rPr>
              <w:t>Height cage floor to cage top</w:t>
            </w:r>
            <w:r w:rsidR="00CE7122">
              <w:rPr>
                <w:sz w:val="20"/>
                <w:szCs w:val="20"/>
              </w:rPr>
              <w:t xml:space="preserve"> (in)</w:t>
            </w:r>
          </w:p>
        </w:tc>
      </w:tr>
      <w:tr w:rsidR="004C2A26" w14:paraId="37DBAC81" w14:textId="77777777" w:rsidTr="005317BC">
        <w:trPr>
          <w:trHeight w:val="233"/>
        </w:trPr>
        <w:tc>
          <w:tcPr>
            <w:tcW w:w="3384" w:type="dxa"/>
          </w:tcPr>
          <w:p w14:paraId="67CA932D" w14:textId="77777777" w:rsidR="004C2A26" w:rsidRPr="00F44AD4" w:rsidRDefault="004C2A26" w:rsidP="00F44AD4">
            <w:pPr>
              <w:jc w:val="center"/>
              <w:rPr>
                <w:sz w:val="20"/>
                <w:szCs w:val="20"/>
              </w:rPr>
            </w:pPr>
            <w:r w:rsidRPr="00F44AD4">
              <w:rPr>
                <w:sz w:val="20"/>
                <w:szCs w:val="20"/>
              </w:rPr>
              <w:t>Under 100</w:t>
            </w:r>
          </w:p>
        </w:tc>
        <w:tc>
          <w:tcPr>
            <w:tcW w:w="3384" w:type="dxa"/>
          </w:tcPr>
          <w:p w14:paraId="617D23C1" w14:textId="77777777" w:rsidR="004C2A26" w:rsidRPr="00F44AD4" w:rsidRDefault="004C2A26" w:rsidP="00F44AD4">
            <w:pPr>
              <w:jc w:val="center"/>
              <w:rPr>
                <w:sz w:val="20"/>
                <w:szCs w:val="20"/>
              </w:rPr>
            </w:pPr>
            <w:r w:rsidRPr="00F44AD4">
              <w:rPr>
                <w:sz w:val="20"/>
                <w:szCs w:val="20"/>
              </w:rPr>
              <w:t>17</w:t>
            </w:r>
          </w:p>
        </w:tc>
        <w:tc>
          <w:tcPr>
            <w:tcW w:w="3384" w:type="dxa"/>
          </w:tcPr>
          <w:p w14:paraId="18D17E01" w14:textId="77777777" w:rsidR="004C2A26" w:rsidRPr="00F44AD4" w:rsidRDefault="00030103" w:rsidP="00F44AD4">
            <w:pPr>
              <w:jc w:val="center"/>
              <w:rPr>
                <w:sz w:val="20"/>
                <w:szCs w:val="20"/>
              </w:rPr>
            </w:pPr>
            <w:r>
              <w:rPr>
                <w:sz w:val="20"/>
                <w:szCs w:val="20"/>
              </w:rPr>
              <w:t>7</w:t>
            </w:r>
          </w:p>
        </w:tc>
      </w:tr>
      <w:tr w:rsidR="004C2A26" w14:paraId="067F8717" w14:textId="77777777" w:rsidTr="005317BC">
        <w:tc>
          <w:tcPr>
            <w:tcW w:w="3384" w:type="dxa"/>
          </w:tcPr>
          <w:p w14:paraId="017596ED" w14:textId="77777777" w:rsidR="004C2A26" w:rsidRPr="00F44AD4" w:rsidRDefault="004C2A26" w:rsidP="00F44AD4">
            <w:pPr>
              <w:jc w:val="center"/>
              <w:rPr>
                <w:sz w:val="20"/>
                <w:szCs w:val="20"/>
              </w:rPr>
            </w:pPr>
            <w:r w:rsidRPr="00F44AD4">
              <w:rPr>
                <w:sz w:val="20"/>
                <w:szCs w:val="20"/>
              </w:rPr>
              <w:t>Up to 200</w:t>
            </w:r>
          </w:p>
        </w:tc>
        <w:tc>
          <w:tcPr>
            <w:tcW w:w="3384" w:type="dxa"/>
          </w:tcPr>
          <w:p w14:paraId="172BAF35" w14:textId="77777777" w:rsidR="004C2A26" w:rsidRPr="00F44AD4" w:rsidRDefault="004C2A26" w:rsidP="00F44AD4">
            <w:pPr>
              <w:jc w:val="center"/>
              <w:rPr>
                <w:sz w:val="20"/>
                <w:szCs w:val="20"/>
              </w:rPr>
            </w:pPr>
            <w:r w:rsidRPr="00F44AD4">
              <w:rPr>
                <w:sz w:val="20"/>
                <w:szCs w:val="20"/>
              </w:rPr>
              <w:t>23</w:t>
            </w:r>
          </w:p>
        </w:tc>
        <w:tc>
          <w:tcPr>
            <w:tcW w:w="3384" w:type="dxa"/>
          </w:tcPr>
          <w:p w14:paraId="01ED4512" w14:textId="77777777" w:rsidR="004C2A26" w:rsidRPr="00F44AD4" w:rsidRDefault="00030103" w:rsidP="00F44AD4">
            <w:pPr>
              <w:jc w:val="center"/>
              <w:rPr>
                <w:sz w:val="20"/>
                <w:szCs w:val="20"/>
              </w:rPr>
            </w:pPr>
            <w:r>
              <w:rPr>
                <w:sz w:val="20"/>
                <w:szCs w:val="20"/>
              </w:rPr>
              <w:t>7</w:t>
            </w:r>
          </w:p>
        </w:tc>
      </w:tr>
      <w:tr w:rsidR="004C2A26" w14:paraId="383414CB" w14:textId="77777777" w:rsidTr="005317BC">
        <w:tc>
          <w:tcPr>
            <w:tcW w:w="3384" w:type="dxa"/>
          </w:tcPr>
          <w:p w14:paraId="656E3A63" w14:textId="77777777" w:rsidR="004C2A26" w:rsidRPr="00F44AD4" w:rsidRDefault="004C2A26" w:rsidP="00F44AD4">
            <w:pPr>
              <w:jc w:val="center"/>
              <w:rPr>
                <w:sz w:val="20"/>
                <w:szCs w:val="20"/>
              </w:rPr>
            </w:pPr>
            <w:r w:rsidRPr="00F44AD4">
              <w:rPr>
                <w:sz w:val="20"/>
                <w:szCs w:val="20"/>
              </w:rPr>
              <w:t>Up to 300</w:t>
            </w:r>
          </w:p>
        </w:tc>
        <w:tc>
          <w:tcPr>
            <w:tcW w:w="3384" w:type="dxa"/>
          </w:tcPr>
          <w:p w14:paraId="50C2C38E" w14:textId="77777777" w:rsidR="004C2A26" w:rsidRPr="00F44AD4" w:rsidRDefault="004C2A26" w:rsidP="00F44AD4">
            <w:pPr>
              <w:jc w:val="center"/>
              <w:rPr>
                <w:sz w:val="20"/>
                <w:szCs w:val="20"/>
              </w:rPr>
            </w:pPr>
            <w:r w:rsidRPr="00F44AD4">
              <w:rPr>
                <w:sz w:val="20"/>
                <w:szCs w:val="20"/>
              </w:rPr>
              <w:t>29</w:t>
            </w:r>
          </w:p>
        </w:tc>
        <w:tc>
          <w:tcPr>
            <w:tcW w:w="3384" w:type="dxa"/>
          </w:tcPr>
          <w:p w14:paraId="5AD4FE7E" w14:textId="77777777" w:rsidR="004C2A26" w:rsidRPr="00F44AD4" w:rsidRDefault="00030103" w:rsidP="00F44AD4">
            <w:pPr>
              <w:jc w:val="center"/>
              <w:rPr>
                <w:sz w:val="20"/>
                <w:szCs w:val="20"/>
              </w:rPr>
            </w:pPr>
            <w:r>
              <w:rPr>
                <w:sz w:val="20"/>
                <w:szCs w:val="20"/>
              </w:rPr>
              <w:t>7</w:t>
            </w:r>
          </w:p>
        </w:tc>
      </w:tr>
      <w:tr w:rsidR="004C2A26" w14:paraId="4A672956" w14:textId="77777777" w:rsidTr="005317BC">
        <w:tc>
          <w:tcPr>
            <w:tcW w:w="3384" w:type="dxa"/>
          </w:tcPr>
          <w:p w14:paraId="410E949A" w14:textId="77777777" w:rsidR="004C2A26" w:rsidRPr="00F44AD4" w:rsidRDefault="004C2A26" w:rsidP="00F44AD4">
            <w:pPr>
              <w:jc w:val="center"/>
              <w:rPr>
                <w:sz w:val="20"/>
                <w:szCs w:val="20"/>
              </w:rPr>
            </w:pPr>
            <w:r w:rsidRPr="00F44AD4">
              <w:rPr>
                <w:sz w:val="20"/>
                <w:szCs w:val="20"/>
              </w:rPr>
              <w:t>Up to 400</w:t>
            </w:r>
          </w:p>
        </w:tc>
        <w:tc>
          <w:tcPr>
            <w:tcW w:w="3384" w:type="dxa"/>
          </w:tcPr>
          <w:p w14:paraId="67679E27" w14:textId="77777777" w:rsidR="004C2A26" w:rsidRPr="00F44AD4" w:rsidRDefault="004C2A26" w:rsidP="00F44AD4">
            <w:pPr>
              <w:jc w:val="center"/>
              <w:rPr>
                <w:sz w:val="20"/>
                <w:szCs w:val="20"/>
              </w:rPr>
            </w:pPr>
            <w:r w:rsidRPr="00F44AD4">
              <w:rPr>
                <w:sz w:val="20"/>
                <w:szCs w:val="20"/>
              </w:rPr>
              <w:t>40</w:t>
            </w:r>
          </w:p>
        </w:tc>
        <w:tc>
          <w:tcPr>
            <w:tcW w:w="3384" w:type="dxa"/>
          </w:tcPr>
          <w:p w14:paraId="0D2B1F94" w14:textId="77777777" w:rsidR="004C2A26" w:rsidRPr="00F44AD4" w:rsidRDefault="00030103" w:rsidP="00F44AD4">
            <w:pPr>
              <w:jc w:val="center"/>
              <w:rPr>
                <w:sz w:val="20"/>
                <w:szCs w:val="20"/>
              </w:rPr>
            </w:pPr>
            <w:r>
              <w:rPr>
                <w:sz w:val="20"/>
                <w:szCs w:val="20"/>
              </w:rPr>
              <w:t>7</w:t>
            </w:r>
          </w:p>
        </w:tc>
      </w:tr>
      <w:tr w:rsidR="004C2A26" w14:paraId="1799EC5B" w14:textId="77777777" w:rsidTr="005317BC">
        <w:tc>
          <w:tcPr>
            <w:tcW w:w="3384" w:type="dxa"/>
          </w:tcPr>
          <w:p w14:paraId="72A9A766" w14:textId="77777777" w:rsidR="004C2A26" w:rsidRPr="00F44AD4" w:rsidRDefault="004C2A26" w:rsidP="00F44AD4">
            <w:pPr>
              <w:jc w:val="center"/>
              <w:rPr>
                <w:sz w:val="20"/>
                <w:szCs w:val="20"/>
              </w:rPr>
            </w:pPr>
            <w:r w:rsidRPr="00F44AD4">
              <w:rPr>
                <w:sz w:val="20"/>
                <w:szCs w:val="20"/>
              </w:rPr>
              <w:t>Up to 500</w:t>
            </w:r>
          </w:p>
        </w:tc>
        <w:tc>
          <w:tcPr>
            <w:tcW w:w="3384" w:type="dxa"/>
          </w:tcPr>
          <w:p w14:paraId="7187E81E" w14:textId="77777777" w:rsidR="004C2A26" w:rsidRPr="00F44AD4" w:rsidRDefault="004C2A26" w:rsidP="00F44AD4">
            <w:pPr>
              <w:jc w:val="center"/>
              <w:rPr>
                <w:sz w:val="20"/>
                <w:szCs w:val="20"/>
              </w:rPr>
            </w:pPr>
            <w:r w:rsidRPr="00F44AD4">
              <w:rPr>
                <w:sz w:val="20"/>
                <w:szCs w:val="20"/>
              </w:rPr>
              <w:t>60</w:t>
            </w:r>
          </w:p>
        </w:tc>
        <w:tc>
          <w:tcPr>
            <w:tcW w:w="3384" w:type="dxa"/>
          </w:tcPr>
          <w:p w14:paraId="05E0AEAE" w14:textId="77777777" w:rsidR="004C2A26" w:rsidRPr="00F44AD4" w:rsidRDefault="00030103" w:rsidP="00F44AD4">
            <w:pPr>
              <w:jc w:val="center"/>
              <w:rPr>
                <w:sz w:val="20"/>
                <w:szCs w:val="20"/>
              </w:rPr>
            </w:pPr>
            <w:r>
              <w:rPr>
                <w:sz w:val="20"/>
                <w:szCs w:val="20"/>
              </w:rPr>
              <w:t>7</w:t>
            </w:r>
          </w:p>
        </w:tc>
      </w:tr>
      <w:tr w:rsidR="004C2A26" w14:paraId="22BF03F2" w14:textId="77777777" w:rsidTr="005317BC">
        <w:tc>
          <w:tcPr>
            <w:tcW w:w="3384" w:type="dxa"/>
          </w:tcPr>
          <w:p w14:paraId="070D19CE" w14:textId="77777777" w:rsidR="004C2A26" w:rsidRPr="00F44AD4" w:rsidRDefault="004C2A26" w:rsidP="00F44AD4">
            <w:pPr>
              <w:jc w:val="center"/>
              <w:rPr>
                <w:sz w:val="20"/>
                <w:szCs w:val="20"/>
              </w:rPr>
            </w:pPr>
            <w:r w:rsidRPr="00F44AD4">
              <w:rPr>
                <w:sz w:val="20"/>
                <w:szCs w:val="20"/>
              </w:rPr>
              <w:t>Over 500</w:t>
            </w:r>
          </w:p>
        </w:tc>
        <w:tc>
          <w:tcPr>
            <w:tcW w:w="3384" w:type="dxa"/>
          </w:tcPr>
          <w:p w14:paraId="1CA3B6E6" w14:textId="77777777" w:rsidR="004C2A26" w:rsidRPr="00F44AD4" w:rsidRDefault="004C2A26" w:rsidP="00F44AD4">
            <w:pPr>
              <w:jc w:val="center"/>
              <w:rPr>
                <w:sz w:val="20"/>
                <w:szCs w:val="20"/>
              </w:rPr>
            </w:pPr>
            <w:r w:rsidRPr="00F44AD4">
              <w:rPr>
                <w:sz w:val="20"/>
                <w:szCs w:val="20"/>
              </w:rPr>
              <w:t>70 or more</w:t>
            </w:r>
          </w:p>
        </w:tc>
        <w:tc>
          <w:tcPr>
            <w:tcW w:w="3384" w:type="dxa"/>
          </w:tcPr>
          <w:p w14:paraId="4FAC5ED5" w14:textId="77777777" w:rsidR="004C2A26" w:rsidRPr="00F44AD4" w:rsidRDefault="00030103" w:rsidP="00F44AD4">
            <w:pPr>
              <w:jc w:val="center"/>
              <w:rPr>
                <w:sz w:val="20"/>
                <w:szCs w:val="20"/>
              </w:rPr>
            </w:pPr>
            <w:r>
              <w:rPr>
                <w:sz w:val="20"/>
                <w:szCs w:val="20"/>
              </w:rPr>
              <w:t>7</w:t>
            </w:r>
          </w:p>
        </w:tc>
      </w:tr>
    </w:tbl>
    <w:p w14:paraId="15072A57" w14:textId="77777777" w:rsidR="004C2A26" w:rsidRDefault="004C2A26" w:rsidP="004C2A26">
      <w:pPr>
        <w:ind w:left="2880" w:firstLine="720"/>
        <w:rPr>
          <w:sz w:val="24"/>
        </w:rPr>
      </w:pPr>
    </w:p>
    <w:p w14:paraId="4EF013C3" w14:textId="77777777" w:rsidR="004C2A26" w:rsidRDefault="005317BC" w:rsidP="004C2A26">
      <w:pPr>
        <w:jc w:val="both"/>
        <w:rPr>
          <w:sz w:val="24"/>
        </w:rPr>
      </w:pPr>
      <w:r>
        <w:rPr>
          <w:sz w:val="24"/>
        </w:rPr>
        <w:t>T</w:t>
      </w:r>
      <w:r w:rsidR="00DD03EB">
        <w:rPr>
          <w:sz w:val="24"/>
        </w:rPr>
        <w:t xml:space="preserve">he following </w:t>
      </w:r>
      <w:r w:rsidR="0099246F">
        <w:rPr>
          <w:sz w:val="24"/>
        </w:rPr>
        <w:t>number of rats per cage is</w:t>
      </w:r>
      <w:r w:rsidR="004C2A26">
        <w:rPr>
          <w:sz w:val="24"/>
        </w:rPr>
        <w:t xml:space="preserve"> allowed based on the </w:t>
      </w:r>
      <w:r>
        <w:rPr>
          <w:sz w:val="24"/>
        </w:rPr>
        <w:t xml:space="preserve">following </w:t>
      </w:r>
      <w:r w:rsidR="004C2A26">
        <w:rPr>
          <w:sz w:val="24"/>
        </w:rPr>
        <w:t>weights:</w:t>
      </w:r>
    </w:p>
    <w:p w14:paraId="6B32F69B" w14:textId="77777777" w:rsidR="005317BC" w:rsidRDefault="005317BC" w:rsidP="004C2A26">
      <w:pPr>
        <w:jc w:val="both"/>
        <w:rPr>
          <w:sz w:val="24"/>
        </w:rPr>
      </w:pPr>
    </w:p>
    <w:p w14:paraId="1D2B7F30" w14:textId="77777777" w:rsidR="004C2A26" w:rsidRPr="00473DD8" w:rsidRDefault="004C2A26" w:rsidP="005317BC">
      <w:pPr>
        <w:ind w:firstLine="720"/>
        <w:rPr>
          <w:sz w:val="24"/>
        </w:rPr>
      </w:pPr>
      <w:r w:rsidRPr="00473DD8">
        <w:rPr>
          <w:sz w:val="24"/>
        </w:rPr>
        <w:t xml:space="preserve">1 </w:t>
      </w:r>
      <w:r w:rsidR="00546477">
        <w:rPr>
          <w:sz w:val="24"/>
        </w:rPr>
        <w:t>r</w:t>
      </w:r>
      <w:r w:rsidR="00546477" w:rsidRPr="00473DD8">
        <w:rPr>
          <w:sz w:val="24"/>
        </w:rPr>
        <w:t xml:space="preserve">at </w:t>
      </w:r>
      <w:r w:rsidRPr="00473DD8">
        <w:rPr>
          <w:sz w:val="24"/>
        </w:rPr>
        <w:t>over 500</w:t>
      </w:r>
      <w:r w:rsidR="00DE3C09">
        <w:rPr>
          <w:sz w:val="24"/>
        </w:rPr>
        <w:t xml:space="preserve"> </w:t>
      </w:r>
      <w:r w:rsidRPr="00473DD8">
        <w:rPr>
          <w:sz w:val="24"/>
        </w:rPr>
        <w:t>g</w:t>
      </w:r>
    </w:p>
    <w:p w14:paraId="28BB170D" w14:textId="77777777" w:rsidR="004C2A26" w:rsidRPr="00473DD8" w:rsidRDefault="004C2A26" w:rsidP="005317BC">
      <w:pPr>
        <w:ind w:firstLine="720"/>
        <w:rPr>
          <w:sz w:val="24"/>
        </w:rPr>
      </w:pPr>
      <w:r w:rsidRPr="00473DD8">
        <w:rPr>
          <w:sz w:val="24"/>
        </w:rPr>
        <w:t xml:space="preserve">2 </w:t>
      </w:r>
      <w:r w:rsidR="00546477">
        <w:rPr>
          <w:sz w:val="24"/>
        </w:rPr>
        <w:t>r</w:t>
      </w:r>
      <w:r w:rsidR="00546477" w:rsidRPr="00473DD8">
        <w:rPr>
          <w:sz w:val="24"/>
        </w:rPr>
        <w:t xml:space="preserve">ats </w:t>
      </w:r>
      <w:r w:rsidRPr="00473DD8">
        <w:rPr>
          <w:sz w:val="24"/>
        </w:rPr>
        <w:t>up to 500</w:t>
      </w:r>
      <w:r w:rsidR="00DE3C09">
        <w:rPr>
          <w:sz w:val="24"/>
        </w:rPr>
        <w:t xml:space="preserve"> </w:t>
      </w:r>
      <w:r w:rsidRPr="00473DD8">
        <w:rPr>
          <w:sz w:val="24"/>
        </w:rPr>
        <w:t>g each</w:t>
      </w:r>
    </w:p>
    <w:p w14:paraId="2C70138F" w14:textId="77777777" w:rsidR="004C2A26" w:rsidRPr="00473DD8" w:rsidRDefault="004C2A26" w:rsidP="005317BC">
      <w:pPr>
        <w:ind w:firstLine="720"/>
        <w:rPr>
          <w:sz w:val="24"/>
        </w:rPr>
      </w:pPr>
      <w:r w:rsidRPr="00473DD8">
        <w:rPr>
          <w:sz w:val="24"/>
        </w:rPr>
        <w:t xml:space="preserve">3 </w:t>
      </w:r>
      <w:r w:rsidR="00546477">
        <w:rPr>
          <w:sz w:val="24"/>
        </w:rPr>
        <w:t>r</w:t>
      </w:r>
      <w:r w:rsidR="00546477" w:rsidRPr="00473DD8">
        <w:rPr>
          <w:sz w:val="24"/>
        </w:rPr>
        <w:t xml:space="preserve">ats </w:t>
      </w:r>
      <w:r w:rsidRPr="00473DD8">
        <w:rPr>
          <w:sz w:val="24"/>
        </w:rPr>
        <w:t>up to 400</w:t>
      </w:r>
      <w:r w:rsidR="00DE3C09">
        <w:rPr>
          <w:sz w:val="24"/>
        </w:rPr>
        <w:t xml:space="preserve"> </w:t>
      </w:r>
      <w:r w:rsidRPr="00473DD8">
        <w:rPr>
          <w:sz w:val="24"/>
        </w:rPr>
        <w:t>g each *</w:t>
      </w:r>
    </w:p>
    <w:p w14:paraId="62AB1383" w14:textId="77777777" w:rsidR="004C2A26" w:rsidRPr="00473DD8" w:rsidRDefault="004C2A26" w:rsidP="005317BC">
      <w:pPr>
        <w:ind w:firstLine="720"/>
        <w:rPr>
          <w:sz w:val="24"/>
        </w:rPr>
      </w:pPr>
      <w:r w:rsidRPr="00473DD8">
        <w:rPr>
          <w:sz w:val="24"/>
        </w:rPr>
        <w:t xml:space="preserve">4 </w:t>
      </w:r>
      <w:r w:rsidR="00546477">
        <w:rPr>
          <w:sz w:val="24"/>
        </w:rPr>
        <w:t>r</w:t>
      </w:r>
      <w:r w:rsidR="00546477" w:rsidRPr="00473DD8">
        <w:rPr>
          <w:sz w:val="24"/>
        </w:rPr>
        <w:t xml:space="preserve">ats </w:t>
      </w:r>
      <w:r w:rsidRPr="00473DD8">
        <w:rPr>
          <w:sz w:val="24"/>
        </w:rPr>
        <w:t>up to 300</w:t>
      </w:r>
      <w:r w:rsidR="00DE3C09">
        <w:rPr>
          <w:sz w:val="24"/>
        </w:rPr>
        <w:t xml:space="preserve"> </w:t>
      </w:r>
      <w:r w:rsidRPr="00473DD8">
        <w:rPr>
          <w:sz w:val="24"/>
        </w:rPr>
        <w:t>g each *</w:t>
      </w:r>
    </w:p>
    <w:p w14:paraId="58187C21" w14:textId="77777777" w:rsidR="004C2A26" w:rsidRPr="00473DD8" w:rsidRDefault="004C2A26" w:rsidP="005317BC">
      <w:pPr>
        <w:ind w:firstLine="720"/>
        <w:rPr>
          <w:sz w:val="24"/>
        </w:rPr>
      </w:pPr>
      <w:r w:rsidRPr="00473DD8">
        <w:rPr>
          <w:sz w:val="24"/>
        </w:rPr>
        <w:t xml:space="preserve">5 </w:t>
      </w:r>
      <w:r w:rsidR="00546477">
        <w:rPr>
          <w:sz w:val="24"/>
        </w:rPr>
        <w:t>r</w:t>
      </w:r>
      <w:r w:rsidR="00546477" w:rsidRPr="00473DD8">
        <w:rPr>
          <w:sz w:val="24"/>
        </w:rPr>
        <w:t xml:space="preserve">ats </w:t>
      </w:r>
      <w:r w:rsidRPr="00473DD8">
        <w:rPr>
          <w:sz w:val="24"/>
        </w:rPr>
        <w:t>up to 200</w:t>
      </w:r>
      <w:r w:rsidR="00DE3C09">
        <w:rPr>
          <w:sz w:val="24"/>
        </w:rPr>
        <w:t xml:space="preserve"> </w:t>
      </w:r>
      <w:r w:rsidRPr="00473DD8">
        <w:rPr>
          <w:sz w:val="24"/>
        </w:rPr>
        <w:t>g each *</w:t>
      </w:r>
    </w:p>
    <w:p w14:paraId="3E5EDB46" w14:textId="77777777" w:rsidR="004C2A26" w:rsidRDefault="004C2A26" w:rsidP="004C2A26">
      <w:pPr>
        <w:rPr>
          <w:sz w:val="24"/>
        </w:rPr>
      </w:pPr>
    </w:p>
    <w:p w14:paraId="580EEBBD" w14:textId="77777777" w:rsidR="004C2A26" w:rsidRPr="00473DD8" w:rsidRDefault="004C2A26" w:rsidP="004C2A26">
      <w:pPr>
        <w:jc w:val="both"/>
        <w:rPr>
          <w:sz w:val="24"/>
        </w:rPr>
      </w:pPr>
      <w:r>
        <w:rPr>
          <w:sz w:val="24"/>
        </w:rPr>
        <w:t xml:space="preserve">As social species, the standard of housing for rats </w:t>
      </w:r>
      <w:r w:rsidR="00E07CC8">
        <w:rPr>
          <w:sz w:val="24"/>
        </w:rPr>
        <w:t xml:space="preserve">and mice (see below) </w:t>
      </w:r>
      <w:r>
        <w:rPr>
          <w:sz w:val="24"/>
        </w:rPr>
        <w:t xml:space="preserve">are </w:t>
      </w:r>
      <w:r w:rsidR="00DD092D">
        <w:rPr>
          <w:sz w:val="24"/>
        </w:rPr>
        <w:t xml:space="preserve">in </w:t>
      </w:r>
      <w:r>
        <w:rPr>
          <w:sz w:val="24"/>
        </w:rPr>
        <w:t xml:space="preserve">pairs or groups rather than individually. </w:t>
      </w:r>
      <w:r w:rsidR="000B28E9">
        <w:rPr>
          <w:sz w:val="24"/>
        </w:rPr>
        <w:t xml:space="preserve"> </w:t>
      </w:r>
      <w:r>
        <w:rPr>
          <w:sz w:val="24"/>
        </w:rPr>
        <w:t xml:space="preserve">Unless approved for scientific reasons by the IACUC, there are no exceptions to the minimum space or social housing requirements. </w:t>
      </w:r>
      <w:r w:rsidR="000B28E9">
        <w:rPr>
          <w:sz w:val="24"/>
        </w:rPr>
        <w:t xml:space="preserve"> </w:t>
      </w:r>
      <w:r>
        <w:rPr>
          <w:sz w:val="24"/>
        </w:rPr>
        <w:t xml:space="preserve">The attending veterinarian or designee may exempt individual animals from social housing on a per case basis due to social incompatibility or due to other health or welfare concerns. </w:t>
      </w:r>
      <w:r w:rsidR="000B28E9">
        <w:rPr>
          <w:sz w:val="24"/>
        </w:rPr>
        <w:t xml:space="preserve"> </w:t>
      </w:r>
      <w:r>
        <w:rPr>
          <w:sz w:val="24"/>
        </w:rPr>
        <w:t>Additional cage enrichment is required for animals si</w:t>
      </w:r>
      <w:r w:rsidR="00DD092D">
        <w:rPr>
          <w:sz w:val="24"/>
        </w:rPr>
        <w:t>n</w:t>
      </w:r>
      <w:r>
        <w:rPr>
          <w:sz w:val="24"/>
        </w:rPr>
        <w:t>gly housed due to either medical or protocol dispensation.</w:t>
      </w:r>
    </w:p>
    <w:p w14:paraId="4F768D4C" w14:textId="77777777" w:rsidR="004C2A26" w:rsidRDefault="004C2A26" w:rsidP="004C2A26">
      <w:pPr>
        <w:rPr>
          <w:sz w:val="24"/>
        </w:rPr>
      </w:pPr>
    </w:p>
    <w:p w14:paraId="12177C12" w14:textId="77777777" w:rsidR="004C2A26" w:rsidRDefault="004C2A26" w:rsidP="004C2A26">
      <w:pPr>
        <w:rPr>
          <w:sz w:val="24"/>
        </w:rPr>
      </w:pPr>
    </w:p>
    <w:p w14:paraId="29FF81C0" w14:textId="77777777" w:rsidR="004C2A26" w:rsidRPr="00473DD8" w:rsidRDefault="004C2A26" w:rsidP="004C2A26">
      <w:pPr>
        <w:rPr>
          <w:sz w:val="24"/>
        </w:rPr>
      </w:pPr>
    </w:p>
    <w:p w14:paraId="4A2179F7" w14:textId="77777777" w:rsidR="004C2A26" w:rsidRPr="00473DD8" w:rsidRDefault="004C2A26" w:rsidP="004C2A26">
      <w:pPr>
        <w:rPr>
          <w:b/>
          <w:sz w:val="24"/>
        </w:rPr>
      </w:pPr>
      <w:r w:rsidRPr="00473DD8">
        <w:rPr>
          <w:sz w:val="24"/>
        </w:rPr>
        <w:t>*</w:t>
      </w:r>
      <w:r>
        <w:rPr>
          <w:sz w:val="24"/>
        </w:rPr>
        <w:t xml:space="preserve">The VAPHS ARF recommends no more than </w:t>
      </w:r>
      <w:r w:rsidR="003C700E">
        <w:rPr>
          <w:sz w:val="24"/>
        </w:rPr>
        <w:t xml:space="preserve">2 </w:t>
      </w:r>
      <w:r>
        <w:rPr>
          <w:sz w:val="24"/>
        </w:rPr>
        <w:t>rats at 250</w:t>
      </w:r>
      <w:r w:rsidR="00055FF6">
        <w:rPr>
          <w:sz w:val="24"/>
        </w:rPr>
        <w:t xml:space="preserve"> </w:t>
      </w:r>
      <w:r>
        <w:rPr>
          <w:sz w:val="24"/>
        </w:rPr>
        <w:t xml:space="preserve">g each per cage. </w:t>
      </w:r>
      <w:r w:rsidRPr="00473DD8">
        <w:rPr>
          <w:sz w:val="24"/>
        </w:rPr>
        <w:t xml:space="preserve">This does not apply to mothers with </w:t>
      </w:r>
      <w:r w:rsidR="00DE3C09">
        <w:rPr>
          <w:sz w:val="24"/>
        </w:rPr>
        <w:t>pups</w:t>
      </w:r>
      <w:r w:rsidR="00DE3C09" w:rsidRPr="00473DD8">
        <w:rPr>
          <w:sz w:val="24"/>
        </w:rPr>
        <w:t xml:space="preserve"> </w:t>
      </w:r>
      <w:r w:rsidRPr="00473DD8">
        <w:rPr>
          <w:sz w:val="24"/>
        </w:rPr>
        <w:t>or to weanlings under 100</w:t>
      </w:r>
      <w:r w:rsidR="004E018E">
        <w:rPr>
          <w:sz w:val="24"/>
        </w:rPr>
        <w:t xml:space="preserve"> </w:t>
      </w:r>
      <w:r w:rsidRPr="00473DD8">
        <w:rPr>
          <w:sz w:val="24"/>
        </w:rPr>
        <w:t>g each.</w:t>
      </w:r>
    </w:p>
    <w:p w14:paraId="0150E30F" w14:textId="77777777" w:rsidR="00BE5BDC" w:rsidRDefault="00BE5BDC" w:rsidP="00E07CC8">
      <w:pPr>
        <w:jc w:val="center"/>
      </w:pPr>
    </w:p>
    <w:p w14:paraId="17236043" w14:textId="77777777" w:rsidR="00E07CC8" w:rsidRPr="00473DD8" w:rsidRDefault="00BE5BDC" w:rsidP="00BE3AE0">
      <w:pPr>
        <w:jc w:val="center"/>
        <w:rPr>
          <w:rFonts w:cs="Arial"/>
          <w:b/>
          <w:sz w:val="24"/>
        </w:rPr>
      </w:pPr>
      <w:r w:rsidRPr="00BE5BDC">
        <w:rPr>
          <w:sz w:val="24"/>
        </w:rPr>
        <w:t>Rats have an acclimation period of 48 hours for all procedures performed unless specified in an approved IACUC protocol.  Use of rats during the 48 hour acclimation period is allowed for IACUC approved non-survival surgeries, tissue harvest, and breeding.</w:t>
      </w:r>
      <w:r w:rsidR="004C2A26">
        <w:br w:type="page"/>
      </w:r>
      <w:r w:rsidR="00E07CC8" w:rsidRPr="00473DD8">
        <w:rPr>
          <w:rFonts w:cs="Arial"/>
          <w:b/>
          <w:sz w:val="24"/>
        </w:rPr>
        <w:lastRenderedPageBreak/>
        <w:t>Cage Size and Weight Limits</w:t>
      </w:r>
    </w:p>
    <w:p w14:paraId="4330AB74" w14:textId="77777777" w:rsidR="00E07CC8" w:rsidRPr="00473DD8" w:rsidRDefault="00E07CC8" w:rsidP="00E07CC8">
      <w:pPr>
        <w:jc w:val="center"/>
        <w:rPr>
          <w:rFonts w:cs="Arial"/>
          <w:b/>
          <w:sz w:val="24"/>
        </w:rPr>
      </w:pPr>
      <w:r w:rsidRPr="00473DD8">
        <w:rPr>
          <w:rFonts w:cs="Arial"/>
          <w:b/>
          <w:sz w:val="24"/>
        </w:rPr>
        <w:t>For Mice</w:t>
      </w:r>
    </w:p>
    <w:p w14:paraId="3D2E6090" w14:textId="77777777" w:rsidR="00E07CC8" w:rsidRPr="00473DD8" w:rsidRDefault="00E07CC8" w:rsidP="00E07CC8">
      <w:pPr>
        <w:rPr>
          <w:rFonts w:cs="Arial"/>
          <w:sz w:val="24"/>
        </w:rPr>
      </w:pPr>
    </w:p>
    <w:p w14:paraId="373B472F" w14:textId="77777777" w:rsidR="00E07CC8" w:rsidRPr="00473DD8" w:rsidRDefault="00E07CC8" w:rsidP="00E07CC8">
      <w:pPr>
        <w:rPr>
          <w:rFonts w:cs="Arial"/>
          <w:sz w:val="24"/>
        </w:rPr>
      </w:pPr>
    </w:p>
    <w:p w14:paraId="7826ABDD" w14:textId="77777777" w:rsidR="00E07CC8" w:rsidRDefault="005C4A05" w:rsidP="00E07CC8">
      <w:pPr>
        <w:rPr>
          <w:rFonts w:cs="Arial"/>
          <w:sz w:val="24"/>
        </w:rPr>
      </w:pPr>
      <w:r>
        <w:rPr>
          <w:rFonts w:cs="Arial"/>
          <w:sz w:val="24"/>
        </w:rPr>
        <w:t xml:space="preserve">Required </w:t>
      </w:r>
      <w:r w:rsidR="00546477">
        <w:rPr>
          <w:rFonts w:cs="Arial"/>
          <w:sz w:val="24"/>
        </w:rPr>
        <w:t xml:space="preserve">cage floor space and height </w:t>
      </w:r>
      <w:r w:rsidR="00E07CC8" w:rsidRPr="00473DD8">
        <w:rPr>
          <w:rFonts w:cs="Arial"/>
          <w:sz w:val="24"/>
        </w:rPr>
        <w:t>as specified in the Guide are as follows:</w:t>
      </w:r>
    </w:p>
    <w:p w14:paraId="7E9C3CA9" w14:textId="77777777" w:rsidR="00E07CC8" w:rsidRDefault="00E07CC8" w:rsidP="00E07CC8">
      <w:pPr>
        <w:rPr>
          <w:rFonts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5"/>
        <w:gridCol w:w="3318"/>
        <w:gridCol w:w="3303"/>
      </w:tblGrid>
      <w:tr w:rsidR="00E07CC8" w:rsidRPr="009D238E" w14:paraId="261CF595" w14:textId="77777777" w:rsidTr="005C545B">
        <w:trPr>
          <w:tblHeader/>
        </w:trPr>
        <w:tc>
          <w:tcPr>
            <w:tcW w:w="3384" w:type="dxa"/>
          </w:tcPr>
          <w:p w14:paraId="4AD01781" w14:textId="77777777" w:rsidR="00E07CC8" w:rsidRPr="00F44AD4" w:rsidRDefault="00E07CC8" w:rsidP="009718DF">
            <w:pPr>
              <w:jc w:val="center"/>
              <w:rPr>
                <w:sz w:val="20"/>
                <w:szCs w:val="20"/>
              </w:rPr>
            </w:pPr>
            <w:r w:rsidRPr="00F44AD4">
              <w:rPr>
                <w:sz w:val="20"/>
                <w:szCs w:val="20"/>
              </w:rPr>
              <w:t xml:space="preserve">Weight </w:t>
            </w:r>
            <w:r w:rsidR="009718DF">
              <w:rPr>
                <w:sz w:val="20"/>
                <w:szCs w:val="20"/>
              </w:rPr>
              <w:t>(</w:t>
            </w:r>
            <w:r w:rsidRPr="00F44AD4">
              <w:rPr>
                <w:sz w:val="20"/>
                <w:szCs w:val="20"/>
              </w:rPr>
              <w:t>g</w:t>
            </w:r>
            <w:r w:rsidR="009718DF">
              <w:rPr>
                <w:sz w:val="20"/>
                <w:szCs w:val="20"/>
              </w:rPr>
              <w:t>)</w:t>
            </w:r>
          </w:p>
        </w:tc>
        <w:tc>
          <w:tcPr>
            <w:tcW w:w="3384" w:type="dxa"/>
          </w:tcPr>
          <w:p w14:paraId="2C22904C" w14:textId="77777777" w:rsidR="00E07CC8" w:rsidRPr="00F44AD4" w:rsidRDefault="00E07CC8" w:rsidP="00F44AD4">
            <w:pPr>
              <w:jc w:val="center"/>
              <w:rPr>
                <w:sz w:val="20"/>
                <w:szCs w:val="20"/>
              </w:rPr>
            </w:pPr>
            <w:r w:rsidRPr="00F44AD4">
              <w:rPr>
                <w:sz w:val="20"/>
                <w:szCs w:val="20"/>
              </w:rPr>
              <w:t xml:space="preserve">Floor area/animal </w:t>
            </w:r>
            <w:r w:rsidR="009718DF">
              <w:rPr>
                <w:sz w:val="20"/>
                <w:szCs w:val="20"/>
              </w:rPr>
              <w:t>(</w:t>
            </w:r>
            <w:r w:rsidRPr="00F44AD4">
              <w:rPr>
                <w:sz w:val="20"/>
                <w:szCs w:val="20"/>
              </w:rPr>
              <w:t>sq</w:t>
            </w:r>
            <w:r w:rsidR="009718DF">
              <w:rPr>
                <w:sz w:val="20"/>
                <w:szCs w:val="20"/>
              </w:rPr>
              <w:t>.</w:t>
            </w:r>
            <w:r w:rsidRPr="00F44AD4">
              <w:rPr>
                <w:sz w:val="20"/>
                <w:szCs w:val="20"/>
              </w:rPr>
              <w:t xml:space="preserve"> in</w:t>
            </w:r>
            <w:r w:rsidR="009718DF">
              <w:rPr>
                <w:sz w:val="20"/>
                <w:szCs w:val="20"/>
              </w:rPr>
              <w:t>.)</w:t>
            </w:r>
          </w:p>
        </w:tc>
        <w:tc>
          <w:tcPr>
            <w:tcW w:w="3384" w:type="dxa"/>
          </w:tcPr>
          <w:p w14:paraId="450684AF" w14:textId="77777777" w:rsidR="00E07CC8" w:rsidRPr="00F44AD4" w:rsidRDefault="00E07CC8" w:rsidP="00F44AD4">
            <w:pPr>
              <w:jc w:val="center"/>
              <w:rPr>
                <w:sz w:val="20"/>
                <w:szCs w:val="20"/>
              </w:rPr>
            </w:pPr>
            <w:r w:rsidRPr="00F44AD4">
              <w:rPr>
                <w:sz w:val="20"/>
                <w:szCs w:val="20"/>
              </w:rPr>
              <w:t>Height cage floor to cage top</w:t>
            </w:r>
            <w:r w:rsidR="009718DF">
              <w:rPr>
                <w:sz w:val="20"/>
                <w:szCs w:val="20"/>
              </w:rPr>
              <w:t xml:space="preserve"> (in)</w:t>
            </w:r>
          </w:p>
        </w:tc>
      </w:tr>
      <w:tr w:rsidR="00E07CC8" w:rsidRPr="009D238E" w14:paraId="54BAC86A" w14:textId="77777777" w:rsidTr="006C230F">
        <w:trPr>
          <w:trHeight w:val="233"/>
        </w:trPr>
        <w:tc>
          <w:tcPr>
            <w:tcW w:w="3384" w:type="dxa"/>
          </w:tcPr>
          <w:p w14:paraId="40061DF6" w14:textId="77777777" w:rsidR="00E07CC8" w:rsidRPr="00F44AD4" w:rsidRDefault="00E07CC8" w:rsidP="00F44AD4">
            <w:pPr>
              <w:jc w:val="center"/>
              <w:rPr>
                <w:sz w:val="20"/>
                <w:szCs w:val="20"/>
              </w:rPr>
            </w:pPr>
            <w:r w:rsidRPr="00F44AD4">
              <w:rPr>
                <w:sz w:val="20"/>
                <w:szCs w:val="20"/>
              </w:rPr>
              <w:t>Under 10</w:t>
            </w:r>
          </w:p>
        </w:tc>
        <w:tc>
          <w:tcPr>
            <w:tcW w:w="3384" w:type="dxa"/>
          </w:tcPr>
          <w:p w14:paraId="45B82F1F" w14:textId="77777777" w:rsidR="00E07CC8" w:rsidRPr="00F44AD4" w:rsidRDefault="00E07CC8" w:rsidP="00F44AD4">
            <w:pPr>
              <w:jc w:val="center"/>
              <w:rPr>
                <w:sz w:val="20"/>
                <w:szCs w:val="20"/>
              </w:rPr>
            </w:pPr>
            <w:r w:rsidRPr="00F44AD4">
              <w:rPr>
                <w:sz w:val="20"/>
                <w:szCs w:val="20"/>
              </w:rPr>
              <w:t>6</w:t>
            </w:r>
          </w:p>
        </w:tc>
        <w:tc>
          <w:tcPr>
            <w:tcW w:w="3384" w:type="dxa"/>
          </w:tcPr>
          <w:p w14:paraId="45F4A069" w14:textId="77777777" w:rsidR="00E07CC8" w:rsidRPr="00F44AD4" w:rsidRDefault="00E07CC8" w:rsidP="00F44AD4">
            <w:pPr>
              <w:jc w:val="center"/>
              <w:rPr>
                <w:sz w:val="20"/>
                <w:szCs w:val="20"/>
              </w:rPr>
            </w:pPr>
            <w:r w:rsidRPr="00F44AD4">
              <w:rPr>
                <w:sz w:val="20"/>
                <w:szCs w:val="20"/>
              </w:rPr>
              <w:t>5</w:t>
            </w:r>
          </w:p>
        </w:tc>
      </w:tr>
      <w:tr w:rsidR="00E07CC8" w:rsidRPr="009D238E" w14:paraId="280A3A35" w14:textId="77777777" w:rsidTr="006C230F">
        <w:tc>
          <w:tcPr>
            <w:tcW w:w="3384" w:type="dxa"/>
          </w:tcPr>
          <w:p w14:paraId="1CA77668" w14:textId="77777777" w:rsidR="00E07CC8" w:rsidRPr="00F44AD4" w:rsidRDefault="00E07CC8" w:rsidP="00F44AD4">
            <w:pPr>
              <w:jc w:val="center"/>
              <w:rPr>
                <w:sz w:val="20"/>
                <w:szCs w:val="20"/>
              </w:rPr>
            </w:pPr>
            <w:r w:rsidRPr="00F44AD4">
              <w:rPr>
                <w:sz w:val="20"/>
                <w:szCs w:val="20"/>
              </w:rPr>
              <w:t>Up to 15</w:t>
            </w:r>
          </w:p>
        </w:tc>
        <w:tc>
          <w:tcPr>
            <w:tcW w:w="3384" w:type="dxa"/>
          </w:tcPr>
          <w:p w14:paraId="5F763CD6" w14:textId="77777777" w:rsidR="00E07CC8" w:rsidRPr="00F44AD4" w:rsidRDefault="00E07CC8" w:rsidP="00F44AD4">
            <w:pPr>
              <w:jc w:val="center"/>
              <w:rPr>
                <w:sz w:val="20"/>
                <w:szCs w:val="20"/>
              </w:rPr>
            </w:pPr>
            <w:r w:rsidRPr="00F44AD4">
              <w:rPr>
                <w:sz w:val="20"/>
                <w:szCs w:val="20"/>
              </w:rPr>
              <w:t>8</w:t>
            </w:r>
          </w:p>
        </w:tc>
        <w:tc>
          <w:tcPr>
            <w:tcW w:w="3384" w:type="dxa"/>
          </w:tcPr>
          <w:p w14:paraId="5608BB67" w14:textId="77777777" w:rsidR="00E07CC8" w:rsidRPr="00F44AD4" w:rsidRDefault="00E07CC8" w:rsidP="00F44AD4">
            <w:pPr>
              <w:jc w:val="center"/>
              <w:rPr>
                <w:sz w:val="20"/>
                <w:szCs w:val="20"/>
              </w:rPr>
            </w:pPr>
            <w:r w:rsidRPr="00F44AD4">
              <w:rPr>
                <w:sz w:val="20"/>
                <w:szCs w:val="20"/>
              </w:rPr>
              <w:t>5</w:t>
            </w:r>
          </w:p>
        </w:tc>
      </w:tr>
      <w:tr w:rsidR="00E07CC8" w:rsidRPr="009D238E" w14:paraId="72E4AA2C" w14:textId="77777777" w:rsidTr="006C230F">
        <w:tc>
          <w:tcPr>
            <w:tcW w:w="3384" w:type="dxa"/>
          </w:tcPr>
          <w:p w14:paraId="2B67CA4A" w14:textId="77777777" w:rsidR="00E07CC8" w:rsidRPr="00F44AD4" w:rsidRDefault="00E07CC8" w:rsidP="00F44AD4">
            <w:pPr>
              <w:jc w:val="center"/>
              <w:rPr>
                <w:sz w:val="20"/>
                <w:szCs w:val="20"/>
              </w:rPr>
            </w:pPr>
            <w:r w:rsidRPr="00F44AD4">
              <w:rPr>
                <w:sz w:val="20"/>
                <w:szCs w:val="20"/>
              </w:rPr>
              <w:t>Up to 25</w:t>
            </w:r>
          </w:p>
        </w:tc>
        <w:tc>
          <w:tcPr>
            <w:tcW w:w="3384" w:type="dxa"/>
          </w:tcPr>
          <w:p w14:paraId="47C833DA" w14:textId="77777777" w:rsidR="00E07CC8" w:rsidRPr="00F44AD4" w:rsidRDefault="00E07CC8" w:rsidP="00F44AD4">
            <w:pPr>
              <w:jc w:val="center"/>
              <w:rPr>
                <w:sz w:val="20"/>
                <w:szCs w:val="20"/>
              </w:rPr>
            </w:pPr>
            <w:r w:rsidRPr="00F44AD4">
              <w:rPr>
                <w:sz w:val="20"/>
                <w:szCs w:val="20"/>
              </w:rPr>
              <w:t>12</w:t>
            </w:r>
          </w:p>
        </w:tc>
        <w:tc>
          <w:tcPr>
            <w:tcW w:w="3384" w:type="dxa"/>
          </w:tcPr>
          <w:p w14:paraId="667A0A29" w14:textId="77777777" w:rsidR="00E07CC8" w:rsidRPr="00F44AD4" w:rsidRDefault="00E07CC8" w:rsidP="00F44AD4">
            <w:pPr>
              <w:jc w:val="center"/>
              <w:rPr>
                <w:sz w:val="20"/>
                <w:szCs w:val="20"/>
              </w:rPr>
            </w:pPr>
            <w:r w:rsidRPr="00F44AD4">
              <w:rPr>
                <w:sz w:val="20"/>
                <w:szCs w:val="20"/>
              </w:rPr>
              <w:t>5</w:t>
            </w:r>
          </w:p>
        </w:tc>
      </w:tr>
      <w:tr w:rsidR="00E07CC8" w:rsidRPr="009D238E" w14:paraId="42512CAD" w14:textId="77777777" w:rsidTr="006C230F">
        <w:tc>
          <w:tcPr>
            <w:tcW w:w="3384" w:type="dxa"/>
          </w:tcPr>
          <w:p w14:paraId="49614DAC" w14:textId="77777777" w:rsidR="00E07CC8" w:rsidRPr="00F44AD4" w:rsidRDefault="00E07CC8" w:rsidP="00F44AD4">
            <w:pPr>
              <w:jc w:val="center"/>
              <w:rPr>
                <w:sz w:val="20"/>
                <w:szCs w:val="20"/>
              </w:rPr>
            </w:pPr>
            <w:r w:rsidRPr="00F44AD4">
              <w:rPr>
                <w:sz w:val="20"/>
                <w:szCs w:val="20"/>
              </w:rPr>
              <w:t>Over 25*</w:t>
            </w:r>
          </w:p>
        </w:tc>
        <w:tc>
          <w:tcPr>
            <w:tcW w:w="3384" w:type="dxa"/>
          </w:tcPr>
          <w:p w14:paraId="34EDAAB5" w14:textId="77777777" w:rsidR="00E07CC8" w:rsidRPr="00F44AD4" w:rsidRDefault="00E07CC8" w:rsidP="00F44AD4">
            <w:pPr>
              <w:jc w:val="center"/>
              <w:rPr>
                <w:sz w:val="20"/>
                <w:szCs w:val="20"/>
              </w:rPr>
            </w:pPr>
            <w:r w:rsidRPr="00F44AD4">
              <w:rPr>
                <w:sz w:val="20"/>
                <w:szCs w:val="20"/>
              </w:rPr>
              <w:t>15 or more</w:t>
            </w:r>
          </w:p>
        </w:tc>
        <w:tc>
          <w:tcPr>
            <w:tcW w:w="3384" w:type="dxa"/>
          </w:tcPr>
          <w:p w14:paraId="1CBAB8D3" w14:textId="77777777" w:rsidR="00E07CC8" w:rsidRPr="00F44AD4" w:rsidRDefault="00E07CC8" w:rsidP="00F44AD4">
            <w:pPr>
              <w:jc w:val="center"/>
              <w:rPr>
                <w:sz w:val="20"/>
                <w:szCs w:val="20"/>
              </w:rPr>
            </w:pPr>
            <w:r w:rsidRPr="00F44AD4">
              <w:rPr>
                <w:sz w:val="20"/>
                <w:szCs w:val="20"/>
              </w:rPr>
              <w:t>5</w:t>
            </w:r>
          </w:p>
        </w:tc>
      </w:tr>
    </w:tbl>
    <w:p w14:paraId="3F2BC143" w14:textId="77777777" w:rsidR="00E07CC8" w:rsidRPr="00473DD8" w:rsidRDefault="00E07CC8" w:rsidP="00E07CC8">
      <w:pPr>
        <w:rPr>
          <w:rFonts w:cs="Arial"/>
          <w:sz w:val="24"/>
        </w:rPr>
      </w:pPr>
    </w:p>
    <w:p w14:paraId="0CA20E12" w14:textId="77777777" w:rsidR="00E07CC8" w:rsidRDefault="00006486" w:rsidP="00E07CC8">
      <w:pPr>
        <w:jc w:val="both"/>
        <w:rPr>
          <w:sz w:val="24"/>
        </w:rPr>
      </w:pPr>
      <w:r>
        <w:rPr>
          <w:sz w:val="24"/>
        </w:rPr>
        <w:t>For an</w:t>
      </w:r>
      <w:r w:rsidR="003C700E">
        <w:rPr>
          <w:sz w:val="24"/>
        </w:rPr>
        <w:t xml:space="preserve"> </w:t>
      </w:r>
      <w:r w:rsidR="005C545B">
        <w:rPr>
          <w:sz w:val="24"/>
        </w:rPr>
        <w:t>11.5 inches x 7.5 inches</w:t>
      </w:r>
      <w:r w:rsidR="00546477">
        <w:rPr>
          <w:sz w:val="24"/>
        </w:rPr>
        <w:t xml:space="preserve"> x 5</w:t>
      </w:r>
      <w:r w:rsidR="005C545B">
        <w:rPr>
          <w:sz w:val="24"/>
        </w:rPr>
        <w:t xml:space="preserve"> inches</w:t>
      </w:r>
      <w:r w:rsidR="00546477">
        <w:rPr>
          <w:sz w:val="24"/>
        </w:rPr>
        <w:t xml:space="preserve"> (70 </w:t>
      </w:r>
      <w:r w:rsidR="0099246F">
        <w:rPr>
          <w:sz w:val="24"/>
        </w:rPr>
        <w:t>sq.</w:t>
      </w:r>
      <w:r w:rsidR="00546477">
        <w:rPr>
          <w:sz w:val="24"/>
        </w:rPr>
        <w:t xml:space="preserve"> in</w:t>
      </w:r>
      <w:r w:rsidR="00BE5BDC">
        <w:rPr>
          <w:sz w:val="24"/>
        </w:rPr>
        <w:t>.</w:t>
      </w:r>
      <w:r w:rsidR="00546477">
        <w:rPr>
          <w:sz w:val="24"/>
        </w:rPr>
        <w:t xml:space="preserve"> floor) polycarbonate cage</w:t>
      </w:r>
      <w:r>
        <w:rPr>
          <w:sz w:val="24"/>
        </w:rPr>
        <w:t>, the number of mice</w:t>
      </w:r>
      <w:r w:rsidR="00E07CC8">
        <w:rPr>
          <w:sz w:val="24"/>
        </w:rPr>
        <w:t xml:space="preserve"> allowed </w:t>
      </w:r>
      <w:r>
        <w:rPr>
          <w:sz w:val="24"/>
        </w:rPr>
        <w:t xml:space="preserve">is </w:t>
      </w:r>
      <w:r w:rsidR="00E07CC8">
        <w:rPr>
          <w:sz w:val="24"/>
        </w:rPr>
        <w:t xml:space="preserve">based on the </w:t>
      </w:r>
      <w:r>
        <w:rPr>
          <w:sz w:val="24"/>
        </w:rPr>
        <w:t>weights listed</w:t>
      </w:r>
      <w:r w:rsidR="00E07CC8">
        <w:rPr>
          <w:sz w:val="24"/>
        </w:rPr>
        <w:t>:</w:t>
      </w:r>
    </w:p>
    <w:p w14:paraId="40027D24" w14:textId="77777777" w:rsidR="00E07CC8" w:rsidRPr="00473DD8" w:rsidRDefault="00E07CC8" w:rsidP="00E07CC8">
      <w:pPr>
        <w:rPr>
          <w:rFonts w:cs="Arial"/>
          <w:sz w:val="24"/>
        </w:rPr>
      </w:pPr>
    </w:p>
    <w:p w14:paraId="3A879530" w14:textId="77777777" w:rsidR="00E07CC8" w:rsidRPr="00473DD8" w:rsidRDefault="00E07CC8" w:rsidP="00BE5BDC">
      <w:pPr>
        <w:ind w:firstLine="720"/>
        <w:rPr>
          <w:rFonts w:cs="Arial"/>
          <w:sz w:val="24"/>
        </w:rPr>
      </w:pPr>
      <w:r w:rsidRPr="00473DD8">
        <w:rPr>
          <w:rFonts w:cs="Arial"/>
          <w:sz w:val="24"/>
        </w:rPr>
        <w:t xml:space="preserve">4 </w:t>
      </w:r>
      <w:r w:rsidR="00546477">
        <w:rPr>
          <w:rFonts w:cs="Arial"/>
          <w:sz w:val="24"/>
        </w:rPr>
        <w:t>m</w:t>
      </w:r>
      <w:r w:rsidR="00546477" w:rsidRPr="00473DD8">
        <w:rPr>
          <w:rFonts w:cs="Arial"/>
          <w:sz w:val="24"/>
        </w:rPr>
        <w:t xml:space="preserve">ice </w:t>
      </w:r>
      <w:r w:rsidRPr="00473DD8">
        <w:rPr>
          <w:rFonts w:cs="Arial"/>
          <w:sz w:val="24"/>
        </w:rPr>
        <w:t>over 25</w:t>
      </w:r>
      <w:r w:rsidR="00DE3C09">
        <w:rPr>
          <w:rFonts w:cs="Arial"/>
          <w:sz w:val="24"/>
        </w:rPr>
        <w:t xml:space="preserve"> </w:t>
      </w:r>
      <w:r w:rsidRPr="00473DD8">
        <w:rPr>
          <w:rFonts w:cs="Arial"/>
          <w:sz w:val="24"/>
        </w:rPr>
        <w:t>g</w:t>
      </w:r>
    </w:p>
    <w:p w14:paraId="7E73145F" w14:textId="77777777" w:rsidR="00E07CC8" w:rsidRPr="00473DD8" w:rsidRDefault="00E07CC8" w:rsidP="00BE5BDC">
      <w:pPr>
        <w:ind w:firstLine="720"/>
        <w:rPr>
          <w:rFonts w:cs="Arial"/>
          <w:sz w:val="24"/>
        </w:rPr>
      </w:pPr>
      <w:r w:rsidRPr="00473DD8">
        <w:rPr>
          <w:rFonts w:cs="Arial"/>
          <w:sz w:val="24"/>
        </w:rPr>
        <w:t xml:space="preserve">5 </w:t>
      </w:r>
      <w:r w:rsidR="00546477">
        <w:rPr>
          <w:rFonts w:cs="Arial"/>
          <w:sz w:val="24"/>
        </w:rPr>
        <w:t>m</w:t>
      </w:r>
      <w:r w:rsidR="00546477" w:rsidRPr="00473DD8">
        <w:rPr>
          <w:rFonts w:cs="Arial"/>
          <w:sz w:val="24"/>
        </w:rPr>
        <w:t xml:space="preserve">ice </w:t>
      </w:r>
      <w:r w:rsidRPr="00473DD8">
        <w:rPr>
          <w:rFonts w:cs="Arial"/>
          <w:sz w:val="24"/>
        </w:rPr>
        <w:t>up to 25</w:t>
      </w:r>
      <w:r w:rsidR="00DE3C09">
        <w:rPr>
          <w:rFonts w:cs="Arial"/>
          <w:sz w:val="24"/>
        </w:rPr>
        <w:t xml:space="preserve"> </w:t>
      </w:r>
      <w:r w:rsidRPr="00473DD8">
        <w:rPr>
          <w:rFonts w:cs="Arial"/>
          <w:sz w:val="24"/>
        </w:rPr>
        <w:t>g each *</w:t>
      </w:r>
    </w:p>
    <w:p w14:paraId="1FE17AB9" w14:textId="77777777" w:rsidR="00E07CC8" w:rsidRPr="00473DD8" w:rsidRDefault="00E07CC8" w:rsidP="00BE5BDC">
      <w:pPr>
        <w:ind w:firstLine="720"/>
        <w:rPr>
          <w:rFonts w:cs="Arial"/>
          <w:sz w:val="24"/>
        </w:rPr>
      </w:pPr>
      <w:r w:rsidRPr="00473DD8">
        <w:rPr>
          <w:rFonts w:cs="Arial"/>
          <w:sz w:val="24"/>
        </w:rPr>
        <w:t>7</w:t>
      </w:r>
      <w:r w:rsidR="00546477">
        <w:rPr>
          <w:rFonts w:cs="Arial"/>
          <w:sz w:val="24"/>
        </w:rPr>
        <w:t xml:space="preserve"> m</w:t>
      </w:r>
      <w:r w:rsidR="00546477" w:rsidRPr="00473DD8">
        <w:rPr>
          <w:rFonts w:cs="Arial"/>
          <w:sz w:val="24"/>
        </w:rPr>
        <w:t xml:space="preserve">ice </w:t>
      </w:r>
      <w:r w:rsidRPr="00473DD8">
        <w:rPr>
          <w:rFonts w:cs="Arial"/>
          <w:sz w:val="24"/>
        </w:rPr>
        <w:t xml:space="preserve">up to </w:t>
      </w:r>
      <w:r>
        <w:rPr>
          <w:rFonts w:cs="Arial"/>
          <w:sz w:val="24"/>
        </w:rPr>
        <w:t>1</w:t>
      </w:r>
      <w:r w:rsidRPr="00473DD8">
        <w:rPr>
          <w:rFonts w:cs="Arial"/>
          <w:sz w:val="24"/>
        </w:rPr>
        <w:t>5</w:t>
      </w:r>
      <w:r w:rsidR="00DE3C09">
        <w:rPr>
          <w:rFonts w:cs="Arial"/>
          <w:sz w:val="24"/>
        </w:rPr>
        <w:t xml:space="preserve"> </w:t>
      </w:r>
      <w:r w:rsidRPr="00473DD8">
        <w:rPr>
          <w:rFonts w:cs="Arial"/>
          <w:sz w:val="24"/>
        </w:rPr>
        <w:t>g each*</w:t>
      </w:r>
    </w:p>
    <w:p w14:paraId="282DC893" w14:textId="77777777" w:rsidR="00E07CC8" w:rsidRDefault="00E07CC8" w:rsidP="00BE5BDC">
      <w:pPr>
        <w:ind w:firstLine="720"/>
        <w:rPr>
          <w:rFonts w:cs="Arial"/>
          <w:sz w:val="24"/>
        </w:rPr>
      </w:pPr>
      <w:r w:rsidRPr="00473DD8">
        <w:rPr>
          <w:rFonts w:cs="Arial"/>
          <w:sz w:val="24"/>
        </w:rPr>
        <w:t xml:space="preserve">10 </w:t>
      </w:r>
      <w:r w:rsidR="00546477">
        <w:rPr>
          <w:rFonts w:cs="Arial"/>
          <w:sz w:val="24"/>
        </w:rPr>
        <w:t>m</w:t>
      </w:r>
      <w:r w:rsidR="00546477" w:rsidRPr="00473DD8">
        <w:rPr>
          <w:rFonts w:cs="Arial"/>
          <w:sz w:val="24"/>
        </w:rPr>
        <w:t xml:space="preserve">ice </w:t>
      </w:r>
      <w:r w:rsidRPr="00473DD8">
        <w:rPr>
          <w:rFonts w:cs="Arial"/>
          <w:sz w:val="24"/>
        </w:rPr>
        <w:t xml:space="preserve">up to </w:t>
      </w:r>
      <w:r>
        <w:rPr>
          <w:rFonts w:cs="Arial"/>
          <w:sz w:val="24"/>
        </w:rPr>
        <w:t>1</w:t>
      </w:r>
      <w:r w:rsidRPr="00473DD8">
        <w:rPr>
          <w:rFonts w:cs="Arial"/>
          <w:sz w:val="24"/>
        </w:rPr>
        <w:t>0</w:t>
      </w:r>
      <w:r w:rsidR="00DE3C09">
        <w:rPr>
          <w:rFonts w:cs="Arial"/>
          <w:sz w:val="24"/>
        </w:rPr>
        <w:t xml:space="preserve"> </w:t>
      </w:r>
      <w:r w:rsidRPr="00473DD8">
        <w:rPr>
          <w:rFonts w:cs="Arial"/>
          <w:sz w:val="24"/>
        </w:rPr>
        <w:t>g each*</w:t>
      </w:r>
    </w:p>
    <w:p w14:paraId="7F74802C" w14:textId="77777777" w:rsidR="00681DA5" w:rsidRDefault="00681DA5">
      <w:pPr>
        <w:ind w:left="2880" w:hanging="2880"/>
        <w:jc w:val="both"/>
        <w:rPr>
          <w:rFonts w:cs="Arial"/>
          <w:sz w:val="24"/>
        </w:rPr>
      </w:pPr>
    </w:p>
    <w:p w14:paraId="336610D8" w14:textId="77777777" w:rsidR="00681DA5" w:rsidRDefault="00546477" w:rsidP="00BE5BDC">
      <w:pPr>
        <w:jc w:val="both"/>
        <w:rPr>
          <w:rFonts w:cs="Arial"/>
          <w:sz w:val="24"/>
        </w:rPr>
      </w:pPr>
      <w:r>
        <w:rPr>
          <w:rFonts w:cs="Arial"/>
          <w:sz w:val="24"/>
        </w:rPr>
        <w:t xml:space="preserve">For </w:t>
      </w:r>
      <w:r w:rsidR="0099246F">
        <w:rPr>
          <w:rFonts w:cs="Arial"/>
          <w:sz w:val="24"/>
        </w:rPr>
        <w:t>an</w:t>
      </w:r>
      <w:r w:rsidR="003C700E">
        <w:rPr>
          <w:rFonts w:cs="Arial"/>
          <w:sz w:val="24"/>
        </w:rPr>
        <w:t xml:space="preserve"> </w:t>
      </w:r>
      <w:r>
        <w:rPr>
          <w:rFonts w:cs="Arial"/>
          <w:sz w:val="24"/>
        </w:rPr>
        <w:t>18.5</w:t>
      </w:r>
      <w:r w:rsidR="00BE5BDC">
        <w:rPr>
          <w:rFonts w:cs="Arial"/>
          <w:sz w:val="24"/>
        </w:rPr>
        <w:t xml:space="preserve"> inches</w:t>
      </w:r>
      <w:r>
        <w:rPr>
          <w:rFonts w:cs="Arial"/>
          <w:sz w:val="24"/>
        </w:rPr>
        <w:t xml:space="preserve"> x 10</w:t>
      </w:r>
      <w:r w:rsidR="00BE5BDC">
        <w:rPr>
          <w:rFonts w:cs="Arial"/>
          <w:sz w:val="24"/>
        </w:rPr>
        <w:t xml:space="preserve"> inches</w:t>
      </w:r>
      <w:r>
        <w:rPr>
          <w:rFonts w:cs="Arial"/>
          <w:sz w:val="24"/>
        </w:rPr>
        <w:t xml:space="preserve"> x 6</w:t>
      </w:r>
      <w:r w:rsidR="00BE5BDC">
        <w:rPr>
          <w:rFonts w:cs="Arial"/>
          <w:sz w:val="24"/>
        </w:rPr>
        <w:t xml:space="preserve"> inches</w:t>
      </w:r>
      <w:r>
        <w:rPr>
          <w:rFonts w:cs="Arial"/>
          <w:sz w:val="24"/>
        </w:rPr>
        <w:t xml:space="preserve"> (185 </w:t>
      </w:r>
      <w:r w:rsidR="0099246F">
        <w:rPr>
          <w:rFonts w:cs="Arial"/>
          <w:sz w:val="24"/>
        </w:rPr>
        <w:t>sq.</w:t>
      </w:r>
      <w:r>
        <w:rPr>
          <w:rFonts w:cs="Arial"/>
          <w:sz w:val="24"/>
        </w:rPr>
        <w:t xml:space="preserve"> in</w:t>
      </w:r>
      <w:r w:rsidR="00BE5BDC">
        <w:rPr>
          <w:rFonts w:cs="Arial"/>
          <w:sz w:val="24"/>
        </w:rPr>
        <w:t>.</w:t>
      </w:r>
      <w:r>
        <w:rPr>
          <w:rFonts w:cs="Arial"/>
          <w:sz w:val="24"/>
        </w:rPr>
        <w:t xml:space="preserve"> floor) polycarbonate cage</w:t>
      </w:r>
      <w:r w:rsidR="00BE5BDC">
        <w:rPr>
          <w:rFonts w:cs="Arial"/>
          <w:sz w:val="24"/>
        </w:rPr>
        <w:t xml:space="preserve">, the number of mice allowed </w:t>
      </w:r>
      <w:r w:rsidR="00006486">
        <w:rPr>
          <w:rFonts w:cs="Arial"/>
          <w:sz w:val="24"/>
        </w:rPr>
        <w:t xml:space="preserve">is </w:t>
      </w:r>
      <w:r w:rsidR="00BE5BDC">
        <w:rPr>
          <w:rFonts w:cs="Arial"/>
          <w:sz w:val="24"/>
        </w:rPr>
        <w:t>based on the weights listed</w:t>
      </w:r>
      <w:r>
        <w:rPr>
          <w:rFonts w:cs="Arial"/>
          <w:sz w:val="24"/>
        </w:rPr>
        <w:t>:</w:t>
      </w:r>
    </w:p>
    <w:p w14:paraId="6DA107DB" w14:textId="77777777" w:rsidR="00681DA5" w:rsidRDefault="00681DA5">
      <w:pPr>
        <w:ind w:left="2880" w:hanging="2880"/>
        <w:jc w:val="both"/>
        <w:rPr>
          <w:rFonts w:cs="Arial"/>
          <w:sz w:val="24"/>
        </w:rPr>
      </w:pPr>
    </w:p>
    <w:p w14:paraId="55B75125" w14:textId="77777777" w:rsidR="00681DA5" w:rsidRDefault="00546477" w:rsidP="00BE5BDC">
      <w:pPr>
        <w:ind w:firstLine="720"/>
        <w:jc w:val="both"/>
        <w:rPr>
          <w:rFonts w:cs="Arial"/>
          <w:sz w:val="24"/>
        </w:rPr>
      </w:pPr>
      <w:r>
        <w:rPr>
          <w:rFonts w:cs="Arial"/>
          <w:sz w:val="24"/>
        </w:rPr>
        <w:t>8 mice over 25 g</w:t>
      </w:r>
    </w:p>
    <w:p w14:paraId="74B0EA8E" w14:textId="77777777" w:rsidR="00681DA5" w:rsidRDefault="00546477" w:rsidP="00BE5BDC">
      <w:pPr>
        <w:ind w:firstLine="720"/>
        <w:jc w:val="both"/>
        <w:rPr>
          <w:rFonts w:cs="Arial"/>
          <w:sz w:val="24"/>
        </w:rPr>
      </w:pPr>
      <w:r>
        <w:rPr>
          <w:rFonts w:cs="Arial"/>
          <w:sz w:val="24"/>
        </w:rPr>
        <w:t>10 mice up to 25 g each</w:t>
      </w:r>
    </w:p>
    <w:p w14:paraId="42233BED" w14:textId="77777777" w:rsidR="00681DA5" w:rsidRDefault="00546477" w:rsidP="00BE5BDC">
      <w:pPr>
        <w:ind w:firstLine="720"/>
        <w:jc w:val="both"/>
        <w:rPr>
          <w:rFonts w:cs="Arial"/>
          <w:sz w:val="24"/>
        </w:rPr>
      </w:pPr>
      <w:r>
        <w:rPr>
          <w:rFonts w:cs="Arial"/>
          <w:sz w:val="24"/>
        </w:rPr>
        <w:t>14 mice up to 15 g each</w:t>
      </w:r>
    </w:p>
    <w:p w14:paraId="5CBED421" w14:textId="77777777" w:rsidR="00681DA5" w:rsidRDefault="00546477" w:rsidP="00BE5BDC">
      <w:pPr>
        <w:ind w:firstLine="720"/>
        <w:jc w:val="both"/>
        <w:rPr>
          <w:rFonts w:cs="Arial"/>
          <w:sz w:val="24"/>
        </w:rPr>
      </w:pPr>
      <w:r>
        <w:rPr>
          <w:rFonts w:cs="Arial"/>
          <w:sz w:val="24"/>
        </w:rPr>
        <w:t>20 mice up to 10 g each</w:t>
      </w:r>
    </w:p>
    <w:p w14:paraId="1FDCD872" w14:textId="77777777" w:rsidR="00E07CC8" w:rsidRPr="00473DD8" w:rsidRDefault="00E07CC8" w:rsidP="00E07CC8">
      <w:pPr>
        <w:rPr>
          <w:rFonts w:cs="Arial"/>
          <w:sz w:val="24"/>
        </w:rPr>
      </w:pPr>
    </w:p>
    <w:p w14:paraId="76685AD0" w14:textId="77777777" w:rsidR="00E07CC8" w:rsidRPr="00473DD8" w:rsidRDefault="00E07CC8" w:rsidP="00E07CC8">
      <w:pPr>
        <w:rPr>
          <w:rFonts w:cs="Arial"/>
          <w:sz w:val="24"/>
        </w:rPr>
      </w:pPr>
    </w:p>
    <w:p w14:paraId="1C70CFC1" w14:textId="77777777" w:rsidR="00E07CC8" w:rsidRPr="00473DD8" w:rsidRDefault="00E07CC8" w:rsidP="00E07CC8">
      <w:pPr>
        <w:rPr>
          <w:rFonts w:cs="Arial"/>
          <w:sz w:val="24"/>
        </w:rPr>
      </w:pPr>
    </w:p>
    <w:p w14:paraId="2EDEF20F" w14:textId="77777777" w:rsidR="00E07CC8" w:rsidRPr="00473DD8" w:rsidRDefault="00E07CC8" w:rsidP="00E07CC8">
      <w:pPr>
        <w:rPr>
          <w:rFonts w:cs="Arial"/>
          <w:sz w:val="24"/>
        </w:rPr>
      </w:pPr>
      <w:r w:rsidRPr="00473DD8">
        <w:rPr>
          <w:sz w:val="24"/>
        </w:rPr>
        <w:t>*</w:t>
      </w:r>
      <w:r>
        <w:rPr>
          <w:sz w:val="24"/>
        </w:rPr>
        <w:t xml:space="preserve">The VAPHS </w:t>
      </w:r>
      <w:r w:rsidR="00383EB1">
        <w:rPr>
          <w:sz w:val="24"/>
        </w:rPr>
        <w:t>ARF</w:t>
      </w:r>
      <w:r>
        <w:rPr>
          <w:sz w:val="24"/>
        </w:rPr>
        <w:t xml:space="preserve"> recommends no </w:t>
      </w:r>
      <w:r w:rsidRPr="00473DD8">
        <w:rPr>
          <w:rFonts w:cs="Arial"/>
          <w:sz w:val="24"/>
        </w:rPr>
        <w:t xml:space="preserve">more than 4 mice at any weight </w:t>
      </w:r>
      <w:r w:rsidR="004E018E">
        <w:rPr>
          <w:rFonts w:cs="Arial"/>
          <w:sz w:val="24"/>
        </w:rPr>
        <w:t>in the small mouse cage</w:t>
      </w:r>
      <w:r w:rsidRPr="00473DD8">
        <w:rPr>
          <w:rFonts w:cs="Arial"/>
          <w:sz w:val="24"/>
        </w:rPr>
        <w:t xml:space="preserve">. This does not apply to mothers with </w:t>
      </w:r>
      <w:r w:rsidR="004E018E">
        <w:rPr>
          <w:rFonts w:cs="Arial"/>
          <w:sz w:val="24"/>
        </w:rPr>
        <w:t>pups</w:t>
      </w:r>
      <w:r w:rsidRPr="00473DD8">
        <w:rPr>
          <w:rFonts w:cs="Arial"/>
          <w:sz w:val="24"/>
        </w:rPr>
        <w:t>.</w:t>
      </w:r>
      <w:r w:rsidR="004E018E">
        <w:rPr>
          <w:rFonts w:cs="Arial"/>
          <w:sz w:val="24"/>
        </w:rPr>
        <w:t xml:space="preserve"> </w:t>
      </w:r>
      <w:r w:rsidR="00383EB1">
        <w:rPr>
          <w:rFonts w:cs="Arial"/>
          <w:sz w:val="24"/>
        </w:rPr>
        <w:t xml:space="preserve"> </w:t>
      </w:r>
      <w:r w:rsidR="004E018E">
        <w:rPr>
          <w:rFonts w:cs="Arial"/>
          <w:sz w:val="24"/>
        </w:rPr>
        <w:t>Only one litter is allowed per cage</w:t>
      </w:r>
      <w:r w:rsidR="00DD092D">
        <w:rPr>
          <w:rFonts w:cs="Arial"/>
          <w:sz w:val="24"/>
        </w:rPr>
        <w:t>.</w:t>
      </w:r>
    </w:p>
    <w:p w14:paraId="39F90636" w14:textId="77777777" w:rsidR="00E07CC8" w:rsidRPr="00473DD8" w:rsidRDefault="00E07CC8" w:rsidP="00E07CC8">
      <w:pPr>
        <w:rPr>
          <w:rFonts w:cs="Arial"/>
          <w:sz w:val="24"/>
        </w:rPr>
      </w:pPr>
    </w:p>
    <w:p w14:paraId="21701A83" w14:textId="77777777" w:rsidR="00E07CC8" w:rsidRPr="00BE5BDC" w:rsidRDefault="00BE5BDC" w:rsidP="004C2A26">
      <w:pPr>
        <w:rPr>
          <w:sz w:val="24"/>
        </w:rPr>
      </w:pPr>
      <w:r>
        <w:rPr>
          <w:sz w:val="24"/>
        </w:rPr>
        <w:t>Mice have an acclimation period of 48 hours for all procedures performed unless specified in an approved IACUC protocol.  Use of mice during the 48 hour acclimation period is allowed for IACUC approved non-survival surgeries, tissue harvest, and breeding.</w:t>
      </w:r>
    </w:p>
    <w:p w14:paraId="64B5E5B6" w14:textId="77777777" w:rsidR="005E2C24" w:rsidRDefault="005E2C24" w:rsidP="004C2A26"/>
    <w:p w14:paraId="313A53F4" w14:textId="784FB877" w:rsidR="0074281D" w:rsidRPr="00473DD8" w:rsidRDefault="00BD5FFE" w:rsidP="00681DA5">
      <w:pPr>
        <w:jc w:val="center"/>
        <w:rPr>
          <w:rFonts w:cs="Arial"/>
          <w:b/>
          <w:sz w:val="24"/>
        </w:rPr>
      </w:pPr>
      <w:r w:rsidRPr="00473DD8">
        <w:rPr>
          <w:rFonts w:cs="Arial"/>
          <w:b/>
          <w:sz w:val="24"/>
        </w:rPr>
        <w:br w:type="page"/>
      </w:r>
    </w:p>
    <w:p w14:paraId="25B39381" w14:textId="77777777" w:rsidR="0074281D" w:rsidRPr="00BE3AE0" w:rsidRDefault="0074281D" w:rsidP="00BE3AE0">
      <w:pPr>
        <w:rPr>
          <w:rFonts w:cs="Arial"/>
          <w:b/>
          <w:sz w:val="28"/>
          <w:szCs w:val="28"/>
        </w:rPr>
      </w:pPr>
      <w:r w:rsidRPr="00BE3AE0">
        <w:rPr>
          <w:rFonts w:cs="Arial"/>
          <w:b/>
          <w:sz w:val="28"/>
          <w:szCs w:val="28"/>
        </w:rPr>
        <w:lastRenderedPageBreak/>
        <w:t>Rabbits</w:t>
      </w:r>
    </w:p>
    <w:p w14:paraId="752E89DC" w14:textId="77777777" w:rsidR="0074281D" w:rsidRPr="00473DD8" w:rsidRDefault="0074281D" w:rsidP="0074281D">
      <w:pPr>
        <w:rPr>
          <w:rFonts w:cs="Arial"/>
          <w:sz w:val="24"/>
        </w:rPr>
      </w:pPr>
    </w:p>
    <w:p w14:paraId="156BC080" w14:textId="77777777" w:rsidR="00681DA5" w:rsidRDefault="0074281D" w:rsidP="00BF2CBB">
      <w:pPr>
        <w:ind w:left="270" w:hanging="270"/>
        <w:jc w:val="both"/>
        <w:rPr>
          <w:rFonts w:cs="Arial"/>
          <w:sz w:val="24"/>
        </w:rPr>
      </w:pPr>
      <w:r w:rsidRPr="00473DD8">
        <w:rPr>
          <w:rFonts w:cs="Arial"/>
          <w:sz w:val="24"/>
        </w:rPr>
        <w:t>1. First thing every</w:t>
      </w:r>
      <w:r w:rsidR="00834E04">
        <w:rPr>
          <w:rFonts w:cs="Arial"/>
          <w:sz w:val="24"/>
        </w:rPr>
        <w:t xml:space="preserve"> </w:t>
      </w:r>
      <w:r w:rsidRPr="00473DD8">
        <w:rPr>
          <w:rFonts w:cs="Arial"/>
          <w:sz w:val="24"/>
        </w:rPr>
        <w:t xml:space="preserve">day, check cages to note the condition of the animals, such as deaths, caught feet, wounds, abnormal secretions around the eyes or nose, respiratory distress, constipation or diarrhea, obvious swelling on the body, sluggishness, dull </w:t>
      </w:r>
      <w:r w:rsidR="00DE3C09" w:rsidRPr="00473DD8">
        <w:rPr>
          <w:rFonts w:cs="Arial"/>
          <w:sz w:val="24"/>
        </w:rPr>
        <w:t>coa</w:t>
      </w:r>
      <w:r w:rsidR="00DE3C09">
        <w:rPr>
          <w:rFonts w:cs="Arial"/>
          <w:sz w:val="24"/>
        </w:rPr>
        <w:t>t</w:t>
      </w:r>
      <w:r w:rsidRPr="00473DD8">
        <w:rPr>
          <w:rFonts w:cs="Arial"/>
          <w:sz w:val="24"/>
        </w:rPr>
        <w:t xml:space="preserve">, and reduced or total loss of water and/or food consumption. Report any of these problems immediately to the </w:t>
      </w:r>
      <w:r w:rsidR="006F0499">
        <w:rPr>
          <w:rFonts w:cs="Arial"/>
          <w:sz w:val="24"/>
        </w:rPr>
        <w:t xml:space="preserve">ARF </w:t>
      </w:r>
      <w:r w:rsidRPr="00473DD8">
        <w:rPr>
          <w:rFonts w:cs="Arial"/>
          <w:sz w:val="24"/>
        </w:rPr>
        <w:t xml:space="preserve">Supervisor and/or </w:t>
      </w:r>
      <w:r w:rsidR="006F0499">
        <w:rPr>
          <w:rFonts w:cs="Arial"/>
          <w:sz w:val="24"/>
        </w:rPr>
        <w:t>PI</w:t>
      </w:r>
      <w:r w:rsidRPr="00473DD8">
        <w:rPr>
          <w:rFonts w:cs="Arial"/>
          <w:sz w:val="24"/>
        </w:rPr>
        <w:t>.</w:t>
      </w:r>
    </w:p>
    <w:p w14:paraId="61C4A07A" w14:textId="77777777" w:rsidR="0074281D" w:rsidRPr="00473DD8" w:rsidRDefault="0074281D" w:rsidP="00F64382">
      <w:pPr>
        <w:jc w:val="both"/>
        <w:rPr>
          <w:rFonts w:cs="Arial"/>
          <w:sz w:val="24"/>
        </w:rPr>
      </w:pPr>
    </w:p>
    <w:p w14:paraId="4F4D4814" w14:textId="77777777" w:rsidR="00681DA5" w:rsidRDefault="0074281D" w:rsidP="00BF2CBB">
      <w:pPr>
        <w:ind w:left="270" w:hanging="270"/>
        <w:jc w:val="both"/>
        <w:rPr>
          <w:rFonts w:cs="Arial"/>
          <w:sz w:val="24"/>
        </w:rPr>
      </w:pPr>
      <w:r w:rsidRPr="00473DD8">
        <w:rPr>
          <w:rFonts w:cs="Arial"/>
          <w:sz w:val="24"/>
        </w:rPr>
        <w:t xml:space="preserve">2. </w:t>
      </w:r>
      <w:r w:rsidR="00EF30ED">
        <w:rPr>
          <w:rFonts w:cs="Arial"/>
          <w:sz w:val="24"/>
        </w:rPr>
        <w:t>Change t</w:t>
      </w:r>
      <w:r w:rsidRPr="00473DD8">
        <w:rPr>
          <w:rFonts w:cs="Arial"/>
          <w:sz w:val="24"/>
        </w:rPr>
        <w:t xml:space="preserve">he bedding in the </w:t>
      </w:r>
      <w:r w:rsidR="003C700E">
        <w:rPr>
          <w:rFonts w:cs="Arial"/>
          <w:sz w:val="24"/>
        </w:rPr>
        <w:t>pan</w:t>
      </w:r>
      <w:r w:rsidR="003C700E" w:rsidRPr="00473DD8">
        <w:rPr>
          <w:rFonts w:cs="Arial"/>
          <w:sz w:val="24"/>
        </w:rPr>
        <w:t xml:space="preserve"> </w:t>
      </w:r>
      <w:r w:rsidR="00EF30ED">
        <w:rPr>
          <w:rFonts w:cs="Arial"/>
          <w:sz w:val="24"/>
        </w:rPr>
        <w:t>on</w:t>
      </w:r>
      <w:r w:rsidRPr="00473DD8">
        <w:rPr>
          <w:rFonts w:cs="Arial"/>
          <w:sz w:val="24"/>
        </w:rPr>
        <w:t xml:space="preserve"> Monday, Wednesday and Friday. </w:t>
      </w:r>
      <w:r w:rsidR="000B28E9">
        <w:rPr>
          <w:rFonts w:cs="Arial"/>
          <w:sz w:val="24"/>
        </w:rPr>
        <w:t xml:space="preserve"> </w:t>
      </w:r>
      <w:r w:rsidR="003C700E">
        <w:rPr>
          <w:rFonts w:cs="Arial"/>
          <w:sz w:val="24"/>
        </w:rPr>
        <w:t>Pans</w:t>
      </w:r>
      <w:r w:rsidR="003C700E" w:rsidRPr="00473DD8">
        <w:rPr>
          <w:rFonts w:cs="Arial"/>
          <w:sz w:val="24"/>
        </w:rPr>
        <w:t xml:space="preserve"> </w:t>
      </w:r>
      <w:r w:rsidRPr="00473DD8">
        <w:rPr>
          <w:rFonts w:cs="Arial"/>
          <w:sz w:val="24"/>
        </w:rPr>
        <w:t xml:space="preserve">are removed and replaced with sanitized </w:t>
      </w:r>
      <w:r w:rsidR="003C700E">
        <w:rPr>
          <w:rFonts w:cs="Arial"/>
          <w:sz w:val="24"/>
        </w:rPr>
        <w:t>pans</w:t>
      </w:r>
      <w:r w:rsidR="003C700E" w:rsidRPr="00473DD8">
        <w:rPr>
          <w:rFonts w:cs="Arial"/>
          <w:sz w:val="24"/>
        </w:rPr>
        <w:t xml:space="preserve"> </w:t>
      </w:r>
      <w:r w:rsidRPr="00473DD8">
        <w:rPr>
          <w:rFonts w:cs="Arial"/>
          <w:sz w:val="24"/>
        </w:rPr>
        <w:t xml:space="preserve">(soiled bedding is removed on the dirty side of </w:t>
      </w:r>
      <w:r w:rsidR="008448E0" w:rsidRPr="00473DD8">
        <w:rPr>
          <w:rFonts w:cs="Arial"/>
          <w:sz w:val="24"/>
        </w:rPr>
        <w:t>cage washer</w:t>
      </w:r>
      <w:r w:rsidRPr="00473DD8">
        <w:rPr>
          <w:rFonts w:cs="Arial"/>
          <w:sz w:val="24"/>
        </w:rPr>
        <w:t xml:space="preserve"> room).</w:t>
      </w:r>
      <w:r w:rsidR="002A22DB">
        <w:rPr>
          <w:rFonts w:cs="Arial"/>
          <w:sz w:val="24"/>
        </w:rPr>
        <w:t xml:space="preserve"> </w:t>
      </w:r>
      <w:r w:rsidR="000B28E9">
        <w:rPr>
          <w:rFonts w:cs="Arial"/>
          <w:sz w:val="24"/>
        </w:rPr>
        <w:t xml:space="preserve"> </w:t>
      </w:r>
      <w:r w:rsidR="003C700E">
        <w:rPr>
          <w:rFonts w:cs="Arial"/>
          <w:sz w:val="24"/>
        </w:rPr>
        <w:t>Pans for rabbit cages must be free of urine scale.</w:t>
      </w:r>
    </w:p>
    <w:p w14:paraId="62D30659" w14:textId="77777777" w:rsidR="00681DA5" w:rsidRDefault="00681DA5">
      <w:pPr>
        <w:tabs>
          <w:tab w:val="left" w:pos="360"/>
        </w:tabs>
        <w:jc w:val="both"/>
        <w:rPr>
          <w:rFonts w:cs="Arial"/>
          <w:sz w:val="24"/>
        </w:rPr>
      </w:pPr>
    </w:p>
    <w:p w14:paraId="54A7716D" w14:textId="77777777" w:rsidR="00681DA5" w:rsidRDefault="0074281D" w:rsidP="00BF2CBB">
      <w:pPr>
        <w:ind w:left="270" w:hanging="270"/>
        <w:jc w:val="both"/>
        <w:rPr>
          <w:rFonts w:cs="Arial"/>
          <w:sz w:val="24"/>
        </w:rPr>
      </w:pPr>
      <w:r w:rsidRPr="00473DD8">
        <w:rPr>
          <w:rFonts w:cs="Arial"/>
          <w:sz w:val="24"/>
        </w:rPr>
        <w:t xml:space="preserve">3. </w:t>
      </w:r>
      <w:r w:rsidR="00EF30ED">
        <w:rPr>
          <w:rFonts w:cs="Arial"/>
          <w:sz w:val="24"/>
        </w:rPr>
        <w:t>Check t</w:t>
      </w:r>
      <w:r w:rsidRPr="00473DD8">
        <w:rPr>
          <w:rFonts w:cs="Arial"/>
          <w:sz w:val="24"/>
        </w:rPr>
        <w:t>he water bottles every</w:t>
      </w:r>
      <w:r w:rsidR="00834E04">
        <w:rPr>
          <w:rFonts w:cs="Arial"/>
          <w:sz w:val="24"/>
        </w:rPr>
        <w:t xml:space="preserve"> </w:t>
      </w:r>
      <w:r w:rsidRPr="00473DD8">
        <w:rPr>
          <w:rFonts w:cs="Arial"/>
          <w:sz w:val="24"/>
        </w:rPr>
        <w:t xml:space="preserve">day and </w:t>
      </w:r>
      <w:r w:rsidR="00EF30ED">
        <w:rPr>
          <w:rFonts w:cs="Arial"/>
          <w:sz w:val="24"/>
        </w:rPr>
        <w:t xml:space="preserve">add </w:t>
      </w:r>
      <w:r w:rsidRPr="00473DD8">
        <w:rPr>
          <w:rFonts w:cs="Arial"/>
          <w:sz w:val="24"/>
        </w:rPr>
        <w:t xml:space="preserve">fresh water as needed. </w:t>
      </w:r>
      <w:r w:rsidR="000B28E9">
        <w:rPr>
          <w:rFonts w:cs="Arial"/>
          <w:sz w:val="24"/>
        </w:rPr>
        <w:t xml:space="preserve"> </w:t>
      </w:r>
      <w:r w:rsidRPr="00473DD8">
        <w:rPr>
          <w:rFonts w:cs="Arial"/>
          <w:sz w:val="24"/>
        </w:rPr>
        <w:t>Check all cages for ‘D</w:t>
      </w:r>
      <w:r w:rsidR="00112D1D" w:rsidRPr="00473DD8">
        <w:rPr>
          <w:rFonts w:cs="Arial"/>
          <w:sz w:val="24"/>
        </w:rPr>
        <w:t>O</w:t>
      </w:r>
      <w:r w:rsidRPr="00473DD8">
        <w:rPr>
          <w:rFonts w:cs="Arial"/>
          <w:sz w:val="24"/>
        </w:rPr>
        <w:t xml:space="preserve"> NOT WATER” labels. </w:t>
      </w:r>
      <w:r w:rsidR="00EF30ED">
        <w:rPr>
          <w:rFonts w:cs="Arial"/>
          <w:sz w:val="24"/>
        </w:rPr>
        <w:t xml:space="preserve"> </w:t>
      </w:r>
      <w:r w:rsidRPr="00473DD8">
        <w:rPr>
          <w:rFonts w:cs="Arial"/>
          <w:sz w:val="24"/>
        </w:rPr>
        <w:t>Be sure to return each bottle to its original cage.</w:t>
      </w:r>
    </w:p>
    <w:p w14:paraId="36B74E6C" w14:textId="77777777" w:rsidR="0074281D" w:rsidRPr="00473DD8" w:rsidRDefault="0074281D" w:rsidP="00F64382">
      <w:pPr>
        <w:jc w:val="both"/>
        <w:rPr>
          <w:rFonts w:cs="Arial"/>
          <w:sz w:val="24"/>
        </w:rPr>
      </w:pPr>
    </w:p>
    <w:p w14:paraId="31484753" w14:textId="77777777" w:rsidR="00681DA5" w:rsidRDefault="0074281D" w:rsidP="006F0499">
      <w:pPr>
        <w:ind w:left="360" w:hanging="360"/>
        <w:jc w:val="both"/>
        <w:rPr>
          <w:rFonts w:cs="Arial"/>
          <w:sz w:val="24"/>
        </w:rPr>
      </w:pPr>
      <w:r w:rsidRPr="00473DD8">
        <w:rPr>
          <w:rFonts w:cs="Arial"/>
          <w:sz w:val="24"/>
        </w:rPr>
        <w:t xml:space="preserve">4. </w:t>
      </w:r>
      <w:r w:rsidR="00EF30ED">
        <w:rPr>
          <w:rFonts w:cs="Arial"/>
          <w:sz w:val="24"/>
        </w:rPr>
        <w:t>Check t</w:t>
      </w:r>
      <w:r w:rsidRPr="00473DD8">
        <w:rPr>
          <w:rFonts w:cs="Arial"/>
          <w:sz w:val="24"/>
        </w:rPr>
        <w:t>he feed every</w:t>
      </w:r>
      <w:r w:rsidR="001A48DB">
        <w:rPr>
          <w:rFonts w:cs="Arial"/>
          <w:sz w:val="24"/>
        </w:rPr>
        <w:t xml:space="preserve"> </w:t>
      </w:r>
      <w:r w:rsidRPr="00473DD8">
        <w:rPr>
          <w:rFonts w:cs="Arial"/>
          <w:sz w:val="24"/>
        </w:rPr>
        <w:t xml:space="preserve">day and refill if necessary. </w:t>
      </w:r>
      <w:r w:rsidR="000B28E9">
        <w:rPr>
          <w:rFonts w:cs="Arial"/>
          <w:sz w:val="24"/>
        </w:rPr>
        <w:t xml:space="preserve"> </w:t>
      </w:r>
      <w:r w:rsidRPr="00473DD8">
        <w:rPr>
          <w:rFonts w:cs="Arial"/>
          <w:sz w:val="24"/>
        </w:rPr>
        <w:t>Check all cages for “DO NOT FEED” labels.</w:t>
      </w:r>
    </w:p>
    <w:p w14:paraId="3CE4F692" w14:textId="77777777" w:rsidR="0074281D" w:rsidRPr="00473DD8" w:rsidRDefault="0074281D" w:rsidP="00F64382">
      <w:pPr>
        <w:jc w:val="both"/>
        <w:rPr>
          <w:rFonts w:cs="Arial"/>
          <w:sz w:val="24"/>
        </w:rPr>
      </w:pPr>
    </w:p>
    <w:p w14:paraId="36D41A74" w14:textId="77777777" w:rsidR="0074281D" w:rsidRPr="00473DD8" w:rsidRDefault="0074281D" w:rsidP="00F64382">
      <w:pPr>
        <w:jc w:val="both"/>
        <w:rPr>
          <w:rFonts w:cs="Arial"/>
          <w:sz w:val="24"/>
        </w:rPr>
      </w:pPr>
      <w:r w:rsidRPr="00473DD8">
        <w:rPr>
          <w:rFonts w:cs="Arial"/>
          <w:sz w:val="24"/>
        </w:rPr>
        <w:t xml:space="preserve">5. </w:t>
      </w:r>
      <w:r w:rsidR="00EF30ED">
        <w:rPr>
          <w:rFonts w:cs="Arial"/>
          <w:sz w:val="24"/>
        </w:rPr>
        <w:t>Sanitize t</w:t>
      </w:r>
      <w:r w:rsidRPr="00473DD8">
        <w:rPr>
          <w:rFonts w:cs="Arial"/>
          <w:sz w:val="24"/>
        </w:rPr>
        <w:t>he water bottles once a week or more often if needed.</w:t>
      </w:r>
    </w:p>
    <w:p w14:paraId="02079EB3" w14:textId="77777777" w:rsidR="0074281D" w:rsidRPr="00473DD8" w:rsidRDefault="0074281D" w:rsidP="00F64382">
      <w:pPr>
        <w:jc w:val="both"/>
        <w:rPr>
          <w:rFonts w:cs="Arial"/>
          <w:sz w:val="24"/>
        </w:rPr>
      </w:pPr>
    </w:p>
    <w:p w14:paraId="795FE23C" w14:textId="77777777" w:rsidR="00681DA5" w:rsidRDefault="0074281D" w:rsidP="00BF2CBB">
      <w:pPr>
        <w:ind w:left="270" w:hanging="270"/>
        <w:jc w:val="both"/>
        <w:rPr>
          <w:rFonts w:cs="Arial"/>
          <w:sz w:val="24"/>
        </w:rPr>
      </w:pPr>
      <w:r w:rsidRPr="00473DD8">
        <w:rPr>
          <w:rFonts w:cs="Arial"/>
          <w:sz w:val="24"/>
        </w:rPr>
        <w:t xml:space="preserve">6. </w:t>
      </w:r>
      <w:r w:rsidR="00EF30ED">
        <w:rPr>
          <w:rFonts w:cs="Arial"/>
          <w:sz w:val="24"/>
        </w:rPr>
        <w:t>Sanitize t</w:t>
      </w:r>
      <w:r w:rsidRPr="00473DD8">
        <w:rPr>
          <w:rFonts w:cs="Arial"/>
          <w:sz w:val="24"/>
        </w:rPr>
        <w:t>he rabbit cages ev</w:t>
      </w:r>
      <w:r w:rsidR="00112D1D" w:rsidRPr="00473DD8">
        <w:rPr>
          <w:rFonts w:cs="Arial"/>
          <w:sz w:val="24"/>
        </w:rPr>
        <w:t xml:space="preserve">ery two weeks or more </w:t>
      </w:r>
      <w:r w:rsidR="004E018E">
        <w:rPr>
          <w:rFonts w:cs="Arial"/>
          <w:sz w:val="24"/>
        </w:rPr>
        <w:t xml:space="preserve">often </w:t>
      </w:r>
      <w:r w:rsidR="00112D1D" w:rsidRPr="00473DD8">
        <w:rPr>
          <w:rFonts w:cs="Arial"/>
          <w:sz w:val="24"/>
        </w:rPr>
        <w:t>if needed</w:t>
      </w:r>
      <w:r w:rsidRPr="00473DD8">
        <w:rPr>
          <w:rFonts w:cs="Arial"/>
          <w:sz w:val="24"/>
        </w:rPr>
        <w:t xml:space="preserve"> (no dirty empty cages should be stored in the animal room).</w:t>
      </w:r>
    </w:p>
    <w:p w14:paraId="6E771441" w14:textId="77777777" w:rsidR="0074281D" w:rsidRPr="00473DD8" w:rsidRDefault="0074281D" w:rsidP="00F64382">
      <w:pPr>
        <w:jc w:val="both"/>
        <w:rPr>
          <w:rFonts w:cs="Arial"/>
          <w:sz w:val="24"/>
        </w:rPr>
      </w:pPr>
    </w:p>
    <w:p w14:paraId="6950E724" w14:textId="77777777" w:rsidR="0074281D" w:rsidRPr="00473DD8" w:rsidRDefault="0074281D" w:rsidP="00F64382">
      <w:pPr>
        <w:jc w:val="both"/>
        <w:rPr>
          <w:rFonts w:cs="Arial"/>
          <w:sz w:val="24"/>
        </w:rPr>
      </w:pPr>
      <w:r w:rsidRPr="00473DD8">
        <w:rPr>
          <w:rFonts w:cs="Arial"/>
          <w:sz w:val="24"/>
        </w:rPr>
        <w:t xml:space="preserve">7. </w:t>
      </w:r>
      <w:r w:rsidR="00EF30ED">
        <w:rPr>
          <w:rFonts w:cs="Arial"/>
          <w:sz w:val="24"/>
        </w:rPr>
        <w:t>Sweep t</w:t>
      </w:r>
      <w:r w:rsidRPr="00473DD8">
        <w:rPr>
          <w:rFonts w:cs="Arial"/>
          <w:sz w:val="24"/>
        </w:rPr>
        <w:t xml:space="preserve">he floor and mop </w:t>
      </w:r>
      <w:r w:rsidR="004E018E">
        <w:rPr>
          <w:rFonts w:cs="Arial"/>
          <w:sz w:val="24"/>
        </w:rPr>
        <w:t>weekly or as needed</w:t>
      </w:r>
      <w:r w:rsidRPr="00473DD8">
        <w:rPr>
          <w:rFonts w:cs="Arial"/>
          <w:sz w:val="24"/>
        </w:rPr>
        <w:t>.</w:t>
      </w:r>
    </w:p>
    <w:p w14:paraId="5FC02EB6" w14:textId="77777777" w:rsidR="0074281D" w:rsidRPr="00473DD8" w:rsidRDefault="0074281D" w:rsidP="00F64382">
      <w:pPr>
        <w:jc w:val="both"/>
        <w:rPr>
          <w:rFonts w:cs="Arial"/>
          <w:sz w:val="24"/>
        </w:rPr>
      </w:pPr>
    </w:p>
    <w:p w14:paraId="6ACCE5C4" w14:textId="77777777" w:rsidR="00681DA5" w:rsidRDefault="0074281D" w:rsidP="00BF2CBB">
      <w:pPr>
        <w:ind w:left="270" w:hanging="270"/>
        <w:jc w:val="both"/>
        <w:rPr>
          <w:rFonts w:cs="Arial"/>
          <w:sz w:val="24"/>
        </w:rPr>
      </w:pPr>
      <w:r w:rsidRPr="00473DD8">
        <w:rPr>
          <w:rFonts w:cs="Arial"/>
          <w:sz w:val="24"/>
        </w:rPr>
        <w:t xml:space="preserve">8. </w:t>
      </w:r>
      <w:r w:rsidR="00EF30ED">
        <w:rPr>
          <w:rFonts w:cs="Arial"/>
          <w:sz w:val="24"/>
        </w:rPr>
        <w:t>Wipe t</w:t>
      </w:r>
      <w:r w:rsidRPr="00473DD8">
        <w:rPr>
          <w:rFonts w:cs="Arial"/>
          <w:sz w:val="24"/>
        </w:rPr>
        <w:t xml:space="preserve">he feed barrel </w:t>
      </w:r>
      <w:r w:rsidR="004E018E">
        <w:rPr>
          <w:rFonts w:cs="Arial"/>
          <w:sz w:val="24"/>
        </w:rPr>
        <w:t>weekly or as needed</w:t>
      </w:r>
      <w:r w:rsidRPr="00473DD8">
        <w:rPr>
          <w:rFonts w:cs="Arial"/>
          <w:sz w:val="24"/>
        </w:rPr>
        <w:t xml:space="preserve">. </w:t>
      </w:r>
      <w:r w:rsidR="004E018E" w:rsidRPr="00473DD8">
        <w:rPr>
          <w:rFonts w:cs="Arial"/>
          <w:sz w:val="24"/>
        </w:rPr>
        <w:t xml:space="preserve">The plastic bags in the feed barrels are to be kept in good condition </w:t>
      </w:r>
      <w:r w:rsidR="004E018E">
        <w:rPr>
          <w:rFonts w:cs="Arial"/>
          <w:sz w:val="24"/>
        </w:rPr>
        <w:t>and n</w:t>
      </w:r>
      <w:r w:rsidR="004E018E" w:rsidRPr="00473DD8">
        <w:rPr>
          <w:rFonts w:cs="Arial"/>
          <w:sz w:val="24"/>
        </w:rPr>
        <w:t xml:space="preserve">o </w:t>
      </w:r>
      <w:r w:rsidRPr="00473DD8">
        <w:rPr>
          <w:rFonts w:cs="Arial"/>
          <w:sz w:val="24"/>
        </w:rPr>
        <w:t>loose feed is to be kept in barrels.</w:t>
      </w:r>
    </w:p>
    <w:p w14:paraId="51976E63" w14:textId="77777777" w:rsidR="0074281D" w:rsidRPr="00473DD8" w:rsidRDefault="0074281D" w:rsidP="00F64382">
      <w:pPr>
        <w:jc w:val="both"/>
        <w:rPr>
          <w:rFonts w:cs="Arial"/>
          <w:sz w:val="24"/>
        </w:rPr>
      </w:pPr>
    </w:p>
    <w:p w14:paraId="3972B23E" w14:textId="77777777" w:rsidR="0074281D" w:rsidRPr="00473DD8" w:rsidRDefault="0074281D" w:rsidP="00F64382">
      <w:pPr>
        <w:jc w:val="both"/>
        <w:rPr>
          <w:rFonts w:cs="Arial"/>
          <w:sz w:val="24"/>
        </w:rPr>
      </w:pPr>
      <w:r w:rsidRPr="00473DD8">
        <w:rPr>
          <w:rFonts w:cs="Arial"/>
          <w:sz w:val="24"/>
        </w:rPr>
        <w:t xml:space="preserve">9. </w:t>
      </w:r>
      <w:r w:rsidR="00EF30ED">
        <w:rPr>
          <w:rFonts w:cs="Arial"/>
          <w:sz w:val="24"/>
        </w:rPr>
        <w:t>Wipe t</w:t>
      </w:r>
      <w:r w:rsidRPr="00473DD8">
        <w:rPr>
          <w:rFonts w:cs="Arial"/>
          <w:sz w:val="24"/>
        </w:rPr>
        <w:t xml:space="preserve">he doors, including the vision panel </w:t>
      </w:r>
      <w:r w:rsidR="004E018E">
        <w:rPr>
          <w:rFonts w:cs="Arial"/>
          <w:sz w:val="24"/>
        </w:rPr>
        <w:t>weekly or as needed</w:t>
      </w:r>
      <w:r w:rsidRPr="00473DD8">
        <w:rPr>
          <w:rFonts w:cs="Arial"/>
          <w:sz w:val="24"/>
        </w:rPr>
        <w:t>.</w:t>
      </w:r>
    </w:p>
    <w:p w14:paraId="002CCC0B" w14:textId="77777777" w:rsidR="0074281D" w:rsidRPr="00473DD8" w:rsidRDefault="0074281D" w:rsidP="00F64382">
      <w:pPr>
        <w:jc w:val="both"/>
        <w:rPr>
          <w:rFonts w:cs="Arial"/>
          <w:sz w:val="24"/>
        </w:rPr>
      </w:pPr>
    </w:p>
    <w:p w14:paraId="519C7B77" w14:textId="77777777" w:rsidR="0074281D" w:rsidRPr="00473DD8" w:rsidRDefault="0074281D" w:rsidP="00F64382">
      <w:pPr>
        <w:jc w:val="both"/>
        <w:rPr>
          <w:rFonts w:cs="Arial"/>
          <w:sz w:val="24"/>
        </w:rPr>
      </w:pPr>
      <w:r w:rsidRPr="00473DD8">
        <w:rPr>
          <w:rFonts w:cs="Arial"/>
          <w:sz w:val="24"/>
        </w:rPr>
        <w:t xml:space="preserve">10. </w:t>
      </w:r>
      <w:r w:rsidR="00EF30ED">
        <w:rPr>
          <w:rFonts w:cs="Arial"/>
          <w:sz w:val="24"/>
        </w:rPr>
        <w:t>Wipe t</w:t>
      </w:r>
      <w:r w:rsidRPr="00473DD8">
        <w:rPr>
          <w:rFonts w:cs="Arial"/>
          <w:sz w:val="24"/>
        </w:rPr>
        <w:t xml:space="preserve">he air vent </w:t>
      </w:r>
      <w:r w:rsidR="004E018E">
        <w:rPr>
          <w:rFonts w:cs="Arial"/>
          <w:sz w:val="24"/>
        </w:rPr>
        <w:t>weekly or as needed</w:t>
      </w:r>
      <w:r w:rsidRPr="00473DD8">
        <w:rPr>
          <w:rFonts w:cs="Arial"/>
          <w:sz w:val="24"/>
        </w:rPr>
        <w:t>.</w:t>
      </w:r>
    </w:p>
    <w:p w14:paraId="7B396A48" w14:textId="77777777" w:rsidR="0074281D" w:rsidRPr="00473DD8" w:rsidRDefault="0074281D" w:rsidP="00F64382">
      <w:pPr>
        <w:jc w:val="both"/>
        <w:rPr>
          <w:rFonts w:cs="Arial"/>
          <w:sz w:val="24"/>
        </w:rPr>
      </w:pPr>
    </w:p>
    <w:p w14:paraId="64AF4384" w14:textId="77777777" w:rsidR="00681DA5" w:rsidRDefault="00537711" w:rsidP="00BF2CBB">
      <w:pPr>
        <w:ind w:left="450" w:hanging="450"/>
        <w:jc w:val="both"/>
        <w:rPr>
          <w:rFonts w:cs="Arial"/>
          <w:sz w:val="24"/>
        </w:rPr>
      </w:pPr>
      <w:r w:rsidRPr="00473DD8">
        <w:rPr>
          <w:rFonts w:cs="Arial"/>
          <w:sz w:val="24"/>
        </w:rPr>
        <w:t>1</w:t>
      </w:r>
      <w:r>
        <w:rPr>
          <w:rFonts w:cs="Arial"/>
          <w:sz w:val="24"/>
        </w:rPr>
        <w:t>1</w:t>
      </w:r>
      <w:r w:rsidR="0074281D" w:rsidRPr="00473DD8">
        <w:rPr>
          <w:rFonts w:cs="Arial"/>
          <w:sz w:val="24"/>
        </w:rPr>
        <w:t>. Once a week, check the rabbits for long incisor teeth and long nails. Trim overgrown incisors and nails as needed.</w:t>
      </w:r>
    </w:p>
    <w:p w14:paraId="32BE066E" w14:textId="77777777" w:rsidR="0074281D" w:rsidRPr="00473DD8" w:rsidRDefault="0074281D" w:rsidP="00F64382">
      <w:pPr>
        <w:jc w:val="both"/>
        <w:rPr>
          <w:rFonts w:cs="Arial"/>
          <w:sz w:val="24"/>
        </w:rPr>
      </w:pPr>
    </w:p>
    <w:p w14:paraId="3F097DE2" w14:textId="77777777" w:rsidR="00681DA5" w:rsidRDefault="00537711" w:rsidP="00BF2CBB">
      <w:pPr>
        <w:ind w:left="450" w:hanging="450"/>
        <w:jc w:val="both"/>
        <w:rPr>
          <w:rFonts w:cs="Arial"/>
          <w:sz w:val="24"/>
        </w:rPr>
      </w:pPr>
      <w:r w:rsidRPr="00473DD8">
        <w:rPr>
          <w:rFonts w:cs="Arial"/>
          <w:sz w:val="24"/>
        </w:rPr>
        <w:t>1</w:t>
      </w:r>
      <w:r>
        <w:rPr>
          <w:rFonts w:cs="Arial"/>
          <w:sz w:val="24"/>
        </w:rPr>
        <w:t>2</w:t>
      </w:r>
      <w:r w:rsidR="0074281D" w:rsidRPr="00473DD8">
        <w:rPr>
          <w:rFonts w:cs="Arial"/>
          <w:sz w:val="24"/>
        </w:rPr>
        <w:t>. Each rabbit must have an identification card on its cage with the following information:</w:t>
      </w:r>
      <w:r w:rsidR="00D44520">
        <w:rPr>
          <w:rFonts w:cs="Arial"/>
          <w:sz w:val="24"/>
        </w:rPr>
        <w:t xml:space="preserve"> </w:t>
      </w:r>
      <w:r w:rsidR="00BB6821">
        <w:rPr>
          <w:rFonts w:cs="Arial"/>
          <w:sz w:val="24"/>
        </w:rPr>
        <w:t xml:space="preserve"> assigned identification</w:t>
      </w:r>
      <w:r w:rsidR="0074281D" w:rsidRPr="00473DD8">
        <w:rPr>
          <w:rFonts w:cs="Arial"/>
          <w:sz w:val="24"/>
        </w:rPr>
        <w:t xml:space="preserve"> number, protocol number, investigator’s name, </w:t>
      </w:r>
      <w:r w:rsidR="000B28E9">
        <w:rPr>
          <w:rFonts w:cs="Arial"/>
          <w:sz w:val="24"/>
        </w:rPr>
        <w:t>sex</w:t>
      </w:r>
      <w:r w:rsidR="00BB6821">
        <w:rPr>
          <w:rFonts w:cs="Arial"/>
          <w:sz w:val="24"/>
        </w:rPr>
        <w:t xml:space="preserve">, </w:t>
      </w:r>
      <w:r w:rsidR="0074281D" w:rsidRPr="00473DD8">
        <w:rPr>
          <w:rFonts w:cs="Arial"/>
          <w:sz w:val="24"/>
        </w:rPr>
        <w:t>date received, and number of animals per cage.</w:t>
      </w:r>
    </w:p>
    <w:p w14:paraId="6A2F0B5C" w14:textId="77777777" w:rsidR="0074281D" w:rsidRPr="00473DD8" w:rsidRDefault="0074281D" w:rsidP="00F64382">
      <w:pPr>
        <w:jc w:val="both"/>
        <w:rPr>
          <w:rFonts w:cs="Arial"/>
          <w:sz w:val="24"/>
        </w:rPr>
      </w:pPr>
    </w:p>
    <w:p w14:paraId="29D3B478" w14:textId="77777777" w:rsidR="0074281D" w:rsidRPr="00473DD8" w:rsidRDefault="00537711" w:rsidP="00BF2CBB">
      <w:pPr>
        <w:ind w:left="450" w:hanging="450"/>
        <w:jc w:val="both"/>
        <w:rPr>
          <w:rFonts w:cs="Arial"/>
          <w:sz w:val="24"/>
        </w:rPr>
      </w:pPr>
      <w:r w:rsidRPr="00473DD8">
        <w:rPr>
          <w:rFonts w:cs="Arial"/>
          <w:sz w:val="24"/>
        </w:rPr>
        <w:t>1</w:t>
      </w:r>
      <w:r>
        <w:rPr>
          <w:rFonts w:cs="Arial"/>
          <w:sz w:val="24"/>
        </w:rPr>
        <w:t>3</w:t>
      </w:r>
      <w:r w:rsidR="0074281D" w:rsidRPr="00473DD8">
        <w:rPr>
          <w:rFonts w:cs="Arial"/>
          <w:sz w:val="24"/>
        </w:rPr>
        <w:t xml:space="preserve">. </w:t>
      </w:r>
      <w:r w:rsidR="00EF30ED">
        <w:rPr>
          <w:rFonts w:cs="Arial"/>
          <w:sz w:val="24"/>
        </w:rPr>
        <w:t>Document t</w:t>
      </w:r>
      <w:r w:rsidR="0074281D" w:rsidRPr="00473DD8">
        <w:rPr>
          <w:rFonts w:cs="Arial"/>
          <w:sz w:val="24"/>
        </w:rPr>
        <w:t xml:space="preserve">he inventory </w:t>
      </w:r>
      <w:r w:rsidR="00EF30ED">
        <w:rPr>
          <w:rFonts w:cs="Arial"/>
          <w:sz w:val="24"/>
        </w:rPr>
        <w:t>on</w:t>
      </w:r>
      <w:r w:rsidR="0074281D" w:rsidRPr="00473DD8">
        <w:rPr>
          <w:rFonts w:cs="Arial"/>
          <w:sz w:val="24"/>
        </w:rPr>
        <w:t xml:space="preserve"> Monday, Wednesday, and Friday or more often if needed.</w:t>
      </w:r>
    </w:p>
    <w:p w14:paraId="39BF3696" w14:textId="77777777" w:rsidR="0074281D" w:rsidRPr="00473DD8" w:rsidRDefault="0074281D" w:rsidP="00F64382">
      <w:pPr>
        <w:jc w:val="both"/>
        <w:rPr>
          <w:rFonts w:cs="Arial"/>
          <w:sz w:val="24"/>
        </w:rPr>
      </w:pPr>
    </w:p>
    <w:p w14:paraId="779DEDE8" w14:textId="77777777" w:rsidR="00681DA5" w:rsidRDefault="00537711">
      <w:pPr>
        <w:ind w:left="450" w:hanging="450"/>
        <w:jc w:val="both"/>
        <w:rPr>
          <w:rFonts w:cs="Arial"/>
          <w:sz w:val="24"/>
        </w:rPr>
      </w:pPr>
      <w:r w:rsidRPr="00473DD8">
        <w:rPr>
          <w:rFonts w:cs="Arial"/>
          <w:sz w:val="24"/>
        </w:rPr>
        <w:t>1</w:t>
      </w:r>
      <w:r>
        <w:rPr>
          <w:rFonts w:cs="Arial"/>
          <w:sz w:val="24"/>
        </w:rPr>
        <w:t>4</w:t>
      </w:r>
      <w:r w:rsidR="0074281D" w:rsidRPr="00473DD8">
        <w:rPr>
          <w:rFonts w:cs="Arial"/>
          <w:sz w:val="24"/>
        </w:rPr>
        <w:t>.</w:t>
      </w:r>
      <w:r w:rsidR="00EF30ED">
        <w:rPr>
          <w:rFonts w:cs="Arial"/>
          <w:sz w:val="24"/>
        </w:rPr>
        <w:t xml:space="preserve"> </w:t>
      </w:r>
      <w:r w:rsidR="0074281D" w:rsidRPr="00473DD8">
        <w:rPr>
          <w:rFonts w:cs="Arial"/>
          <w:sz w:val="24"/>
        </w:rPr>
        <w:t xml:space="preserve">The </w:t>
      </w:r>
      <w:r w:rsidR="004258C0">
        <w:rPr>
          <w:rFonts w:cs="Arial"/>
          <w:sz w:val="24"/>
        </w:rPr>
        <w:t>dates that the rooms and cage shelves are sanitized must be entered into the room log book.</w:t>
      </w:r>
    </w:p>
    <w:p w14:paraId="00BCE02F" w14:textId="77777777" w:rsidR="0074281D" w:rsidRPr="00473DD8" w:rsidRDefault="0074281D" w:rsidP="00F64382">
      <w:pPr>
        <w:jc w:val="both"/>
        <w:rPr>
          <w:rFonts w:cs="Arial"/>
          <w:sz w:val="24"/>
        </w:rPr>
      </w:pPr>
    </w:p>
    <w:p w14:paraId="68F12B23" w14:textId="77777777" w:rsidR="0074281D" w:rsidRPr="00473DD8" w:rsidRDefault="00537711" w:rsidP="00F64382">
      <w:pPr>
        <w:jc w:val="both"/>
        <w:rPr>
          <w:rFonts w:cs="Arial"/>
          <w:sz w:val="24"/>
        </w:rPr>
      </w:pPr>
      <w:r w:rsidRPr="00473DD8">
        <w:rPr>
          <w:rFonts w:cs="Arial"/>
          <w:sz w:val="24"/>
        </w:rPr>
        <w:t>1</w:t>
      </w:r>
      <w:r>
        <w:rPr>
          <w:rFonts w:cs="Arial"/>
          <w:sz w:val="24"/>
        </w:rPr>
        <w:t>5</w:t>
      </w:r>
      <w:r w:rsidR="0074281D" w:rsidRPr="00473DD8">
        <w:rPr>
          <w:rFonts w:cs="Arial"/>
          <w:sz w:val="24"/>
        </w:rPr>
        <w:t>. Nothing is to be placed on top of the cages.</w:t>
      </w:r>
    </w:p>
    <w:p w14:paraId="0710C32C" w14:textId="77777777" w:rsidR="0074281D" w:rsidRPr="00473DD8" w:rsidRDefault="0074281D" w:rsidP="00F64382">
      <w:pPr>
        <w:jc w:val="both"/>
        <w:rPr>
          <w:rFonts w:cs="Arial"/>
          <w:sz w:val="24"/>
        </w:rPr>
      </w:pPr>
    </w:p>
    <w:p w14:paraId="291C2BAE" w14:textId="77777777" w:rsidR="00112D1D" w:rsidRPr="00473DD8" w:rsidRDefault="00537711" w:rsidP="00F64382">
      <w:pPr>
        <w:jc w:val="both"/>
        <w:rPr>
          <w:rFonts w:cs="Arial"/>
          <w:sz w:val="24"/>
        </w:rPr>
      </w:pPr>
      <w:r w:rsidRPr="00473DD8">
        <w:rPr>
          <w:rFonts w:cs="Arial"/>
          <w:sz w:val="24"/>
        </w:rPr>
        <w:t>1</w:t>
      </w:r>
      <w:r>
        <w:rPr>
          <w:rFonts w:cs="Arial"/>
          <w:sz w:val="24"/>
        </w:rPr>
        <w:t>6</w:t>
      </w:r>
      <w:r w:rsidR="0074281D" w:rsidRPr="00473DD8">
        <w:rPr>
          <w:rFonts w:cs="Arial"/>
          <w:sz w:val="24"/>
        </w:rPr>
        <w:t xml:space="preserve">. </w:t>
      </w:r>
      <w:r w:rsidR="00416806">
        <w:rPr>
          <w:rFonts w:cs="Arial"/>
          <w:sz w:val="24"/>
        </w:rPr>
        <w:t>Check t</w:t>
      </w:r>
      <w:r w:rsidR="0074281D" w:rsidRPr="00473DD8">
        <w:rPr>
          <w:rFonts w:cs="Arial"/>
          <w:sz w:val="24"/>
        </w:rPr>
        <w:t>he floor drains every day and flush</w:t>
      </w:r>
      <w:r w:rsidR="00112D1D" w:rsidRPr="00473DD8">
        <w:rPr>
          <w:rFonts w:cs="Arial"/>
          <w:sz w:val="24"/>
        </w:rPr>
        <w:t xml:space="preserve"> with water</w:t>
      </w:r>
      <w:r w:rsidR="0074281D" w:rsidRPr="00473DD8">
        <w:rPr>
          <w:rFonts w:cs="Arial"/>
          <w:sz w:val="24"/>
        </w:rPr>
        <w:t xml:space="preserve"> if necessary.</w:t>
      </w:r>
    </w:p>
    <w:p w14:paraId="38C46AA2" w14:textId="77777777" w:rsidR="0074281D" w:rsidRPr="00473DD8" w:rsidRDefault="0074281D" w:rsidP="0074281D">
      <w:pPr>
        <w:rPr>
          <w:rFonts w:cs="Arial"/>
          <w:b/>
          <w:sz w:val="24"/>
        </w:rPr>
      </w:pPr>
    </w:p>
    <w:p w14:paraId="623B9A12" w14:textId="77777777" w:rsidR="0074281D" w:rsidRPr="00473DD8" w:rsidRDefault="0074281D" w:rsidP="0074281D">
      <w:pPr>
        <w:rPr>
          <w:rFonts w:cs="Arial"/>
          <w:b/>
          <w:sz w:val="24"/>
        </w:rPr>
      </w:pPr>
    </w:p>
    <w:p w14:paraId="2392A0D9" w14:textId="77777777" w:rsidR="0074281D" w:rsidRPr="00473DD8" w:rsidRDefault="0074281D" w:rsidP="00C03DAC">
      <w:pPr>
        <w:jc w:val="center"/>
        <w:rPr>
          <w:rFonts w:cs="Arial"/>
          <w:b/>
          <w:sz w:val="24"/>
        </w:rPr>
      </w:pPr>
      <w:r w:rsidRPr="00473DD8">
        <w:rPr>
          <w:rFonts w:cs="Arial"/>
          <w:b/>
          <w:sz w:val="24"/>
        </w:rPr>
        <w:lastRenderedPageBreak/>
        <w:t>Cage Size and Weight Limits</w:t>
      </w:r>
    </w:p>
    <w:p w14:paraId="4B31656B" w14:textId="77777777" w:rsidR="0074281D" w:rsidRPr="00473DD8" w:rsidRDefault="0074281D" w:rsidP="0074281D">
      <w:pPr>
        <w:jc w:val="center"/>
        <w:rPr>
          <w:rFonts w:cs="Arial"/>
          <w:b/>
          <w:sz w:val="24"/>
        </w:rPr>
      </w:pPr>
      <w:r w:rsidRPr="00473DD8">
        <w:rPr>
          <w:rFonts w:cs="Arial"/>
          <w:b/>
          <w:sz w:val="24"/>
        </w:rPr>
        <w:t>For Rabbits</w:t>
      </w:r>
    </w:p>
    <w:p w14:paraId="410CA9BD" w14:textId="77777777" w:rsidR="0074281D" w:rsidRPr="00473DD8" w:rsidRDefault="0074281D" w:rsidP="0074281D">
      <w:pPr>
        <w:jc w:val="center"/>
        <w:rPr>
          <w:rFonts w:cs="Arial"/>
          <w:b/>
          <w:sz w:val="24"/>
        </w:rPr>
      </w:pPr>
    </w:p>
    <w:p w14:paraId="1DD898C5" w14:textId="77777777" w:rsidR="0074281D" w:rsidRPr="00473DD8" w:rsidRDefault="0074281D" w:rsidP="0074281D">
      <w:pPr>
        <w:rPr>
          <w:rFonts w:cs="Arial"/>
          <w:sz w:val="24"/>
        </w:rPr>
      </w:pPr>
      <w:r w:rsidRPr="00473DD8">
        <w:rPr>
          <w:rFonts w:cs="Arial"/>
          <w:sz w:val="24"/>
        </w:rPr>
        <w:t>1.</w:t>
      </w:r>
      <w:r w:rsidRPr="00473DD8">
        <w:rPr>
          <w:rFonts w:cs="Arial"/>
          <w:sz w:val="24"/>
        </w:rPr>
        <w:tab/>
        <w:t>Lab Products Rabbit Unit with 8 cages</w:t>
      </w:r>
    </w:p>
    <w:p w14:paraId="196980A1" w14:textId="77777777" w:rsidR="0074281D" w:rsidRPr="00473DD8" w:rsidRDefault="0074281D" w:rsidP="0074281D">
      <w:pPr>
        <w:rPr>
          <w:rFonts w:cs="Arial"/>
          <w:sz w:val="24"/>
        </w:rPr>
      </w:pPr>
    </w:p>
    <w:p w14:paraId="7F7869C4" w14:textId="77777777" w:rsidR="0074281D" w:rsidRPr="00473DD8" w:rsidRDefault="0074281D" w:rsidP="0074281D">
      <w:pPr>
        <w:rPr>
          <w:rFonts w:cs="Arial"/>
          <w:sz w:val="24"/>
        </w:rPr>
      </w:pPr>
      <w:r w:rsidRPr="00473DD8">
        <w:rPr>
          <w:rFonts w:cs="Arial"/>
          <w:sz w:val="24"/>
        </w:rPr>
        <w:tab/>
        <w:t xml:space="preserve">         </w:t>
      </w:r>
      <w:r w:rsidRPr="00473DD8">
        <w:rPr>
          <w:rFonts w:cs="Arial"/>
          <w:sz w:val="24"/>
          <w:u w:val="single"/>
        </w:rPr>
        <w:t>Cage Size</w:t>
      </w:r>
      <w:r w:rsidRPr="00473DD8">
        <w:rPr>
          <w:rFonts w:cs="Arial"/>
          <w:sz w:val="24"/>
        </w:rPr>
        <w:tab/>
      </w:r>
      <w:r w:rsidRPr="00473DD8">
        <w:rPr>
          <w:rFonts w:cs="Arial"/>
          <w:sz w:val="24"/>
        </w:rPr>
        <w:tab/>
      </w:r>
      <w:r w:rsidRPr="00473DD8">
        <w:rPr>
          <w:rFonts w:cs="Arial"/>
          <w:sz w:val="24"/>
        </w:rPr>
        <w:tab/>
        <w:t xml:space="preserve">      </w:t>
      </w:r>
      <w:r w:rsidRPr="00473DD8">
        <w:rPr>
          <w:rFonts w:cs="Arial"/>
          <w:sz w:val="24"/>
          <w:u w:val="single"/>
        </w:rPr>
        <w:t>Allowable Rabbit Weight</w:t>
      </w:r>
      <w:r w:rsidR="006F0499">
        <w:rPr>
          <w:rFonts w:cs="Arial"/>
          <w:sz w:val="24"/>
          <w:u w:val="single"/>
        </w:rPr>
        <w:t xml:space="preserve"> (pounds-lbs</w:t>
      </w:r>
      <w:r w:rsidR="008F32EF">
        <w:rPr>
          <w:rFonts w:cs="Arial"/>
          <w:sz w:val="24"/>
          <w:u w:val="single"/>
        </w:rPr>
        <w:t>.</w:t>
      </w:r>
      <w:r w:rsidR="006F0499">
        <w:rPr>
          <w:rFonts w:cs="Arial"/>
          <w:sz w:val="24"/>
          <w:u w:val="single"/>
        </w:rPr>
        <w:t>)</w:t>
      </w:r>
    </w:p>
    <w:p w14:paraId="497E76C5" w14:textId="77777777" w:rsidR="0074281D" w:rsidRPr="00473DD8" w:rsidRDefault="0074281D" w:rsidP="0074281D">
      <w:pPr>
        <w:rPr>
          <w:rFonts w:cs="Arial"/>
          <w:sz w:val="24"/>
        </w:rPr>
      </w:pPr>
      <w:r w:rsidRPr="00473DD8">
        <w:rPr>
          <w:rFonts w:cs="Arial"/>
          <w:sz w:val="24"/>
        </w:rPr>
        <w:tab/>
        <w:t xml:space="preserve">    With divider - 4 sq. ft.</w:t>
      </w:r>
      <w:r w:rsidRPr="00473DD8">
        <w:rPr>
          <w:rFonts w:cs="Arial"/>
          <w:sz w:val="24"/>
        </w:rPr>
        <w:tab/>
        <w:t xml:space="preserve">  </w:t>
      </w:r>
      <w:r w:rsidRPr="00473DD8">
        <w:rPr>
          <w:rFonts w:cs="Arial"/>
          <w:sz w:val="24"/>
        </w:rPr>
        <w:tab/>
      </w:r>
      <w:r w:rsidRPr="00473DD8">
        <w:rPr>
          <w:rFonts w:cs="Arial"/>
          <w:sz w:val="24"/>
        </w:rPr>
        <w:tab/>
        <w:t>1 rabbit up to 11 lbs.</w:t>
      </w:r>
    </w:p>
    <w:p w14:paraId="139F3312" w14:textId="77777777" w:rsidR="0074281D" w:rsidRPr="00473DD8" w:rsidRDefault="0074281D" w:rsidP="0074281D">
      <w:pPr>
        <w:rPr>
          <w:rFonts w:cs="Arial"/>
          <w:sz w:val="24"/>
        </w:rPr>
      </w:pPr>
      <w:r w:rsidRPr="00473DD8">
        <w:rPr>
          <w:rFonts w:cs="Arial"/>
          <w:sz w:val="24"/>
        </w:rPr>
        <w:tab/>
        <w:t xml:space="preserve">    Without divider - 8 sq. ft.</w:t>
      </w:r>
      <w:r w:rsidRPr="00473DD8">
        <w:rPr>
          <w:rFonts w:cs="Arial"/>
          <w:sz w:val="24"/>
        </w:rPr>
        <w:tab/>
        <w:t xml:space="preserve">  </w:t>
      </w:r>
      <w:r w:rsidRPr="00473DD8">
        <w:rPr>
          <w:rFonts w:cs="Arial"/>
          <w:sz w:val="24"/>
        </w:rPr>
        <w:tab/>
      </w:r>
      <w:r w:rsidRPr="00473DD8">
        <w:rPr>
          <w:rFonts w:cs="Arial"/>
          <w:sz w:val="24"/>
        </w:rPr>
        <w:tab/>
        <w:t>1 rabbit over 11 lbs.</w:t>
      </w:r>
    </w:p>
    <w:p w14:paraId="5D76E24C" w14:textId="77777777" w:rsidR="0074281D" w:rsidRPr="00473DD8" w:rsidRDefault="0074281D" w:rsidP="0074281D">
      <w:pPr>
        <w:rPr>
          <w:rFonts w:cs="Arial"/>
          <w:sz w:val="24"/>
        </w:rPr>
      </w:pPr>
    </w:p>
    <w:p w14:paraId="34D4769F" w14:textId="77777777" w:rsidR="0074281D" w:rsidRPr="00473DD8" w:rsidRDefault="0074281D" w:rsidP="0074281D">
      <w:pPr>
        <w:rPr>
          <w:rFonts w:cs="Arial"/>
          <w:sz w:val="24"/>
        </w:rPr>
      </w:pPr>
    </w:p>
    <w:p w14:paraId="55D772A6" w14:textId="77777777" w:rsidR="0074281D" w:rsidRPr="00473DD8" w:rsidRDefault="0074281D" w:rsidP="0074281D">
      <w:pPr>
        <w:rPr>
          <w:rFonts w:cs="Arial"/>
          <w:sz w:val="24"/>
        </w:rPr>
      </w:pPr>
      <w:r w:rsidRPr="00473DD8">
        <w:rPr>
          <w:rFonts w:cs="Arial"/>
          <w:sz w:val="24"/>
        </w:rPr>
        <w:t>2.</w:t>
      </w:r>
      <w:r w:rsidRPr="00473DD8">
        <w:rPr>
          <w:rFonts w:cs="Arial"/>
          <w:sz w:val="24"/>
        </w:rPr>
        <w:tab/>
        <w:t>Allentown Rabbit Unit with 6 cages</w:t>
      </w:r>
    </w:p>
    <w:p w14:paraId="45562FAF" w14:textId="77777777" w:rsidR="0074281D" w:rsidRPr="00473DD8" w:rsidRDefault="0074281D" w:rsidP="0074281D">
      <w:pPr>
        <w:rPr>
          <w:rFonts w:cs="Arial"/>
          <w:sz w:val="24"/>
        </w:rPr>
      </w:pPr>
    </w:p>
    <w:p w14:paraId="16701D33" w14:textId="77777777" w:rsidR="0074281D" w:rsidRPr="00473DD8" w:rsidRDefault="0074281D" w:rsidP="0074281D">
      <w:pPr>
        <w:rPr>
          <w:rFonts w:cs="Arial"/>
          <w:sz w:val="24"/>
        </w:rPr>
      </w:pPr>
      <w:r w:rsidRPr="00473DD8">
        <w:rPr>
          <w:rFonts w:cs="Arial"/>
          <w:sz w:val="24"/>
        </w:rPr>
        <w:tab/>
        <w:t xml:space="preserve">         </w:t>
      </w:r>
      <w:r w:rsidRPr="00473DD8">
        <w:rPr>
          <w:rFonts w:cs="Arial"/>
          <w:sz w:val="24"/>
          <w:u w:val="single"/>
        </w:rPr>
        <w:t>Cage Size</w:t>
      </w:r>
      <w:r w:rsidRPr="00473DD8">
        <w:rPr>
          <w:rFonts w:cs="Arial"/>
          <w:sz w:val="24"/>
        </w:rPr>
        <w:tab/>
      </w:r>
      <w:r w:rsidRPr="00473DD8">
        <w:rPr>
          <w:rFonts w:cs="Arial"/>
          <w:sz w:val="24"/>
        </w:rPr>
        <w:tab/>
      </w:r>
      <w:r w:rsidRPr="00473DD8">
        <w:rPr>
          <w:rFonts w:cs="Arial"/>
          <w:sz w:val="24"/>
        </w:rPr>
        <w:tab/>
        <w:t xml:space="preserve">      </w:t>
      </w:r>
      <w:r w:rsidRPr="00473DD8">
        <w:rPr>
          <w:rFonts w:cs="Arial"/>
          <w:sz w:val="24"/>
          <w:u w:val="single"/>
        </w:rPr>
        <w:t>Allowable Rabbit Weight</w:t>
      </w:r>
    </w:p>
    <w:p w14:paraId="661CF216" w14:textId="77777777" w:rsidR="0074281D" w:rsidRPr="00473DD8" w:rsidRDefault="0074281D" w:rsidP="0074281D">
      <w:pPr>
        <w:rPr>
          <w:rFonts w:cs="Arial"/>
          <w:sz w:val="24"/>
        </w:rPr>
      </w:pPr>
      <w:r w:rsidRPr="00473DD8">
        <w:rPr>
          <w:rFonts w:cs="Arial"/>
          <w:sz w:val="24"/>
        </w:rPr>
        <w:tab/>
        <w:t xml:space="preserve">    With divider - 4 sq. ft.</w:t>
      </w:r>
      <w:r w:rsidRPr="00473DD8">
        <w:rPr>
          <w:rFonts w:cs="Arial"/>
          <w:sz w:val="24"/>
        </w:rPr>
        <w:tab/>
        <w:t xml:space="preserve">  </w:t>
      </w:r>
      <w:r w:rsidRPr="00473DD8">
        <w:rPr>
          <w:rFonts w:cs="Arial"/>
          <w:sz w:val="24"/>
        </w:rPr>
        <w:tab/>
      </w:r>
      <w:r w:rsidRPr="00473DD8">
        <w:rPr>
          <w:rFonts w:cs="Arial"/>
          <w:sz w:val="24"/>
        </w:rPr>
        <w:tab/>
        <w:t>1 rabbit up to 11 lbs.</w:t>
      </w:r>
    </w:p>
    <w:p w14:paraId="7F80178C" w14:textId="77777777" w:rsidR="0074281D" w:rsidRPr="00473DD8" w:rsidRDefault="0074281D" w:rsidP="0074281D">
      <w:pPr>
        <w:rPr>
          <w:rFonts w:cs="Arial"/>
          <w:sz w:val="24"/>
        </w:rPr>
      </w:pPr>
      <w:r w:rsidRPr="00473DD8">
        <w:rPr>
          <w:rFonts w:cs="Arial"/>
          <w:sz w:val="24"/>
        </w:rPr>
        <w:tab/>
        <w:t xml:space="preserve">    Without divider - 8 sq. ft.</w:t>
      </w:r>
      <w:r w:rsidRPr="00473DD8">
        <w:rPr>
          <w:rFonts w:cs="Arial"/>
          <w:sz w:val="24"/>
        </w:rPr>
        <w:tab/>
        <w:t xml:space="preserve">  </w:t>
      </w:r>
      <w:r w:rsidRPr="00473DD8">
        <w:rPr>
          <w:rFonts w:cs="Arial"/>
          <w:sz w:val="24"/>
        </w:rPr>
        <w:tab/>
      </w:r>
      <w:r w:rsidRPr="00473DD8">
        <w:rPr>
          <w:rFonts w:cs="Arial"/>
          <w:sz w:val="24"/>
        </w:rPr>
        <w:tab/>
        <w:t>1 rabbit over 11 lbs.</w:t>
      </w:r>
    </w:p>
    <w:p w14:paraId="701442BA" w14:textId="77777777" w:rsidR="0074281D" w:rsidRPr="00473DD8" w:rsidRDefault="0074281D" w:rsidP="0074281D">
      <w:pPr>
        <w:rPr>
          <w:rFonts w:cs="Arial"/>
          <w:sz w:val="24"/>
        </w:rPr>
      </w:pPr>
    </w:p>
    <w:p w14:paraId="5450D6ED" w14:textId="77777777" w:rsidR="0074281D" w:rsidRPr="00473DD8" w:rsidRDefault="0074281D" w:rsidP="0074281D">
      <w:pPr>
        <w:rPr>
          <w:rFonts w:cs="Arial"/>
          <w:b/>
          <w:sz w:val="24"/>
        </w:rPr>
      </w:pPr>
      <w:r w:rsidRPr="00473DD8">
        <w:rPr>
          <w:rFonts w:cs="Arial"/>
          <w:b/>
          <w:sz w:val="24"/>
        </w:rPr>
        <w:t xml:space="preserve">Information obtained from the </w:t>
      </w:r>
      <w:r w:rsidRPr="00473DD8">
        <w:rPr>
          <w:rFonts w:cs="Arial"/>
          <w:b/>
          <w:sz w:val="24"/>
          <w:u w:val="single"/>
        </w:rPr>
        <w:t>Guide for the Care and Use of Laboratory Animals</w:t>
      </w:r>
      <w:r w:rsidRPr="00473DD8">
        <w:rPr>
          <w:rFonts w:cs="Arial"/>
          <w:b/>
          <w:sz w:val="24"/>
        </w:rPr>
        <w:t xml:space="preserve"> </w:t>
      </w:r>
      <w:r w:rsidR="002A22DB">
        <w:rPr>
          <w:rFonts w:cs="Arial"/>
          <w:b/>
          <w:sz w:val="24"/>
        </w:rPr>
        <w:t xml:space="preserve">8th </w:t>
      </w:r>
      <w:r w:rsidR="00681DA5">
        <w:rPr>
          <w:rFonts w:cs="Arial"/>
          <w:b/>
          <w:sz w:val="24"/>
        </w:rPr>
        <w:t>edition</w:t>
      </w:r>
      <w:r w:rsidRPr="00473DD8">
        <w:rPr>
          <w:rFonts w:cs="Arial"/>
          <w:b/>
          <w:sz w:val="24"/>
        </w:rPr>
        <w:t xml:space="preserve">-National Academy Press </w:t>
      </w:r>
      <w:r w:rsidR="00681DA5">
        <w:rPr>
          <w:rFonts w:cs="Arial"/>
          <w:b/>
          <w:sz w:val="24"/>
        </w:rPr>
        <w:t>2011</w:t>
      </w:r>
    </w:p>
    <w:p w14:paraId="3C521797" w14:textId="77777777" w:rsidR="0074281D" w:rsidRPr="00473DD8" w:rsidRDefault="0074281D" w:rsidP="0074281D">
      <w:pPr>
        <w:rPr>
          <w:rFonts w:cs="Arial"/>
          <w:sz w:val="24"/>
        </w:rPr>
      </w:pPr>
    </w:p>
    <w:p w14:paraId="345FDF5C" w14:textId="77777777" w:rsidR="0074281D" w:rsidRPr="00473DD8" w:rsidRDefault="0074281D" w:rsidP="0074281D">
      <w:pPr>
        <w:rPr>
          <w:rFonts w:cs="Arial"/>
          <w:sz w:val="24"/>
        </w:rPr>
      </w:pPr>
    </w:p>
    <w:p w14:paraId="31211B87" w14:textId="7C6E2F09" w:rsidR="00955913" w:rsidRPr="00BE3AE0" w:rsidRDefault="00A54941" w:rsidP="00681DA5">
      <w:pPr>
        <w:rPr>
          <w:rFonts w:cs="Arial"/>
          <w:sz w:val="24"/>
        </w:rPr>
        <w:sectPr w:rsidR="00955913" w:rsidRPr="00BE3AE0">
          <w:pgSz w:w="12240" w:h="15840" w:code="1"/>
          <w:pgMar w:top="1152" w:right="1152" w:bottom="1152" w:left="1152" w:header="720" w:footer="432" w:gutter="0"/>
          <w:cols w:space="720"/>
          <w:titlePg/>
          <w:docGrid w:linePitch="360"/>
        </w:sectPr>
      </w:pPr>
      <w:r>
        <w:rPr>
          <w:rFonts w:cs="Arial"/>
          <w:sz w:val="24"/>
        </w:rPr>
        <w:t>Rabbits have an acclimation period of 7 days.</w:t>
      </w:r>
    </w:p>
    <w:p w14:paraId="7FB59F9E" w14:textId="77777777" w:rsidR="0074281D" w:rsidRPr="00BE3AE0" w:rsidRDefault="00955913" w:rsidP="00BE3AE0">
      <w:pPr>
        <w:pStyle w:val="Heading2"/>
        <w:rPr>
          <w:i w:val="0"/>
          <w:iCs w:val="0"/>
          <w:color w:val="000000"/>
          <w:sz w:val="32"/>
          <w:szCs w:val="32"/>
        </w:rPr>
      </w:pPr>
      <w:bookmarkStart w:id="21" w:name="_Part_IV:_Mouse"/>
      <w:bookmarkStart w:id="22" w:name="_Toc284420970"/>
      <w:bookmarkEnd w:id="21"/>
      <w:r w:rsidRPr="00BE3AE0">
        <w:rPr>
          <w:i w:val="0"/>
          <w:iCs w:val="0"/>
          <w:color w:val="000000"/>
          <w:sz w:val="32"/>
          <w:szCs w:val="32"/>
        </w:rPr>
        <w:lastRenderedPageBreak/>
        <w:t>Part IV: Mouse Quarantine</w:t>
      </w:r>
      <w:bookmarkEnd w:id="22"/>
    </w:p>
    <w:p w14:paraId="75B964E9" w14:textId="2A0F6654" w:rsidR="002978A9" w:rsidRDefault="002978A9" w:rsidP="00F64382">
      <w:pPr>
        <w:jc w:val="both"/>
        <w:rPr>
          <w:rFonts w:cs="Arial"/>
          <w:sz w:val="24"/>
        </w:rPr>
      </w:pPr>
    </w:p>
    <w:p w14:paraId="646129DD" w14:textId="77777777" w:rsidR="002978A9" w:rsidRDefault="002978A9" w:rsidP="00F64382">
      <w:pPr>
        <w:jc w:val="both"/>
        <w:rPr>
          <w:rFonts w:cs="Arial"/>
          <w:sz w:val="24"/>
        </w:rPr>
      </w:pPr>
      <w:r>
        <w:rPr>
          <w:rFonts w:cs="Arial"/>
          <w:sz w:val="24"/>
        </w:rPr>
        <w:t>Mice from documented specific pathogen-free approved commercial sources do not undergo quarantine upon entry.  These animals have an acclimation period of 48 hours for all procedures performed unless specified in their approved IACUC protocol.</w:t>
      </w:r>
    </w:p>
    <w:p w14:paraId="7E9000C9" w14:textId="77777777" w:rsidR="002978A9" w:rsidRDefault="002978A9" w:rsidP="00F64382">
      <w:pPr>
        <w:jc w:val="both"/>
        <w:rPr>
          <w:rFonts w:cs="Arial"/>
          <w:sz w:val="24"/>
        </w:rPr>
      </w:pPr>
    </w:p>
    <w:p w14:paraId="757B28BC" w14:textId="77777777" w:rsidR="00955913" w:rsidRPr="00473DD8" w:rsidRDefault="00955913" w:rsidP="00F64382">
      <w:pPr>
        <w:jc w:val="both"/>
        <w:rPr>
          <w:rFonts w:cs="Arial"/>
          <w:b/>
          <w:sz w:val="24"/>
        </w:rPr>
      </w:pPr>
      <w:r w:rsidRPr="00473DD8">
        <w:rPr>
          <w:rFonts w:cs="Arial"/>
          <w:sz w:val="24"/>
        </w:rPr>
        <w:t xml:space="preserve">All mice entering the VAPHS </w:t>
      </w:r>
      <w:r w:rsidR="000203A9">
        <w:rPr>
          <w:rFonts w:cs="Arial"/>
          <w:sz w:val="24"/>
        </w:rPr>
        <w:t>ARF</w:t>
      </w:r>
      <w:r w:rsidRPr="00473DD8">
        <w:rPr>
          <w:rFonts w:cs="Arial"/>
          <w:sz w:val="24"/>
        </w:rPr>
        <w:t xml:space="preserve"> from </w:t>
      </w:r>
      <w:r w:rsidR="00B92BDA">
        <w:rPr>
          <w:rFonts w:cs="Arial"/>
          <w:sz w:val="24"/>
        </w:rPr>
        <w:t>sources other than standard</w:t>
      </w:r>
      <w:r w:rsidRPr="00473DD8">
        <w:rPr>
          <w:rFonts w:cs="Arial"/>
          <w:sz w:val="24"/>
        </w:rPr>
        <w:t xml:space="preserve"> </w:t>
      </w:r>
      <w:r w:rsidR="00B92BDA">
        <w:rPr>
          <w:rFonts w:cs="Arial"/>
          <w:sz w:val="24"/>
        </w:rPr>
        <w:t xml:space="preserve">approved </w:t>
      </w:r>
      <w:r w:rsidRPr="00473DD8">
        <w:rPr>
          <w:rFonts w:cs="Arial"/>
          <w:sz w:val="24"/>
        </w:rPr>
        <w:t xml:space="preserve">commercial vendors will be quarantined. </w:t>
      </w:r>
      <w:r w:rsidR="00DA3060">
        <w:rPr>
          <w:rFonts w:cs="Arial"/>
          <w:sz w:val="24"/>
        </w:rPr>
        <w:t xml:space="preserve"> </w:t>
      </w:r>
      <w:r w:rsidRPr="00473DD8">
        <w:rPr>
          <w:rFonts w:cs="Arial"/>
          <w:sz w:val="24"/>
        </w:rPr>
        <w:t xml:space="preserve">When used in this </w:t>
      </w:r>
      <w:r w:rsidR="002809BC">
        <w:rPr>
          <w:rFonts w:cs="Arial"/>
          <w:sz w:val="24"/>
        </w:rPr>
        <w:t>SOP</w:t>
      </w:r>
      <w:r w:rsidRPr="00473DD8">
        <w:rPr>
          <w:rFonts w:cs="Arial"/>
          <w:sz w:val="24"/>
        </w:rPr>
        <w:t>, the term “imported mice” refers to mice that come from facilities other than the approved commercial suppliers.</w:t>
      </w:r>
      <w:r w:rsidR="00B92BDA">
        <w:rPr>
          <w:rFonts w:cs="Arial"/>
          <w:sz w:val="24"/>
        </w:rPr>
        <w:t xml:space="preserve"> </w:t>
      </w:r>
      <w:r w:rsidR="00DA3060">
        <w:rPr>
          <w:rFonts w:cs="Arial"/>
          <w:sz w:val="24"/>
        </w:rPr>
        <w:t xml:space="preserve"> </w:t>
      </w:r>
      <w:r w:rsidR="00B92BDA">
        <w:rPr>
          <w:rFonts w:cs="Arial"/>
          <w:sz w:val="24"/>
        </w:rPr>
        <w:t xml:space="preserve">Mice available commercially through approved vendor sources may not </w:t>
      </w:r>
      <w:r w:rsidR="000203A9">
        <w:rPr>
          <w:rFonts w:cs="Arial"/>
          <w:sz w:val="24"/>
        </w:rPr>
        <w:t xml:space="preserve">be </w:t>
      </w:r>
      <w:r w:rsidR="00B92BDA">
        <w:rPr>
          <w:rFonts w:cs="Arial"/>
          <w:sz w:val="24"/>
        </w:rPr>
        <w:t>imported through unapproved sources, collaborative or not</w:t>
      </w:r>
      <w:r w:rsidR="000203A9">
        <w:rPr>
          <w:rFonts w:cs="Arial"/>
          <w:sz w:val="24"/>
        </w:rPr>
        <w:t>.</w:t>
      </w:r>
    </w:p>
    <w:p w14:paraId="10D6AF1C" w14:textId="77777777" w:rsidR="00955913" w:rsidRPr="00473DD8" w:rsidRDefault="00955913" w:rsidP="00F64382">
      <w:pPr>
        <w:jc w:val="both"/>
        <w:rPr>
          <w:rFonts w:cs="Arial"/>
          <w:sz w:val="24"/>
        </w:rPr>
      </w:pPr>
    </w:p>
    <w:p w14:paraId="17086D90" w14:textId="77777777" w:rsidR="00955913" w:rsidRPr="00473DD8" w:rsidRDefault="00955913" w:rsidP="00F64382">
      <w:pPr>
        <w:jc w:val="both"/>
        <w:rPr>
          <w:rFonts w:cs="Arial"/>
          <w:b/>
          <w:sz w:val="24"/>
        </w:rPr>
      </w:pPr>
      <w:r w:rsidRPr="00473DD8">
        <w:rPr>
          <w:rFonts w:cs="Arial"/>
          <w:b/>
          <w:sz w:val="24"/>
        </w:rPr>
        <w:t>Arranging for mice</w:t>
      </w:r>
      <w:r w:rsidR="00ED3EEE">
        <w:rPr>
          <w:rFonts w:cs="Arial"/>
          <w:b/>
          <w:sz w:val="24"/>
        </w:rPr>
        <w:t xml:space="preserve"> shipment</w:t>
      </w:r>
      <w:r w:rsidRPr="00473DD8">
        <w:rPr>
          <w:rFonts w:cs="Arial"/>
          <w:b/>
          <w:sz w:val="24"/>
        </w:rPr>
        <w:t>:</w:t>
      </w:r>
    </w:p>
    <w:p w14:paraId="395FDD1E" w14:textId="77777777" w:rsidR="00955913" w:rsidRPr="00473DD8" w:rsidRDefault="00955913" w:rsidP="00F64382">
      <w:pPr>
        <w:jc w:val="both"/>
        <w:rPr>
          <w:rFonts w:cs="Arial"/>
          <w:sz w:val="24"/>
        </w:rPr>
      </w:pPr>
      <w:r w:rsidRPr="00473DD8">
        <w:rPr>
          <w:rFonts w:cs="Arial"/>
          <w:sz w:val="24"/>
        </w:rPr>
        <w:t xml:space="preserve">After mice have been approved to be imported (see VAPHS Mouse Import </w:t>
      </w:r>
      <w:r w:rsidR="00B92BDA">
        <w:rPr>
          <w:rFonts w:cs="Arial"/>
          <w:sz w:val="24"/>
        </w:rPr>
        <w:t>Requirement below</w:t>
      </w:r>
      <w:r w:rsidRPr="00473DD8">
        <w:rPr>
          <w:rFonts w:cs="Arial"/>
          <w:sz w:val="24"/>
        </w:rPr>
        <w:t xml:space="preserve">), the importing investigator must contact the </w:t>
      </w:r>
      <w:r w:rsidR="000203A9">
        <w:rPr>
          <w:rFonts w:cs="Arial"/>
          <w:sz w:val="24"/>
        </w:rPr>
        <w:t>ARF</w:t>
      </w:r>
      <w:r w:rsidRPr="00473DD8">
        <w:rPr>
          <w:rFonts w:cs="Arial"/>
          <w:sz w:val="24"/>
        </w:rPr>
        <w:t xml:space="preserve"> </w:t>
      </w:r>
      <w:r w:rsidR="000203A9">
        <w:rPr>
          <w:rFonts w:cs="Arial"/>
          <w:sz w:val="24"/>
        </w:rPr>
        <w:t>S</w:t>
      </w:r>
      <w:r w:rsidRPr="00473DD8">
        <w:rPr>
          <w:rFonts w:cs="Arial"/>
          <w:sz w:val="24"/>
        </w:rPr>
        <w:t>upervisor to arrange for space and to set a time for bringing the mice into the facility.</w:t>
      </w:r>
    </w:p>
    <w:p w14:paraId="2DB29D65" w14:textId="77777777" w:rsidR="00B92BDA" w:rsidRPr="00473DD8" w:rsidRDefault="00B92BDA" w:rsidP="00F64382">
      <w:pPr>
        <w:jc w:val="both"/>
        <w:rPr>
          <w:rFonts w:cs="Arial"/>
          <w:sz w:val="24"/>
        </w:rPr>
      </w:pPr>
    </w:p>
    <w:p w14:paraId="384CE8D5" w14:textId="77777777" w:rsidR="00955913" w:rsidRPr="00473DD8" w:rsidRDefault="00955913" w:rsidP="00F64382">
      <w:pPr>
        <w:jc w:val="both"/>
        <w:rPr>
          <w:rFonts w:cs="Arial"/>
          <w:sz w:val="24"/>
        </w:rPr>
      </w:pPr>
    </w:p>
    <w:p w14:paraId="798D159B" w14:textId="77777777" w:rsidR="00955913" w:rsidRPr="00473DD8" w:rsidRDefault="00BE5BDC" w:rsidP="00F64382">
      <w:pPr>
        <w:jc w:val="both"/>
        <w:rPr>
          <w:rFonts w:cs="Arial"/>
          <w:b/>
          <w:sz w:val="24"/>
        </w:rPr>
      </w:pPr>
      <w:r>
        <w:rPr>
          <w:rFonts w:cs="Arial"/>
          <w:b/>
          <w:sz w:val="24"/>
        </w:rPr>
        <w:t>1</w:t>
      </w:r>
      <w:r w:rsidR="00955913" w:rsidRPr="00473DD8">
        <w:rPr>
          <w:rFonts w:cs="Arial"/>
          <w:b/>
          <w:sz w:val="24"/>
        </w:rPr>
        <w:t xml:space="preserve">.  </w:t>
      </w:r>
      <w:r w:rsidR="00B92BDA">
        <w:rPr>
          <w:rFonts w:cs="Arial"/>
          <w:b/>
          <w:sz w:val="24"/>
        </w:rPr>
        <w:t xml:space="preserve">Mouse </w:t>
      </w:r>
      <w:r w:rsidR="00955913" w:rsidRPr="00473DD8">
        <w:rPr>
          <w:rFonts w:cs="Arial"/>
          <w:b/>
          <w:sz w:val="24"/>
        </w:rPr>
        <w:t>Importation</w:t>
      </w:r>
      <w:r w:rsidR="00B92BDA">
        <w:rPr>
          <w:rFonts w:cs="Arial"/>
          <w:b/>
          <w:sz w:val="24"/>
        </w:rPr>
        <w:t>,</w:t>
      </w:r>
      <w:r w:rsidR="00955913" w:rsidRPr="00473DD8">
        <w:rPr>
          <w:rFonts w:cs="Arial"/>
          <w:b/>
          <w:sz w:val="24"/>
        </w:rPr>
        <w:t xml:space="preserve"> </w:t>
      </w:r>
      <w:r w:rsidR="00B92BDA">
        <w:rPr>
          <w:rFonts w:cs="Arial"/>
          <w:b/>
          <w:sz w:val="24"/>
        </w:rPr>
        <w:t>Housing</w:t>
      </w:r>
      <w:r w:rsidR="00EF3B60">
        <w:rPr>
          <w:rFonts w:cs="Arial"/>
          <w:b/>
          <w:sz w:val="24"/>
        </w:rPr>
        <w:t>,</w:t>
      </w:r>
      <w:r w:rsidR="00B92BDA">
        <w:rPr>
          <w:rFonts w:cs="Arial"/>
          <w:b/>
          <w:sz w:val="24"/>
        </w:rPr>
        <w:t xml:space="preserve"> and Husbandry</w:t>
      </w:r>
    </w:p>
    <w:p w14:paraId="3482E088" w14:textId="77777777" w:rsidR="00955913" w:rsidRPr="00473DD8" w:rsidRDefault="00955913" w:rsidP="00F64382">
      <w:pPr>
        <w:jc w:val="both"/>
        <w:rPr>
          <w:rFonts w:cs="Arial"/>
          <w:sz w:val="24"/>
        </w:rPr>
      </w:pPr>
    </w:p>
    <w:p w14:paraId="1BEC99C0" w14:textId="77777777" w:rsidR="00681DA5" w:rsidRDefault="00955913">
      <w:pPr>
        <w:ind w:left="270"/>
        <w:jc w:val="both"/>
        <w:rPr>
          <w:rFonts w:cs="Arial"/>
          <w:b/>
          <w:sz w:val="24"/>
        </w:rPr>
      </w:pPr>
      <w:r w:rsidRPr="00473DD8">
        <w:rPr>
          <w:rFonts w:cs="Arial"/>
          <w:b/>
          <w:sz w:val="24"/>
        </w:rPr>
        <w:t xml:space="preserve">Housing of </w:t>
      </w:r>
      <w:r w:rsidR="007E7483">
        <w:rPr>
          <w:rFonts w:cs="Arial"/>
          <w:b/>
          <w:sz w:val="24"/>
        </w:rPr>
        <w:t>I</w:t>
      </w:r>
      <w:r w:rsidRPr="00473DD8">
        <w:rPr>
          <w:rFonts w:cs="Arial"/>
          <w:b/>
          <w:sz w:val="24"/>
        </w:rPr>
        <w:t xml:space="preserve">mported </w:t>
      </w:r>
      <w:r w:rsidR="007E7483">
        <w:rPr>
          <w:rFonts w:cs="Arial"/>
          <w:b/>
          <w:sz w:val="24"/>
        </w:rPr>
        <w:t>M</w:t>
      </w:r>
      <w:r w:rsidRPr="00473DD8">
        <w:rPr>
          <w:rFonts w:cs="Arial"/>
          <w:b/>
          <w:sz w:val="24"/>
        </w:rPr>
        <w:t>ice:</w:t>
      </w:r>
    </w:p>
    <w:p w14:paraId="5ED31425" w14:textId="77777777" w:rsidR="00681DA5" w:rsidRDefault="002978A9">
      <w:pPr>
        <w:ind w:left="270"/>
        <w:jc w:val="both"/>
        <w:rPr>
          <w:rFonts w:cs="Arial"/>
          <w:sz w:val="24"/>
        </w:rPr>
      </w:pPr>
      <w:r>
        <w:rPr>
          <w:rFonts w:cs="Arial"/>
          <w:sz w:val="24"/>
        </w:rPr>
        <w:t xml:space="preserve">Upon subsequent approval and receipt, the animals are housed in quarantine for six weeks under close observation.  During that period, imported mice are housed in individually vented cages in a dedicated quarantine room.  </w:t>
      </w:r>
      <w:r w:rsidR="00955913" w:rsidRPr="00473DD8">
        <w:rPr>
          <w:rFonts w:cs="Arial"/>
          <w:sz w:val="24"/>
        </w:rPr>
        <w:t xml:space="preserve">Imported mice will be </w:t>
      </w:r>
      <w:r w:rsidR="00ED3EEE">
        <w:rPr>
          <w:rFonts w:cs="Arial"/>
          <w:sz w:val="24"/>
        </w:rPr>
        <w:t>housed</w:t>
      </w:r>
      <w:r w:rsidR="00ED3EEE" w:rsidRPr="00473DD8">
        <w:rPr>
          <w:rFonts w:cs="Arial"/>
          <w:sz w:val="24"/>
        </w:rPr>
        <w:t xml:space="preserve"> </w:t>
      </w:r>
      <w:r w:rsidR="00955913" w:rsidRPr="00473DD8">
        <w:rPr>
          <w:rFonts w:cs="Arial"/>
          <w:sz w:val="24"/>
        </w:rPr>
        <w:t xml:space="preserve">in </w:t>
      </w:r>
      <w:r w:rsidR="00B92BDA">
        <w:rPr>
          <w:rFonts w:cs="Arial"/>
          <w:sz w:val="24"/>
        </w:rPr>
        <w:t>a</w:t>
      </w:r>
      <w:r w:rsidR="00B92BDA" w:rsidRPr="00473DD8">
        <w:rPr>
          <w:rFonts w:cs="Arial"/>
          <w:sz w:val="24"/>
        </w:rPr>
        <w:t xml:space="preserve"> </w:t>
      </w:r>
      <w:r w:rsidR="00955913" w:rsidRPr="00473DD8">
        <w:rPr>
          <w:rFonts w:cs="Arial"/>
          <w:sz w:val="24"/>
        </w:rPr>
        <w:t xml:space="preserve">ventilated </w:t>
      </w:r>
      <w:r w:rsidR="006F0499">
        <w:rPr>
          <w:rFonts w:cs="Arial"/>
          <w:sz w:val="24"/>
        </w:rPr>
        <w:t xml:space="preserve">cage </w:t>
      </w:r>
      <w:r w:rsidR="00955913" w:rsidRPr="00473DD8">
        <w:rPr>
          <w:rFonts w:cs="Arial"/>
          <w:sz w:val="24"/>
        </w:rPr>
        <w:t xml:space="preserve">rack operated in the </w:t>
      </w:r>
      <w:r w:rsidR="00955913" w:rsidRPr="003E1D35">
        <w:rPr>
          <w:rFonts w:cs="Arial"/>
          <w:sz w:val="24"/>
        </w:rPr>
        <w:t>negative</w:t>
      </w:r>
      <w:r w:rsidR="00955913" w:rsidRPr="00473DD8">
        <w:rPr>
          <w:rFonts w:cs="Arial"/>
          <w:sz w:val="24"/>
        </w:rPr>
        <w:t xml:space="preserve"> air flow mode. </w:t>
      </w:r>
      <w:r w:rsidR="00DA3060">
        <w:rPr>
          <w:rFonts w:cs="Arial"/>
          <w:sz w:val="24"/>
        </w:rPr>
        <w:t xml:space="preserve"> </w:t>
      </w:r>
      <w:r w:rsidR="00955913" w:rsidRPr="00473DD8">
        <w:rPr>
          <w:rFonts w:cs="Arial"/>
          <w:sz w:val="24"/>
        </w:rPr>
        <w:t xml:space="preserve">The ventilated rack </w:t>
      </w:r>
      <w:r w:rsidR="007E7483">
        <w:rPr>
          <w:rFonts w:cs="Arial"/>
          <w:sz w:val="24"/>
        </w:rPr>
        <w:t>is stored</w:t>
      </w:r>
      <w:r w:rsidR="00955913" w:rsidRPr="00473DD8">
        <w:rPr>
          <w:rFonts w:cs="Arial"/>
          <w:sz w:val="24"/>
        </w:rPr>
        <w:t xml:space="preserve"> in a room near the dirty side of the </w:t>
      </w:r>
      <w:r w:rsidR="008448E0" w:rsidRPr="00473DD8">
        <w:rPr>
          <w:rFonts w:cs="Arial"/>
          <w:sz w:val="24"/>
        </w:rPr>
        <w:t>cage washer</w:t>
      </w:r>
      <w:r w:rsidR="00955913" w:rsidRPr="00473DD8">
        <w:rPr>
          <w:rFonts w:cs="Arial"/>
          <w:sz w:val="24"/>
        </w:rPr>
        <w:t xml:space="preserve">. </w:t>
      </w:r>
      <w:r w:rsidR="00DA3060">
        <w:rPr>
          <w:rFonts w:cs="Arial"/>
          <w:sz w:val="24"/>
        </w:rPr>
        <w:t xml:space="preserve"> </w:t>
      </w:r>
      <w:r w:rsidR="00955913" w:rsidRPr="00473DD8">
        <w:rPr>
          <w:rFonts w:cs="Arial"/>
          <w:sz w:val="24"/>
        </w:rPr>
        <w:t xml:space="preserve">The air pressure in </w:t>
      </w:r>
      <w:r w:rsidR="00F66167">
        <w:rPr>
          <w:rFonts w:cs="Arial"/>
          <w:sz w:val="24"/>
        </w:rPr>
        <w:t xml:space="preserve">the </w:t>
      </w:r>
      <w:r w:rsidR="00955913" w:rsidRPr="00473DD8">
        <w:rPr>
          <w:rFonts w:cs="Arial"/>
          <w:sz w:val="24"/>
        </w:rPr>
        <w:t xml:space="preserve">quarantine room </w:t>
      </w:r>
      <w:r w:rsidR="007E7483">
        <w:rPr>
          <w:rFonts w:cs="Arial"/>
          <w:sz w:val="24"/>
        </w:rPr>
        <w:t>is</w:t>
      </w:r>
      <w:r w:rsidR="00955913" w:rsidRPr="00473DD8">
        <w:rPr>
          <w:rFonts w:cs="Arial"/>
          <w:sz w:val="24"/>
        </w:rPr>
        <w:t xml:space="preserve"> </w:t>
      </w:r>
      <w:r w:rsidR="00955913" w:rsidRPr="003E1D35">
        <w:rPr>
          <w:rFonts w:cs="Arial"/>
          <w:sz w:val="24"/>
        </w:rPr>
        <w:t>negative</w:t>
      </w:r>
      <w:r w:rsidR="00955913" w:rsidRPr="00473DD8">
        <w:rPr>
          <w:rFonts w:cs="Arial"/>
          <w:sz w:val="24"/>
        </w:rPr>
        <w:t xml:space="preserve"> to the corridor.</w:t>
      </w:r>
      <w:r w:rsidR="00DA3060">
        <w:rPr>
          <w:rFonts w:cs="Arial"/>
          <w:sz w:val="24"/>
        </w:rPr>
        <w:t xml:space="preserve"> </w:t>
      </w:r>
      <w:r w:rsidR="00955913" w:rsidRPr="00473DD8">
        <w:rPr>
          <w:rFonts w:cs="Arial"/>
          <w:sz w:val="24"/>
        </w:rPr>
        <w:t xml:space="preserve"> Breeding of mice may be done while the mice are in quarantine </w:t>
      </w:r>
      <w:r w:rsidR="00B92BDA">
        <w:rPr>
          <w:rFonts w:cs="Arial"/>
          <w:sz w:val="24"/>
        </w:rPr>
        <w:t xml:space="preserve">but only if absolutely necessary to preserve the strain. </w:t>
      </w:r>
      <w:r w:rsidR="00B20C96">
        <w:rPr>
          <w:rFonts w:cs="Arial"/>
          <w:sz w:val="24"/>
        </w:rPr>
        <w:t xml:space="preserve"> The Consulting Veterinarian must approve breeding in Quarantine. </w:t>
      </w:r>
      <w:r w:rsidR="00DA3060">
        <w:rPr>
          <w:rFonts w:cs="Arial"/>
          <w:sz w:val="24"/>
        </w:rPr>
        <w:t xml:space="preserve"> </w:t>
      </w:r>
      <w:r w:rsidR="00B92BDA">
        <w:rPr>
          <w:rFonts w:cs="Arial"/>
          <w:sz w:val="24"/>
        </w:rPr>
        <w:t>Other research manipulations may be conducted during quarantine only with the expressed consent of the IACUC.</w:t>
      </w:r>
    </w:p>
    <w:p w14:paraId="62B8AE86" w14:textId="77777777" w:rsidR="00955913" w:rsidRPr="00473DD8" w:rsidRDefault="00955913" w:rsidP="00F64382">
      <w:pPr>
        <w:jc w:val="both"/>
        <w:rPr>
          <w:rFonts w:cs="Arial"/>
          <w:sz w:val="24"/>
        </w:rPr>
      </w:pPr>
    </w:p>
    <w:p w14:paraId="620C37C6" w14:textId="77777777" w:rsidR="00955913" w:rsidRPr="00473DD8" w:rsidRDefault="00955913" w:rsidP="00154A3B">
      <w:pPr>
        <w:ind w:left="270"/>
        <w:jc w:val="both"/>
        <w:rPr>
          <w:rFonts w:cs="Arial"/>
          <w:b/>
          <w:sz w:val="24"/>
        </w:rPr>
      </w:pPr>
      <w:r w:rsidRPr="00473DD8">
        <w:rPr>
          <w:rFonts w:cs="Arial"/>
          <w:b/>
          <w:sz w:val="24"/>
        </w:rPr>
        <w:t xml:space="preserve">Entering and </w:t>
      </w:r>
      <w:r w:rsidR="009A23BC">
        <w:rPr>
          <w:rFonts w:cs="Arial"/>
          <w:b/>
          <w:sz w:val="24"/>
        </w:rPr>
        <w:t>L</w:t>
      </w:r>
      <w:r w:rsidRPr="00473DD8">
        <w:rPr>
          <w:rFonts w:cs="Arial"/>
          <w:b/>
          <w:sz w:val="24"/>
        </w:rPr>
        <w:t xml:space="preserve">eaving a </w:t>
      </w:r>
      <w:r w:rsidR="009A23BC">
        <w:rPr>
          <w:rFonts w:cs="Arial"/>
          <w:b/>
          <w:sz w:val="24"/>
        </w:rPr>
        <w:t>Q</w:t>
      </w:r>
      <w:r w:rsidRPr="00473DD8">
        <w:rPr>
          <w:rFonts w:cs="Arial"/>
          <w:b/>
          <w:sz w:val="24"/>
        </w:rPr>
        <w:t xml:space="preserve">uarantine </w:t>
      </w:r>
      <w:r w:rsidR="009A23BC">
        <w:rPr>
          <w:rFonts w:cs="Arial"/>
          <w:b/>
          <w:sz w:val="24"/>
        </w:rPr>
        <w:t>R</w:t>
      </w:r>
      <w:r w:rsidRPr="00473DD8">
        <w:rPr>
          <w:rFonts w:cs="Arial"/>
          <w:b/>
          <w:sz w:val="24"/>
        </w:rPr>
        <w:t>oom:</w:t>
      </w:r>
    </w:p>
    <w:p w14:paraId="09C492C1" w14:textId="77777777" w:rsidR="00955913" w:rsidRPr="00473DD8" w:rsidRDefault="00955913" w:rsidP="00154A3B">
      <w:pPr>
        <w:ind w:left="270"/>
        <w:jc w:val="both"/>
        <w:rPr>
          <w:rFonts w:cs="Arial"/>
          <w:sz w:val="24"/>
        </w:rPr>
      </w:pPr>
      <w:r w:rsidRPr="00473DD8">
        <w:rPr>
          <w:rFonts w:cs="Arial"/>
          <w:sz w:val="24"/>
        </w:rPr>
        <w:t xml:space="preserve">Only necessary </w:t>
      </w:r>
      <w:r w:rsidR="009A23BC">
        <w:rPr>
          <w:rFonts w:cs="Arial"/>
          <w:sz w:val="24"/>
        </w:rPr>
        <w:t>ARF</w:t>
      </w:r>
      <w:r w:rsidRPr="00473DD8">
        <w:rPr>
          <w:rFonts w:cs="Arial"/>
          <w:sz w:val="24"/>
        </w:rPr>
        <w:t xml:space="preserve"> </w:t>
      </w:r>
      <w:r w:rsidR="00036C53">
        <w:rPr>
          <w:rFonts w:cs="Arial"/>
          <w:sz w:val="24"/>
        </w:rPr>
        <w:t>S</w:t>
      </w:r>
      <w:r w:rsidR="00036C53" w:rsidRPr="00473DD8">
        <w:rPr>
          <w:rFonts w:cs="Arial"/>
          <w:sz w:val="24"/>
        </w:rPr>
        <w:t xml:space="preserve">taff </w:t>
      </w:r>
      <w:r w:rsidRPr="00473DD8">
        <w:rPr>
          <w:rFonts w:cs="Arial"/>
          <w:sz w:val="24"/>
        </w:rPr>
        <w:t xml:space="preserve">and necessary investigative staff will be permitted in quarantine rooms. </w:t>
      </w:r>
      <w:r w:rsidR="00DA3060">
        <w:rPr>
          <w:rFonts w:cs="Arial"/>
          <w:sz w:val="24"/>
        </w:rPr>
        <w:t xml:space="preserve"> </w:t>
      </w:r>
      <w:r w:rsidR="00DE3C09">
        <w:rPr>
          <w:rFonts w:cs="Arial"/>
          <w:sz w:val="24"/>
        </w:rPr>
        <w:t xml:space="preserve">Other mouse rooms are not to be re-entered on the same day after the quarantine room has been accessed (i.e. the quarantine room is a “do last” area). </w:t>
      </w:r>
      <w:r w:rsidR="00DA3060">
        <w:rPr>
          <w:rFonts w:cs="Arial"/>
          <w:sz w:val="24"/>
        </w:rPr>
        <w:t xml:space="preserve"> </w:t>
      </w:r>
      <w:r w:rsidRPr="00473DD8">
        <w:rPr>
          <w:rFonts w:cs="Arial"/>
          <w:sz w:val="24"/>
        </w:rPr>
        <w:t>Before entering the</w:t>
      </w:r>
      <w:r w:rsidRPr="00473DD8" w:rsidDel="00162603">
        <w:rPr>
          <w:rFonts w:cs="Arial"/>
          <w:sz w:val="24"/>
        </w:rPr>
        <w:t xml:space="preserve"> </w:t>
      </w:r>
      <w:r w:rsidRPr="00473DD8">
        <w:rPr>
          <w:rFonts w:cs="Arial"/>
          <w:sz w:val="24"/>
        </w:rPr>
        <w:t>quarantine room, individuals are to don fresh shoe covers</w:t>
      </w:r>
      <w:r w:rsidR="00036C53">
        <w:rPr>
          <w:rFonts w:cs="Arial"/>
          <w:sz w:val="24"/>
        </w:rPr>
        <w:t xml:space="preserve"> (second pair)</w:t>
      </w:r>
      <w:r w:rsidRPr="00473DD8">
        <w:rPr>
          <w:rFonts w:cs="Arial"/>
          <w:sz w:val="24"/>
        </w:rPr>
        <w:t xml:space="preserve">, gown or laboratory coat, and gloves. </w:t>
      </w:r>
      <w:r w:rsidR="00DA3060">
        <w:rPr>
          <w:rFonts w:cs="Arial"/>
          <w:sz w:val="24"/>
        </w:rPr>
        <w:t xml:space="preserve"> </w:t>
      </w:r>
      <w:r w:rsidRPr="00473DD8">
        <w:rPr>
          <w:rFonts w:cs="Arial"/>
          <w:sz w:val="24"/>
        </w:rPr>
        <w:t>These items are to be removed just before leaving the quarantine room and placed in a receptacle provided for these items</w:t>
      </w:r>
      <w:r w:rsidR="00F66167">
        <w:rPr>
          <w:rFonts w:cs="Arial"/>
          <w:sz w:val="24"/>
        </w:rPr>
        <w:t>.</w:t>
      </w:r>
    </w:p>
    <w:p w14:paraId="553EB833" w14:textId="77777777" w:rsidR="00955913" w:rsidRPr="00473DD8" w:rsidRDefault="00955913" w:rsidP="00F64382">
      <w:pPr>
        <w:jc w:val="both"/>
        <w:rPr>
          <w:rFonts w:cs="Arial"/>
          <w:sz w:val="24"/>
        </w:rPr>
      </w:pPr>
    </w:p>
    <w:p w14:paraId="622D5E4F" w14:textId="77777777" w:rsidR="00DE3C09" w:rsidRPr="00473DD8" w:rsidRDefault="00955913" w:rsidP="00DE3C09">
      <w:pPr>
        <w:ind w:left="270"/>
        <w:jc w:val="both"/>
        <w:rPr>
          <w:rFonts w:cs="Arial"/>
          <w:b/>
          <w:sz w:val="24"/>
        </w:rPr>
      </w:pPr>
      <w:r w:rsidRPr="00473DD8">
        <w:rPr>
          <w:rFonts w:cs="Arial"/>
          <w:b/>
          <w:sz w:val="24"/>
        </w:rPr>
        <w:t xml:space="preserve">Caging and </w:t>
      </w:r>
      <w:r w:rsidR="009A23BC">
        <w:rPr>
          <w:rFonts w:cs="Arial"/>
          <w:b/>
          <w:sz w:val="24"/>
        </w:rPr>
        <w:t>C</w:t>
      </w:r>
      <w:r w:rsidR="009A23BC" w:rsidRPr="00473DD8">
        <w:rPr>
          <w:rFonts w:cs="Arial"/>
          <w:b/>
          <w:sz w:val="24"/>
        </w:rPr>
        <w:t xml:space="preserve">age </w:t>
      </w:r>
      <w:r w:rsidR="009A23BC">
        <w:rPr>
          <w:rFonts w:cs="Arial"/>
          <w:b/>
          <w:sz w:val="24"/>
        </w:rPr>
        <w:t>C</w:t>
      </w:r>
      <w:r w:rsidR="009A23BC" w:rsidRPr="00473DD8">
        <w:rPr>
          <w:rFonts w:cs="Arial"/>
          <w:b/>
          <w:sz w:val="24"/>
        </w:rPr>
        <w:t>hanging</w:t>
      </w:r>
      <w:r w:rsidRPr="00473DD8">
        <w:rPr>
          <w:rFonts w:cs="Arial"/>
          <w:b/>
          <w:sz w:val="24"/>
        </w:rPr>
        <w:t>:</w:t>
      </w:r>
      <w:r w:rsidR="00154A3B">
        <w:rPr>
          <w:rFonts w:cs="Arial"/>
          <w:b/>
          <w:sz w:val="24"/>
        </w:rPr>
        <w:t xml:space="preserve"> </w:t>
      </w:r>
      <w:r w:rsidR="00DE3C09" w:rsidRPr="00473DD8">
        <w:rPr>
          <w:rFonts w:cs="Arial"/>
          <w:b/>
          <w:sz w:val="24"/>
        </w:rPr>
        <w:t>Laminar Flow Units</w:t>
      </w:r>
    </w:p>
    <w:p w14:paraId="0187D81E" w14:textId="77777777" w:rsidR="00681DA5" w:rsidRDefault="00DE3C09">
      <w:pPr>
        <w:pStyle w:val="CommentText"/>
        <w:ind w:left="270"/>
        <w:jc w:val="both"/>
        <w:rPr>
          <w:sz w:val="24"/>
          <w:szCs w:val="24"/>
        </w:rPr>
      </w:pPr>
      <w:r w:rsidRPr="00473DD8">
        <w:rPr>
          <w:rFonts w:cs="Arial"/>
          <w:sz w:val="24"/>
        </w:rPr>
        <w:t>Imported mice</w:t>
      </w:r>
      <w:r>
        <w:rPr>
          <w:rFonts w:cs="Arial"/>
          <w:sz w:val="24"/>
        </w:rPr>
        <w:t xml:space="preserve"> will be housed in laminar flow, individually vented micro-isolation cages</w:t>
      </w:r>
      <w:r w:rsidRPr="00473DD8">
        <w:rPr>
          <w:rFonts w:cs="Arial"/>
          <w:sz w:val="24"/>
        </w:rPr>
        <w:t xml:space="preserve">. </w:t>
      </w:r>
      <w:r w:rsidR="00955913" w:rsidRPr="00473DD8">
        <w:rPr>
          <w:rFonts w:cs="Arial"/>
          <w:sz w:val="24"/>
        </w:rPr>
        <w:t>These cages will be autoclaved only when known immuno</w:t>
      </w:r>
      <w:r w:rsidR="00F66167">
        <w:rPr>
          <w:rFonts w:cs="Arial"/>
          <w:sz w:val="24"/>
        </w:rPr>
        <w:t>-</w:t>
      </w:r>
      <w:r w:rsidR="00955913" w:rsidRPr="00473DD8">
        <w:rPr>
          <w:rFonts w:cs="Arial"/>
          <w:sz w:val="24"/>
        </w:rPr>
        <w:softHyphen/>
        <w:t xml:space="preserve">incompetent mice are imported. Only one </w:t>
      </w:r>
      <w:r w:rsidR="00F66167">
        <w:rPr>
          <w:rFonts w:cs="Arial"/>
          <w:sz w:val="24"/>
        </w:rPr>
        <w:t xml:space="preserve">dirty </w:t>
      </w:r>
      <w:r w:rsidR="00955913" w:rsidRPr="00473DD8">
        <w:rPr>
          <w:rFonts w:cs="Arial"/>
          <w:sz w:val="24"/>
        </w:rPr>
        <w:t xml:space="preserve">cage of mice may be open at any time. </w:t>
      </w:r>
      <w:r w:rsidR="00415399">
        <w:rPr>
          <w:rFonts w:cs="Arial"/>
          <w:sz w:val="24"/>
        </w:rPr>
        <w:t xml:space="preserve"> </w:t>
      </w:r>
      <w:r w:rsidR="00955913" w:rsidRPr="00473DD8">
        <w:rPr>
          <w:rFonts w:cs="Arial"/>
          <w:sz w:val="24"/>
        </w:rPr>
        <w:t xml:space="preserve">An empty clean cage will be open to receive dirty bedding when sentinel mice are to be exposed to dirty bedding. </w:t>
      </w:r>
      <w:r w:rsidR="00415399">
        <w:rPr>
          <w:rFonts w:cs="Arial"/>
          <w:sz w:val="24"/>
        </w:rPr>
        <w:t xml:space="preserve"> </w:t>
      </w:r>
      <w:r w:rsidR="00955913" w:rsidRPr="00473DD8">
        <w:rPr>
          <w:rFonts w:cs="Arial"/>
          <w:sz w:val="24"/>
        </w:rPr>
        <w:t xml:space="preserve">Operators will dip their gloved hands in </w:t>
      </w:r>
      <w:r w:rsidR="00F66167">
        <w:rPr>
          <w:rFonts w:cs="Arial"/>
          <w:sz w:val="24"/>
        </w:rPr>
        <w:t>disinfectant</w:t>
      </w:r>
      <w:r w:rsidR="00F66167" w:rsidRPr="00473DD8">
        <w:rPr>
          <w:rFonts w:cs="Arial"/>
          <w:sz w:val="24"/>
        </w:rPr>
        <w:t xml:space="preserve"> </w:t>
      </w:r>
      <w:r w:rsidR="00955913" w:rsidRPr="00473DD8">
        <w:rPr>
          <w:rFonts w:cs="Arial"/>
          <w:sz w:val="24"/>
        </w:rPr>
        <w:t xml:space="preserve">solution before removing the filter cap from each cage. </w:t>
      </w:r>
      <w:r w:rsidR="00415399">
        <w:rPr>
          <w:rFonts w:cs="Arial"/>
          <w:sz w:val="24"/>
        </w:rPr>
        <w:t xml:space="preserve"> </w:t>
      </w:r>
      <w:r w:rsidR="00955913" w:rsidRPr="00473DD8">
        <w:rPr>
          <w:rFonts w:cs="Arial"/>
          <w:sz w:val="24"/>
        </w:rPr>
        <w:t xml:space="preserve">The work surface for </w:t>
      </w:r>
      <w:r w:rsidR="009A23BC">
        <w:rPr>
          <w:rFonts w:cs="Arial"/>
          <w:sz w:val="24"/>
        </w:rPr>
        <w:t xml:space="preserve">cage </w:t>
      </w:r>
      <w:r w:rsidR="009A23BC" w:rsidRPr="00473DD8">
        <w:rPr>
          <w:rFonts w:cs="Arial"/>
          <w:sz w:val="24"/>
        </w:rPr>
        <w:t>chang</w:t>
      </w:r>
      <w:r w:rsidR="009A23BC">
        <w:rPr>
          <w:rFonts w:cs="Arial"/>
          <w:sz w:val="24"/>
        </w:rPr>
        <w:t>es</w:t>
      </w:r>
      <w:r w:rsidR="009A23BC" w:rsidRPr="00473DD8">
        <w:rPr>
          <w:rFonts w:cs="Arial"/>
          <w:sz w:val="24"/>
        </w:rPr>
        <w:t xml:space="preserve"> </w:t>
      </w:r>
      <w:r w:rsidR="00955913" w:rsidRPr="00473DD8">
        <w:rPr>
          <w:rFonts w:cs="Arial"/>
          <w:sz w:val="24"/>
        </w:rPr>
        <w:t xml:space="preserve">will be wiped with </w:t>
      </w:r>
      <w:r w:rsidR="00F66167">
        <w:rPr>
          <w:rFonts w:cs="Arial"/>
          <w:sz w:val="24"/>
        </w:rPr>
        <w:t>a disinfectant</w:t>
      </w:r>
      <w:r w:rsidR="00F66167" w:rsidRPr="00473DD8">
        <w:rPr>
          <w:rFonts w:cs="Arial"/>
          <w:sz w:val="24"/>
        </w:rPr>
        <w:t xml:space="preserve"> </w:t>
      </w:r>
      <w:r w:rsidR="00955913" w:rsidRPr="00473DD8">
        <w:rPr>
          <w:rFonts w:cs="Arial"/>
          <w:sz w:val="24"/>
        </w:rPr>
        <w:t xml:space="preserve">before each cage is placed on it. </w:t>
      </w:r>
      <w:r w:rsidR="00415399">
        <w:rPr>
          <w:rFonts w:cs="Arial"/>
          <w:sz w:val="24"/>
        </w:rPr>
        <w:t xml:space="preserve"> </w:t>
      </w:r>
      <w:r w:rsidR="00955913" w:rsidRPr="00473DD8">
        <w:rPr>
          <w:rFonts w:cs="Arial"/>
          <w:sz w:val="24"/>
        </w:rPr>
        <w:t xml:space="preserve">Clean and dirty cages are to be stored on the work surface of the laminar flow </w:t>
      </w:r>
      <w:r w:rsidR="00955913" w:rsidRPr="00473DD8">
        <w:rPr>
          <w:rFonts w:cs="Arial"/>
          <w:sz w:val="24"/>
        </w:rPr>
        <w:lastRenderedPageBreak/>
        <w:t xml:space="preserve">unit. </w:t>
      </w:r>
      <w:r w:rsidR="00415399">
        <w:rPr>
          <w:rFonts w:cs="Arial"/>
          <w:sz w:val="24"/>
        </w:rPr>
        <w:t xml:space="preserve"> </w:t>
      </w:r>
      <w:r w:rsidR="00B15D48" w:rsidRPr="00B15D48">
        <w:rPr>
          <w:sz w:val="24"/>
          <w:szCs w:val="24"/>
        </w:rPr>
        <w:t xml:space="preserve">Dirty cages are to be scraped under the </w:t>
      </w:r>
      <w:r w:rsidR="008B0168">
        <w:rPr>
          <w:sz w:val="24"/>
          <w:szCs w:val="24"/>
        </w:rPr>
        <w:t xml:space="preserve">laminar </w:t>
      </w:r>
      <w:r w:rsidR="00B15D48" w:rsidRPr="00B15D48">
        <w:rPr>
          <w:sz w:val="24"/>
          <w:szCs w:val="24"/>
        </w:rPr>
        <w:t xml:space="preserve">flow hood, sprayed with a disinfectant </w:t>
      </w:r>
      <w:r w:rsidR="00C201CB">
        <w:rPr>
          <w:sz w:val="24"/>
          <w:szCs w:val="24"/>
        </w:rPr>
        <w:t xml:space="preserve">and </w:t>
      </w:r>
      <w:r w:rsidR="00B15D48" w:rsidRPr="00B15D48">
        <w:rPr>
          <w:sz w:val="24"/>
          <w:szCs w:val="24"/>
        </w:rPr>
        <w:t>then washed in the quarantine room</w:t>
      </w:r>
      <w:r w:rsidR="00C201CB">
        <w:rPr>
          <w:sz w:val="24"/>
          <w:szCs w:val="24"/>
        </w:rPr>
        <w:t xml:space="preserve"> after </w:t>
      </w:r>
      <w:r w:rsidR="008B0168">
        <w:rPr>
          <w:sz w:val="24"/>
          <w:szCs w:val="24"/>
        </w:rPr>
        <w:t xml:space="preserve">a </w:t>
      </w:r>
      <w:r w:rsidR="00C201CB">
        <w:rPr>
          <w:sz w:val="24"/>
          <w:szCs w:val="24"/>
        </w:rPr>
        <w:t>5-10 minute</w:t>
      </w:r>
      <w:r w:rsidR="00DD092D">
        <w:rPr>
          <w:sz w:val="24"/>
          <w:szCs w:val="24"/>
        </w:rPr>
        <w:t xml:space="preserve"> exposure to the disinfectant</w:t>
      </w:r>
      <w:r w:rsidR="00B15D48" w:rsidRPr="00B15D48">
        <w:rPr>
          <w:sz w:val="24"/>
          <w:szCs w:val="24"/>
        </w:rPr>
        <w:t xml:space="preserve">. </w:t>
      </w:r>
      <w:r w:rsidR="00415399">
        <w:rPr>
          <w:sz w:val="24"/>
          <w:szCs w:val="24"/>
        </w:rPr>
        <w:t xml:space="preserve"> </w:t>
      </w:r>
      <w:r w:rsidR="000457D1" w:rsidRPr="0097184C">
        <w:rPr>
          <w:sz w:val="24"/>
          <w:szCs w:val="24"/>
        </w:rPr>
        <w:t xml:space="preserve">Bedding is double bagged </w:t>
      </w:r>
      <w:r w:rsidR="00A033BA">
        <w:rPr>
          <w:sz w:val="24"/>
          <w:szCs w:val="24"/>
        </w:rPr>
        <w:t xml:space="preserve">(biohazardous) </w:t>
      </w:r>
      <w:r w:rsidR="000457D1" w:rsidRPr="0097184C">
        <w:rPr>
          <w:sz w:val="24"/>
          <w:szCs w:val="24"/>
        </w:rPr>
        <w:t xml:space="preserve">in the </w:t>
      </w:r>
      <w:r w:rsidR="000457D1">
        <w:rPr>
          <w:sz w:val="24"/>
          <w:szCs w:val="24"/>
        </w:rPr>
        <w:t xml:space="preserve">housing </w:t>
      </w:r>
      <w:r w:rsidR="000457D1" w:rsidRPr="0097184C">
        <w:rPr>
          <w:sz w:val="24"/>
          <w:szCs w:val="24"/>
        </w:rPr>
        <w:t xml:space="preserve">room and placed in </w:t>
      </w:r>
      <w:r w:rsidR="000457D1">
        <w:rPr>
          <w:sz w:val="24"/>
          <w:szCs w:val="24"/>
        </w:rPr>
        <w:t xml:space="preserve">a </w:t>
      </w:r>
      <w:r w:rsidR="000457D1" w:rsidRPr="0097184C">
        <w:rPr>
          <w:sz w:val="24"/>
          <w:szCs w:val="24"/>
        </w:rPr>
        <w:t>biohazard box located outside of the quarantine room.</w:t>
      </w:r>
      <w:r w:rsidR="000457D1">
        <w:rPr>
          <w:sz w:val="24"/>
          <w:szCs w:val="24"/>
        </w:rPr>
        <w:t xml:space="preserve"> </w:t>
      </w:r>
      <w:r w:rsidR="00415399">
        <w:rPr>
          <w:sz w:val="24"/>
          <w:szCs w:val="24"/>
        </w:rPr>
        <w:t xml:space="preserve"> </w:t>
      </w:r>
      <w:r w:rsidR="00B15D48" w:rsidRPr="00B15D48">
        <w:rPr>
          <w:sz w:val="24"/>
          <w:szCs w:val="24"/>
        </w:rPr>
        <w:t>Bonnets and food/water tray</w:t>
      </w:r>
      <w:r w:rsidR="00C201CB">
        <w:rPr>
          <w:sz w:val="24"/>
          <w:szCs w:val="24"/>
        </w:rPr>
        <w:t>s</w:t>
      </w:r>
      <w:r w:rsidR="00B15D48" w:rsidRPr="00B15D48">
        <w:rPr>
          <w:sz w:val="24"/>
          <w:szCs w:val="24"/>
        </w:rPr>
        <w:t xml:space="preserve"> are to be sp</w:t>
      </w:r>
      <w:r w:rsidR="00DD092D">
        <w:rPr>
          <w:sz w:val="24"/>
          <w:szCs w:val="24"/>
        </w:rPr>
        <w:t>r</w:t>
      </w:r>
      <w:r w:rsidR="00B15D48" w:rsidRPr="00B15D48">
        <w:rPr>
          <w:sz w:val="24"/>
          <w:szCs w:val="24"/>
        </w:rPr>
        <w:t xml:space="preserve">ayed with a disinfectant </w:t>
      </w:r>
      <w:r w:rsidR="00C201CB">
        <w:rPr>
          <w:sz w:val="24"/>
          <w:szCs w:val="24"/>
        </w:rPr>
        <w:t>once a week</w:t>
      </w:r>
      <w:r w:rsidR="00B15D48" w:rsidRPr="00B15D48">
        <w:rPr>
          <w:sz w:val="24"/>
          <w:szCs w:val="24"/>
        </w:rPr>
        <w:t xml:space="preserve"> and all items are to be transferred to the dirty side and placed on </w:t>
      </w:r>
      <w:r w:rsidR="00C201CB">
        <w:rPr>
          <w:sz w:val="24"/>
          <w:szCs w:val="24"/>
        </w:rPr>
        <w:t xml:space="preserve">a </w:t>
      </w:r>
      <w:r w:rsidR="00B15D48" w:rsidRPr="00B15D48">
        <w:rPr>
          <w:sz w:val="24"/>
          <w:szCs w:val="24"/>
        </w:rPr>
        <w:t>cage rack to go thr</w:t>
      </w:r>
      <w:r w:rsidR="00C201CB">
        <w:rPr>
          <w:sz w:val="24"/>
          <w:szCs w:val="24"/>
        </w:rPr>
        <w:t xml:space="preserve">ough the </w:t>
      </w:r>
      <w:r w:rsidR="00B15D48" w:rsidRPr="00B15D48">
        <w:rPr>
          <w:sz w:val="24"/>
          <w:szCs w:val="24"/>
        </w:rPr>
        <w:t>cage</w:t>
      </w:r>
      <w:r w:rsidR="00C201CB">
        <w:rPr>
          <w:sz w:val="24"/>
          <w:szCs w:val="24"/>
        </w:rPr>
        <w:t xml:space="preserve"> </w:t>
      </w:r>
      <w:r w:rsidR="00B15D48" w:rsidRPr="00B15D48">
        <w:rPr>
          <w:sz w:val="24"/>
          <w:szCs w:val="24"/>
        </w:rPr>
        <w:t xml:space="preserve">washer. </w:t>
      </w:r>
      <w:r w:rsidR="00415399">
        <w:rPr>
          <w:sz w:val="24"/>
          <w:szCs w:val="24"/>
        </w:rPr>
        <w:t xml:space="preserve"> </w:t>
      </w:r>
      <w:r w:rsidR="008B0168">
        <w:rPr>
          <w:sz w:val="24"/>
          <w:szCs w:val="24"/>
        </w:rPr>
        <w:t>The wheels of the cart used to transport the dirty cages</w:t>
      </w:r>
      <w:r w:rsidR="000457D1">
        <w:rPr>
          <w:sz w:val="24"/>
          <w:szCs w:val="24"/>
        </w:rPr>
        <w:t xml:space="preserve"> to the cage washer</w:t>
      </w:r>
      <w:r w:rsidR="008B0168">
        <w:rPr>
          <w:sz w:val="24"/>
          <w:szCs w:val="24"/>
        </w:rPr>
        <w:t xml:space="preserve"> </w:t>
      </w:r>
      <w:r w:rsidR="00EF3B60">
        <w:rPr>
          <w:sz w:val="24"/>
          <w:szCs w:val="24"/>
        </w:rPr>
        <w:t>are to</w:t>
      </w:r>
      <w:r w:rsidR="008B0168">
        <w:rPr>
          <w:sz w:val="24"/>
          <w:szCs w:val="24"/>
        </w:rPr>
        <w:t xml:space="preserve"> be sprayed with a disinfectant as it is rolled from the quarantine room. </w:t>
      </w:r>
    </w:p>
    <w:p w14:paraId="537A9B17" w14:textId="77777777" w:rsidR="00955913" w:rsidRPr="00473DD8" w:rsidRDefault="00154A3B" w:rsidP="00154A3B">
      <w:pPr>
        <w:ind w:left="270"/>
        <w:jc w:val="both"/>
        <w:rPr>
          <w:rFonts w:cs="Arial"/>
          <w:sz w:val="24"/>
        </w:rPr>
      </w:pPr>
      <w:r>
        <w:rPr>
          <w:rFonts w:cs="Arial"/>
          <w:sz w:val="24"/>
        </w:rPr>
        <w:t>I</w:t>
      </w:r>
      <w:r w:rsidRPr="00473DD8">
        <w:rPr>
          <w:rFonts w:cs="Arial"/>
          <w:sz w:val="24"/>
        </w:rPr>
        <w:t xml:space="preserve">ndividuals </w:t>
      </w:r>
      <w:r w:rsidR="00955913" w:rsidRPr="00473DD8">
        <w:rPr>
          <w:rFonts w:cs="Arial"/>
          <w:sz w:val="24"/>
        </w:rPr>
        <w:t xml:space="preserve">moving cages from the quarantine room are to remove the </w:t>
      </w:r>
      <w:r w:rsidR="00A033BA">
        <w:rPr>
          <w:rFonts w:cs="Arial"/>
          <w:sz w:val="24"/>
        </w:rPr>
        <w:t>PPE</w:t>
      </w:r>
      <w:r w:rsidR="00955913" w:rsidRPr="00473DD8">
        <w:rPr>
          <w:rFonts w:cs="Arial"/>
          <w:sz w:val="24"/>
        </w:rPr>
        <w:t xml:space="preserve"> that they donned </w:t>
      </w:r>
      <w:r>
        <w:rPr>
          <w:rFonts w:cs="Arial"/>
          <w:sz w:val="24"/>
        </w:rPr>
        <w:t>prior to</w:t>
      </w:r>
      <w:r w:rsidRPr="00473DD8">
        <w:rPr>
          <w:rFonts w:cs="Arial"/>
          <w:sz w:val="24"/>
        </w:rPr>
        <w:t xml:space="preserve"> </w:t>
      </w:r>
      <w:r w:rsidR="00955913" w:rsidRPr="00473DD8">
        <w:rPr>
          <w:rFonts w:cs="Arial"/>
          <w:sz w:val="24"/>
        </w:rPr>
        <w:t xml:space="preserve">entering the room (see Entering and </w:t>
      </w:r>
      <w:r w:rsidR="00160F5B">
        <w:rPr>
          <w:rFonts w:cs="Arial"/>
          <w:sz w:val="24"/>
        </w:rPr>
        <w:t>L</w:t>
      </w:r>
      <w:r w:rsidR="00160F5B" w:rsidRPr="00473DD8">
        <w:rPr>
          <w:rFonts w:cs="Arial"/>
          <w:sz w:val="24"/>
        </w:rPr>
        <w:t xml:space="preserve">eaving </w:t>
      </w:r>
      <w:r w:rsidR="00955913" w:rsidRPr="00473DD8">
        <w:rPr>
          <w:rFonts w:cs="Arial"/>
          <w:sz w:val="24"/>
        </w:rPr>
        <w:t xml:space="preserve">a </w:t>
      </w:r>
      <w:r w:rsidR="00160F5B">
        <w:rPr>
          <w:rFonts w:cs="Arial"/>
          <w:sz w:val="24"/>
        </w:rPr>
        <w:t>Q</w:t>
      </w:r>
      <w:r w:rsidR="00955913" w:rsidRPr="00473DD8">
        <w:rPr>
          <w:rFonts w:cs="Arial"/>
          <w:sz w:val="24"/>
        </w:rPr>
        <w:t xml:space="preserve">uarantine </w:t>
      </w:r>
      <w:r w:rsidR="00160F5B">
        <w:rPr>
          <w:rFonts w:cs="Arial"/>
          <w:sz w:val="24"/>
        </w:rPr>
        <w:t>R</w:t>
      </w:r>
      <w:r w:rsidR="00955913" w:rsidRPr="00473DD8">
        <w:rPr>
          <w:rFonts w:cs="Arial"/>
          <w:sz w:val="24"/>
        </w:rPr>
        <w:t>oom directly above).</w:t>
      </w:r>
    </w:p>
    <w:p w14:paraId="219C90EF" w14:textId="77777777" w:rsidR="00955913" w:rsidRPr="00473DD8" w:rsidRDefault="00955913" w:rsidP="00154A3B">
      <w:pPr>
        <w:ind w:left="270"/>
        <w:jc w:val="both"/>
        <w:rPr>
          <w:rFonts w:cs="Arial"/>
          <w:sz w:val="24"/>
        </w:rPr>
      </w:pPr>
    </w:p>
    <w:p w14:paraId="0E70DC05" w14:textId="77777777" w:rsidR="00955913" w:rsidRPr="00473DD8" w:rsidRDefault="00955913" w:rsidP="00154A3B">
      <w:pPr>
        <w:ind w:left="270"/>
        <w:jc w:val="both"/>
        <w:rPr>
          <w:rFonts w:cs="Arial"/>
          <w:b/>
          <w:sz w:val="24"/>
        </w:rPr>
      </w:pPr>
      <w:r w:rsidRPr="00473DD8">
        <w:rPr>
          <w:rFonts w:cs="Arial"/>
          <w:b/>
          <w:sz w:val="24"/>
        </w:rPr>
        <w:t xml:space="preserve">Disinfection of </w:t>
      </w:r>
      <w:r w:rsidR="00160F5B">
        <w:rPr>
          <w:rFonts w:cs="Arial"/>
          <w:b/>
          <w:sz w:val="24"/>
        </w:rPr>
        <w:t>Q</w:t>
      </w:r>
      <w:r w:rsidRPr="00473DD8">
        <w:rPr>
          <w:rFonts w:cs="Arial"/>
          <w:b/>
          <w:sz w:val="24"/>
        </w:rPr>
        <w:t xml:space="preserve">uarantine </w:t>
      </w:r>
      <w:r w:rsidR="00160F5B">
        <w:rPr>
          <w:rFonts w:cs="Arial"/>
          <w:b/>
          <w:sz w:val="24"/>
        </w:rPr>
        <w:t>R</w:t>
      </w:r>
      <w:r w:rsidRPr="00473DD8">
        <w:rPr>
          <w:rFonts w:cs="Arial"/>
          <w:b/>
          <w:sz w:val="24"/>
        </w:rPr>
        <w:t>ooms:</w:t>
      </w:r>
    </w:p>
    <w:p w14:paraId="1AB57254" w14:textId="77777777" w:rsidR="00955913" w:rsidRPr="00473DD8" w:rsidRDefault="00955913" w:rsidP="00154A3B">
      <w:pPr>
        <w:ind w:left="270"/>
        <w:jc w:val="both"/>
        <w:rPr>
          <w:rFonts w:cs="Arial"/>
          <w:sz w:val="24"/>
        </w:rPr>
      </w:pPr>
      <w:r w:rsidRPr="00473DD8">
        <w:rPr>
          <w:rFonts w:cs="Arial"/>
          <w:sz w:val="24"/>
        </w:rPr>
        <w:t>All surfaces of the quarantine room(s) will be disinfected weekly with Hypochlor</w:t>
      </w:r>
      <w:r w:rsidR="009107FB" w:rsidRPr="009107FB">
        <w:rPr>
          <w:rFonts w:cs="Arial"/>
          <w:sz w:val="24"/>
        </w:rPr>
        <w:t xml:space="preserve"> </w:t>
      </w:r>
      <w:r w:rsidR="009107FB">
        <w:rPr>
          <w:rFonts w:cs="Arial"/>
          <w:sz w:val="24"/>
        </w:rPr>
        <w:t>or equivalent disinfectant</w:t>
      </w:r>
      <w:r w:rsidRPr="00473DD8">
        <w:rPr>
          <w:rFonts w:cs="Arial"/>
          <w:sz w:val="24"/>
        </w:rPr>
        <w:t xml:space="preserve">. </w:t>
      </w:r>
      <w:r w:rsidR="00DF24A7">
        <w:rPr>
          <w:rFonts w:cs="Arial"/>
          <w:sz w:val="24"/>
        </w:rPr>
        <w:t xml:space="preserve"> </w:t>
      </w:r>
      <w:r w:rsidRPr="00473DD8">
        <w:rPr>
          <w:rFonts w:cs="Arial"/>
          <w:sz w:val="24"/>
        </w:rPr>
        <w:t xml:space="preserve">The normal sanitations schedule for the facility will apply to quarantine rooms; this includes </w:t>
      </w:r>
      <w:r w:rsidR="00154A3B">
        <w:rPr>
          <w:rFonts w:cs="Arial"/>
          <w:sz w:val="24"/>
        </w:rPr>
        <w:t>weekly</w:t>
      </w:r>
      <w:r w:rsidR="00154A3B" w:rsidRPr="00473DD8">
        <w:rPr>
          <w:rFonts w:cs="Arial"/>
          <w:sz w:val="24"/>
        </w:rPr>
        <w:t xml:space="preserve"> </w:t>
      </w:r>
      <w:r w:rsidRPr="00473DD8">
        <w:rPr>
          <w:rFonts w:cs="Arial"/>
          <w:sz w:val="24"/>
        </w:rPr>
        <w:t xml:space="preserve">mopping of the rooms with Hypochlor </w:t>
      </w:r>
      <w:r w:rsidR="009107FB">
        <w:rPr>
          <w:rFonts w:cs="Arial"/>
          <w:sz w:val="24"/>
        </w:rPr>
        <w:t>or equivalent disinfectant</w:t>
      </w:r>
      <w:r w:rsidR="009107FB" w:rsidRPr="00473DD8">
        <w:rPr>
          <w:rFonts w:cs="Arial"/>
          <w:sz w:val="24"/>
        </w:rPr>
        <w:t xml:space="preserve"> </w:t>
      </w:r>
      <w:r w:rsidRPr="00473DD8">
        <w:rPr>
          <w:rFonts w:cs="Arial"/>
          <w:sz w:val="24"/>
        </w:rPr>
        <w:t>(mops in the quarantine rooms will not be used elsewhere in the facility) and mopping of the corridors with Hypochlor</w:t>
      </w:r>
      <w:r w:rsidR="009107FB" w:rsidRPr="009107FB">
        <w:rPr>
          <w:rFonts w:cs="Arial"/>
          <w:sz w:val="24"/>
        </w:rPr>
        <w:t xml:space="preserve"> </w:t>
      </w:r>
      <w:r w:rsidR="009107FB">
        <w:rPr>
          <w:rFonts w:cs="Arial"/>
          <w:sz w:val="24"/>
        </w:rPr>
        <w:t>or equivalent disinfectant</w:t>
      </w:r>
      <w:r w:rsidRPr="00473DD8">
        <w:rPr>
          <w:rFonts w:cs="Arial"/>
          <w:sz w:val="24"/>
        </w:rPr>
        <w:t xml:space="preserve"> late in the day.</w:t>
      </w:r>
    </w:p>
    <w:p w14:paraId="3DEFB112" w14:textId="77777777" w:rsidR="00955913" w:rsidRPr="00473DD8" w:rsidRDefault="00955913" w:rsidP="00F64382">
      <w:pPr>
        <w:jc w:val="both"/>
        <w:rPr>
          <w:rFonts w:cs="Arial"/>
          <w:sz w:val="24"/>
        </w:rPr>
      </w:pPr>
    </w:p>
    <w:p w14:paraId="2F68CDFE" w14:textId="77777777" w:rsidR="00955913" w:rsidRPr="00473DD8" w:rsidRDefault="00955913" w:rsidP="00154A3B">
      <w:pPr>
        <w:ind w:left="270"/>
        <w:jc w:val="both"/>
        <w:rPr>
          <w:rFonts w:cs="Arial"/>
          <w:b/>
          <w:sz w:val="24"/>
        </w:rPr>
      </w:pPr>
      <w:r w:rsidRPr="00473DD8">
        <w:rPr>
          <w:rFonts w:cs="Arial"/>
          <w:b/>
          <w:sz w:val="24"/>
        </w:rPr>
        <w:t xml:space="preserve">Testing of </w:t>
      </w:r>
      <w:r w:rsidR="00B545B1">
        <w:rPr>
          <w:rFonts w:cs="Arial"/>
          <w:b/>
          <w:sz w:val="24"/>
        </w:rPr>
        <w:t>I</w:t>
      </w:r>
      <w:r w:rsidRPr="00473DD8">
        <w:rPr>
          <w:rFonts w:cs="Arial"/>
          <w:b/>
          <w:sz w:val="24"/>
        </w:rPr>
        <w:t xml:space="preserve">mported </w:t>
      </w:r>
      <w:r w:rsidR="00B545B1">
        <w:rPr>
          <w:rFonts w:cs="Arial"/>
          <w:b/>
          <w:sz w:val="24"/>
        </w:rPr>
        <w:t>M</w:t>
      </w:r>
      <w:r w:rsidRPr="00473DD8">
        <w:rPr>
          <w:rFonts w:cs="Arial"/>
          <w:b/>
          <w:sz w:val="24"/>
        </w:rPr>
        <w:t xml:space="preserve">ice for </w:t>
      </w:r>
      <w:r w:rsidR="00B545B1">
        <w:rPr>
          <w:rFonts w:cs="Arial"/>
          <w:b/>
          <w:sz w:val="24"/>
        </w:rPr>
        <w:t>P</w:t>
      </w:r>
      <w:r w:rsidRPr="00473DD8">
        <w:rPr>
          <w:rFonts w:cs="Arial"/>
          <w:b/>
          <w:sz w:val="24"/>
        </w:rPr>
        <w:t>athogens:</w:t>
      </w:r>
    </w:p>
    <w:p w14:paraId="62B34391" w14:textId="77777777" w:rsidR="00430E25" w:rsidRDefault="00955913">
      <w:pPr>
        <w:ind w:left="270"/>
        <w:jc w:val="both"/>
        <w:rPr>
          <w:rFonts w:cs="Arial"/>
          <w:sz w:val="24"/>
        </w:rPr>
      </w:pPr>
      <w:r w:rsidRPr="00473DD8">
        <w:rPr>
          <w:rFonts w:cs="Arial"/>
          <w:sz w:val="24"/>
        </w:rPr>
        <w:t>The mice will be sent</w:t>
      </w:r>
      <w:r w:rsidRPr="00473DD8">
        <w:rPr>
          <w:rFonts w:cs="Arial"/>
          <w:color w:val="000000"/>
          <w:sz w:val="24"/>
        </w:rPr>
        <w:t xml:space="preserve"> </w:t>
      </w:r>
      <w:r w:rsidRPr="00473DD8">
        <w:rPr>
          <w:rFonts w:cs="Arial"/>
          <w:sz w:val="24"/>
        </w:rPr>
        <w:t xml:space="preserve">to </w:t>
      </w:r>
      <w:r w:rsidR="000744AD">
        <w:rPr>
          <w:rFonts w:cs="Arial"/>
          <w:sz w:val="24"/>
        </w:rPr>
        <w:t>an appropriate commercial laboratory</w:t>
      </w:r>
      <w:r w:rsidRPr="00473DD8">
        <w:rPr>
          <w:rFonts w:cs="Arial"/>
          <w:sz w:val="24"/>
        </w:rPr>
        <w:t xml:space="preserve"> and </w:t>
      </w:r>
      <w:r w:rsidR="000744AD">
        <w:rPr>
          <w:rFonts w:cs="Arial"/>
          <w:sz w:val="24"/>
        </w:rPr>
        <w:t xml:space="preserve">comprehensively </w:t>
      </w:r>
      <w:r w:rsidRPr="00473DD8">
        <w:rPr>
          <w:rFonts w:cs="Arial"/>
          <w:sz w:val="24"/>
        </w:rPr>
        <w:t xml:space="preserve">tested for </w:t>
      </w:r>
      <w:r w:rsidR="000744AD">
        <w:rPr>
          <w:rFonts w:cs="Arial"/>
          <w:sz w:val="24"/>
        </w:rPr>
        <w:t>murine</w:t>
      </w:r>
      <w:r w:rsidRPr="00473DD8">
        <w:rPr>
          <w:rFonts w:cs="Arial"/>
          <w:sz w:val="24"/>
        </w:rPr>
        <w:t xml:space="preserve"> pathogens</w:t>
      </w:r>
      <w:r w:rsidR="009107FB">
        <w:rPr>
          <w:rFonts w:cs="Arial"/>
          <w:sz w:val="24"/>
        </w:rPr>
        <w:t xml:space="preserve"> as outlined </w:t>
      </w:r>
      <w:r w:rsidR="00DE3C09">
        <w:rPr>
          <w:rFonts w:cs="Arial"/>
          <w:sz w:val="24"/>
        </w:rPr>
        <w:t>below (see Part V</w:t>
      </w:r>
      <w:r w:rsidR="00DF24A7">
        <w:rPr>
          <w:rFonts w:cs="Arial"/>
          <w:sz w:val="24"/>
        </w:rPr>
        <w:t>I</w:t>
      </w:r>
      <w:r w:rsidR="00DE3C09">
        <w:rPr>
          <w:rFonts w:cs="Arial"/>
          <w:sz w:val="24"/>
        </w:rPr>
        <w:t xml:space="preserve">: Mouse and Rat </w:t>
      </w:r>
      <w:r w:rsidR="00DF24A7">
        <w:rPr>
          <w:rFonts w:cs="Arial"/>
          <w:sz w:val="24"/>
        </w:rPr>
        <w:t xml:space="preserve">Disease </w:t>
      </w:r>
      <w:r w:rsidR="00DE3C09">
        <w:rPr>
          <w:rFonts w:cs="Arial"/>
          <w:sz w:val="24"/>
        </w:rPr>
        <w:t>Surveillance Program).</w:t>
      </w:r>
      <w:r w:rsidR="005647F1">
        <w:rPr>
          <w:rFonts w:cs="Arial"/>
          <w:sz w:val="24"/>
        </w:rPr>
        <w:t xml:space="preserve">  </w:t>
      </w:r>
      <w:r w:rsidR="00B6396B">
        <w:rPr>
          <w:rFonts w:cs="Arial"/>
          <w:sz w:val="24"/>
        </w:rPr>
        <w:t>T</w:t>
      </w:r>
      <w:r w:rsidR="00B6396B" w:rsidRPr="00473DD8">
        <w:rPr>
          <w:rFonts w:cs="Arial"/>
          <w:sz w:val="24"/>
        </w:rPr>
        <w:t xml:space="preserve">he </w:t>
      </w:r>
      <w:r w:rsidRPr="00473DD8">
        <w:rPr>
          <w:rFonts w:cs="Arial"/>
          <w:sz w:val="24"/>
        </w:rPr>
        <w:t xml:space="preserve">presence of pathogens </w:t>
      </w:r>
      <w:r w:rsidR="00B6396B">
        <w:rPr>
          <w:rFonts w:cs="Arial"/>
          <w:sz w:val="24"/>
        </w:rPr>
        <w:t>will be assessed in the</w:t>
      </w:r>
      <w:r w:rsidR="00B6396B" w:rsidRPr="00473DD8">
        <w:rPr>
          <w:rFonts w:cs="Arial"/>
          <w:sz w:val="24"/>
        </w:rPr>
        <w:t xml:space="preserve"> </w:t>
      </w:r>
      <w:r w:rsidR="008F0473">
        <w:rPr>
          <w:rFonts w:cs="Arial"/>
          <w:sz w:val="24"/>
        </w:rPr>
        <w:t xml:space="preserve">imported </w:t>
      </w:r>
      <w:r w:rsidRPr="00473DD8">
        <w:rPr>
          <w:rFonts w:cs="Arial"/>
          <w:sz w:val="24"/>
        </w:rPr>
        <w:t xml:space="preserve">mice </w:t>
      </w:r>
      <w:r w:rsidR="008B0168">
        <w:rPr>
          <w:rFonts w:cs="Arial"/>
          <w:sz w:val="24"/>
        </w:rPr>
        <w:t>by</w:t>
      </w:r>
      <w:r w:rsidR="00F54AA4">
        <w:rPr>
          <w:rFonts w:cs="Arial"/>
          <w:sz w:val="24"/>
        </w:rPr>
        <w:t xml:space="preserve"> housing p</w:t>
      </w:r>
      <w:r w:rsidR="00F54AA4" w:rsidRPr="00473DD8">
        <w:rPr>
          <w:rFonts w:cs="Arial"/>
          <w:sz w:val="24"/>
        </w:rPr>
        <w:t>athogen</w:t>
      </w:r>
      <w:r w:rsidRPr="00473DD8">
        <w:rPr>
          <w:rFonts w:cs="Arial"/>
          <w:sz w:val="24"/>
        </w:rPr>
        <w:t xml:space="preserve">-free sentinel mice </w:t>
      </w:r>
      <w:r w:rsidR="00F54AA4">
        <w:rPr>
          <w:rFonts w:cs="Arial"/>
          <w:sz w:val="24"/>
        </w:rPr>
        <w:t>in</w:t>
      </w:r>
      <w:r w:rsidRPr="00473DD8">
        <w:rPr>
          <w:rFonts w:cs="Arial"/>
          <w:sz w:val="24"/>
        </w:rPr>
        <w:t xml:space="preserve"> bedding collected from all cages of imported mice e</w:t>
      </w:r>
      <w:r w:rsidR="0099246F">
        <w:rPr>
          <w:rFonts w:cs="Arial"/>
          <w:sz w:val="24"/>
        </w:rPr>
        <w:t xml:space="preserve">very time the cages are changed and/or </w:t>
      </w:r>
      <w:r w:rsidRPr="00473DD8">
        <w:rPr>
          <w:rFonts w:cs="Arial"/>
          <w:sz w:val="24"/>
        </w:rPr>
        <w:t>cleaned</w:t>
      </w:r>
      <w:r w:rsidR="009107FB">
        <w:rPr>
          <w:rFonts w:cs="Arial"/>
          <w:sz w:val="24"/>
        </w:rPr>
        <w:t>.</w:t>
      </w:r>
      <w:r w:rsidR="009107FB" w:rsidRPr="00473DD8">
        <w:rPr>
          <w:rFonts w:cs="Arial"/>
          <w:sz w:val="24"/>
        </w:rPr>
        <w:t xml:space="preserve"> </w:t>
      </w:r>
      <w:r w:rsidR="00372590">
        <w:rPr>
          <w:rFonts w:cs="Arial"/>
          <w:sz w:val="24"/>
        </w:rPr>
        <w:t xml:space="preserve"> </w:t>
      </w:r>
      <w:r w:rsidR="009107FB">
        <w:rPr>
          <w:rFonts w:cs="Arial"/>
          <w:sz w:val="24"/>
        </w:rPr>
        <w:t>D</w:t>
      </w:r>
      <w:r w:rsidR="009107FB" w:rsidRPr="00473DD8">
        <w:rPr>
          <w:rFonts w:cs="Arial"/>
          <w:sz w:val="24"/>
        </w:rPr>
        <w:t xml:space="preserve">irty </w:t>
      </w:r>
      <w:r w:rsidRPr="00473DD8">
        <w:rPr>
          <w:rFonts w:cs="Arial"/>
          <w:sz w:val="24"/>
        </w:rPr>
        <w:t xml:space="preserve">bedding is placed in an empty clean cage (the more dirty bedding and feces the better). </w:t>
      </w:r>
      <w:r w:rsidR="00372590">
        <w:rPr>
          <w:rFonts w:cs="Arial"/>
          <w:sz w:val="24"/>
        </w:rPr>
        <w:t xml:space="preserve"> </w:t>
      </w:r>
      <w:r w:rsidR="00B951EF">
        <w:rPr>
          <w:rFonts w:cs="Arial"/>
          <w:sz w:val="24"/>
        </w:rPr>
        <w:t>Two</w:t>
      </w:r>
      <w:r w:rsidR="00B951EF" w:rsidRPr="00473DD8">
        <w:rPr>
          <w:rFonts w:cs="Arial"/>
          <w:sz w:val="24"/>
        </w:rPr>
        <w:t xml:space="preserve"> </w:t>
      </w:r>
      <w:r w:rsidRPr="00473DD8">
        <w:rPr>
          <w:rFonts w:cs="Arial"/>
          <w:sz w:val="24"/>
        </w:rPr>
        <w:t xml:space="preserve">sentinel mice are to be housed </w:t>
      </w:r>
      <w:r w:rsidR="00B951EF">
        <w:rPr>
          <w:rFonts w:cs="Arial"/>
          <w:sz w:val="24"/>
        </w:rPr>
        <w:t>for every 20</w:t>
      </w:r>
      <w:r w:rsidRPr="00473DD8">
        <w:rPr>
          <w:rFonts w:cs="Arial"/>
          <w:sz w:val="24"/>
        </w:rPr>
        <w:t xml:space="preserve"> cage</w:t>
      </w:r>
      <w:r w:rsidR="00B951EF">
        <w:rPr>
          <w:rFonts w:cs="Arial"/>
          <w:sz w:val="24"/>
        </w:rPr>
        <w:t>s of imported mice</w:t>
      </w:r>
      <w:r w:rsidRPr="00473DD8">
        <w:rPr>
          <w:rFonts w:cs="Arial"/>
          <w:sz w:val="24"/>
        </w:rPr>
        <w:t xml:space="preserve">. </w:t>
      </w:r>
      <w:r w:rsidR="00372590">
        <w:rPr>
          <w:rFonts w:cs="Arial"/>
          <w:sz w:val="24"/>
        </w:rPr>
        <w:t xml:space="preserve"> </w:t>
      </w:r>
      <w:r w:rsidRPr="00473DD8">
        <w:rPr>
          <w:rFonts w:cs="Arial"/>
          <w:sz w:val="24"/>
        </w:rPr>
        <w:t xml:space="preserve">The sentinel mice are tested after being exposed to dirty bedding for </w:t>
      </w:r>
      <w:r w:rsidR="000744AD">
        <w:rPr>
          <w:rFonts w:cs="Arial"/>
          <w:sz w:val="24"/>
        </w:rPr>
        <w:t>at least 4-6</w:t>
      </w:r>
      <w:r w:rsidR="00B951EF" w:rsidRPr="00473DD8">
        <w:rPr>
          <w:rFonts w:cs="Arial"/>
          <w:sz w:val="24"/>
        </w:rPr>
        <w:t xml:space="preserve"> </w:t>
      </w:r>
      <w:r w:rsidRPr="00473DD8">
        <w:rPr>
          <w:rFonts w:cs="Arial"/>
          <w:sz w:val="24"/>
        </w:rPr>
        <w:t>weeks.</w:t>
      </w:r>
    </w:p>
    <w:p w14:paraId="1233F7A8" w14:textId="77777777" w:rsidR="00955913" w:rsidRPr="00473DD8" w:rsidRDefault="00955913" w:rsidP="00F64382">
      <w:pPr>
        <w:jc w:val="both"/>
        <w:rPr>
          <w:rFonts w:cs="Arial"/>
          <w:sz w:val="24"/>
        </w:rPr>
      </w:pPr>
    </w:p>
    <w:p w14:paraId="6EB0A3AC" w14:textId="77777777" w:rsidR="00681DA5" w:rsidRDefault="00955913">
      <w:pPr>
        <w:ind w:left="270"/>
        <w:jc w:val="both"/>
        <w:rPr>
          <w:rFonts w:cs="Arial"/>
          <w:b/>
          <w:sz w:val="24"/>
        </w:rPr>
      </w:pPr>
      <w:r w:rsidRPr="00473DD8">
        <w:rPr>
          <w:rFonts w:cs="Arial"/>
          <w:b/>
          <w:sz w:val="24"/>
        </w:rPr>
        <w:t xml:space="preserve">Release of </w:t>
      </w:r>
      <w:r w:rsidR="00ED04FB">
        <w:rPr>
          <w:rFonts w:cs="Arial"/>
          <w:b/>
          <w:sz w:val="24"/>
        </w:rPr>
        <w:t>M</w:t>
      </w:r>
      <w:r w:rsidRPr="00473DD8">
        <w:rPr>
          <w:rFonts w:cs="Arial"/>
          <w:b/>
          <w:sz w:val="24"/>
        </w:rPr>
        <w:t xml:space="preserve">ice from </w:t>
      </w:r>
      <w:r w:rsidR="00ED04FB">
        <w:rPr>
          <w:rFonts w:cs="Arial"/>
          <w:b/>
          <w:sz w:val="24"/>
        </w:rPr>
        <w:t>Q</w:t>
      </w:r>
      <w:r w:rsidRPr="00473DD8">
        <w:rPr>
          <w:rFonts w:cs="Arial"/>
          <w:b/>
          <w:sz w:val="24"/>
        </w:rPr>
        <w:t>uarantine:</w:t>
      </w:r>
    </w:p>
    <w:p w14:paraId="0983EDCE" w14:textId="77777777" w:rsidR="00681DA5" w:rsidRDefault="00955913">
      <w:pPr>
        <w:ind w:left="270"/>
        <w:jc w:val="both"/>
        <w:rPr>
          <w:rFonts w:cs="Arial"/>
          <w:sz w:val="24"/>
        </w:rPr>
      </w:pPr>
      <w:r w:rsidRPr="00473DD8">
        <w:rPr>
          <w:rFonts w:cs="Arial"/>
          <w:sz w:val="24"/>
        </w:rPr>
        <w:t xml:space="preserve">Mice will be released from quarantine by the </w:t>
      </w:r>
      <w:r w:rsidR="00E35727">
        <w:rPr>
          <w:rFonts w:cs="Arial"/>
          <w:color w:val="000000"/>
          <w:sz w:val="24"/>
        </w:rPr>
        <w:t>Veterinarian</w:t>
      </w:r>
      <w:r w:rsidR="00A552A4">
        <w:rPr>
          <w:rFonts w:cs="Arial"/>
          <w:color w:val="000000"/>
          <w:sz w:val="24"/>
        </w:rPr>
        <w:t xml:space="preserve"> </w:t>
      </w:r>
      <w:r w:rsidRPr="00473DD8">
        <w:rPr>
          <w:rFonts w:cs="Arial"/>
          <w:sz w:val="24"/>
        </w:rPr>
        <w:t xml:space="preserve">if the tested mice are free of </w:t>
      </w:r>
      <w:r w:rsidR="001A48DB">
        <w:rPr>
          <w:rFonts w:cs="Arial"/>
          <w:sz w:val="24"/>
        </w:rPr>
        <w:t xml:space="preserve">VA excluded </w:t>
      </w:r>
      <w:r w:rsidRPr="00473DD8">
        <w:rPr>
          <w:rFonts w:cs="Arial"/>
          <w:sz w:val="24"/>
        </w:rPr>
        <w:t xml:space="preserve">mouse pathogens. </w:t>
      </w:r>
      <w:r w:rsidR="00E35727">
        <w:rPr>
          <w:rFonts w:cs="Arial"/>
          <w:sz w:val="24"/>
        </w:rPr>
        <w:t xml:space="preserve"> </w:t>
      </w:r>
      <w:r w:rsidRPr="00473DD8">
        <w:rPr>
          <w:rFonts w:cs="Arial"/>
          <w:sz w:val="24"/>
        </w:rPr>
        <w:t xml:space="preserve">The </w:t>
      </w:r>
      <w:r w:rsidR="002568E7">
        <w:rPr>
          <w:rFonts w:cs="Arial"/>
          <w:sz w:val="24"/>
        </w:rPr>
        <w:t>ARF</w:t>
      </w:r>
      <w:r w:rsidRPr="00473DD8">
        <w:rPr>
          <w:rFonts w:cs="Arial"/>
          <w:sz w:val="24"/>
        </w:rPr>
        <w:t xml:space="preserve"> </w:t>
      </w:r>
      <w:r w:rsidR="002568E7">
        <w:rPr>
          <w:rFonts w:cs="Arial"/>
          <w:sz w:val="24"/>
        </w:rPr>
        <w:t>S</w:t>
      </w:r>
      <w:r w:rsidRPr="00473DD8">
        <w:rPr>
          <w:rFonts w:cs="Arial"/>
          <w:sz w:val="24"/>
        </w:rPr>
        <w:t xml:space="preserve">upervisor will communicate with the investigator to arrange for the imported mice to be </w:t>
      </w:r>
      <w:r w:rsidR="0076045F">
        <w:rPr>
          <w:rFonts w:cs="Arial"/>
          <w:sz w:val="24"/>
        </w:rPr>
        <w:t>moved to an animal housing room</w:t>
      </w:r>
      <w:r w:rsidR="0076045F" w:rsidRPr="00473DD8">
        <w:rPr>
          <w:rFonts w:cs="Arial"/>
          <w:sz w:val="24"/>
        </w:rPr>
        <w:t xml:space="preserve"> </w:t>
      </w:r>
      <w:r w:rsidRPr="00473DD8">
        <w:rPr>
          <w:rFonts w:cs="Arial"/>
          <w:sz w:val="24"/>
        </w:rPr>
        <w:t xml:space="preserve">in the </w:t>
      </w:r>
      <w:r w:rsidR="00E35727">
        <w:rPr>
          <w:rFonts w:cs="Arial"/>
          <w:sz w:val="24"/>
        </w:rPr>
        <w:t>ARF</w:t>
      </w:r>
      <w:r w:rsidRPr="00473DD8">
        <w:rPr>
          <w:rFonts w:cs="Arial"/>
          <w:sz w:val="24"/>
        </w:rPr>
        <w:t>.</w:t>
      </w:r>
    </w:p>
    <w:p w14:paraId="2546B61A" w14:textId="77777777" w:rsidR="00955913" w:rsidRDefault="00955913" w:rsidP="00F64382">
      <w:pPr>
        <w:jc w:val="both"/>
        <w:rPr>
          <w:rFonts w:cs="Arial"/>
          <w:sz w:val="24"/>
        </w:rPr>
      </w:pPr>
    </w:p>
    <w:p w14:paraId="24C4DB1D" w14:textId="77777777" w:rsidR="00681DA5" w:rsidRDefault="00DE3C09">
      <w:pPr>
        <w:ind w:left="270"/>
        <w:jc w:val="both"/>
        <w:rPr>
          <w:rFonts w:cs="Arial"/>
          <w:sz w:val="24"/>
        </w:rPr>
      </w:pPr>
      <w:r w:rsidRPr="0038487B">
        <w:rPr>
          <w:rFonts w:cs="Arial"/>
          <w:sz w:val="24"/>
        </w:rPr>
        <w:t>Variations: Removal of animals from the quarantine room for acute terminal use in investigative laboratories during the active quarantine period can be considered on a case by case basis if an appropriate rational is provided</w:t>
      </w:r>
      <w:r w:rsidR="002568E7">
        <w:rPr>
          <w:rFonts w:cs="Arial"/>
          <w:sz w:val="24"/>
        </w:rPr>
        <w:t xml:space="preserve"> to the IACUC</w:t>
      </w:r>
      <w:r w:rsidRPr="0038487B">
        <w:rPr>
          <w:rFonts w:cs="Arial"/>
          <w:sz w:val="24"/>
        </w:rPr>
        <w:t xml:space="preserve">. </w:t>
      </w:r>
      <w:r w:rsidR="00E35727">
        <w:rPr>
          <w:rFonts w:cs="Arial"/>
          <w:sz w:val="24"/>
        </w:rPr>
        <w:t xml:space="preserve"> </w:t>
      </w:r>
      <w:r w:rsidRPr="0038487B">
        <w:rPr>
          <w:rFonts w:cs="Arial"/>
          <w:sz w:val="24"/>
        </w:rPr>
        <w:t xml:space="preserve">If granted, this must be </w:t>
      </w:r>
      <w:r w:rsidR="0099246F" w:rsidRPr="0038487B">
        <w:rPr>
          <w:rFonts w:cs="Arial"/>
          <w:sz w:val="24"/>
        </w:rPr>
        <w:t>preceded</w:t>
      </w:r>
      <w:r w:rsidRPr="0038487B">
        <w:rPr>
          <w:rFonts w:cs="Arial"/>
          <w:sz w:val="24"/>
        </w:rPr>
        <w:t xml:space="preserve"> by a comprehensive strategy meeting to review transportation, containment and subsequent trafficking constraints.  </w:t>
      </w:r>
    </w:p>
    <w:p w14:paraId="2F16AEF1" w14:textId="77777777" w:rsidR="00DE3C09" w:rsidRPr="00473DD8" w:rsidRDefault="00DE3C09" w:rsidP="00F64382">
      <w:pPr>
        <w:jc w:val="both"/>
        <w:rPr>
          <w:rFonts w:cs="Arial"/>
          <w:sz w:val="24"/>
        </w:rPr>
      </w:pPr>
    </w:p>
    <w:p w14:paraId="1442315D" w14:textId="77777777" w:rsidR="00955913" w:rsidRPr="00473DD8" w:rsidRDefault="00955913" w:rsidP="00B13FFC">
      <w:pPr>
        <w:ind w:left="270"/>
        <w:jc w:val="both"/>
        <w:rPr>
          <w:rFonts w:cs="Arial"/>
          <w:b/>
          <w:sz w:val="24"/>
        </w:rPr>
      </w:pPr>
      <w:r w:rsidRPr="00473DD8">
        <w:rPr>
          <w:rFonts w:cs="Arial"/>
          <w:b/>
          <w:sz w:val="24"/>
        </w:rPr>
        <w:t xml:space="preserve">Handling of </w:t>
      </w:r>
      <w:r w:rsidR="00425AE3">
        <w:rPr>
          <w:rFonts w:cs="Arial"/>
          <w:b/>
          <w:sz w:val="24"/>
        </w:rPr>
        <w:t>M</w:t>
      </w:r>
      <w:r w:rsidR="00425AE3" w:rsidRPr="00473DD8">
        <w:rPr>
          <w:rFonts w:cs="Arial"/>
          <w:b/>
          <w:sz w:val="24"/>
        </w:rPr>
        <w:t xml:space="preserve">ice </w:t>
      </w:r>
      <w:r w:rsidR="00FA2743">
        <w:rPr>
          <w:rFonts w:cs="Arial"/>
          <w:b/>
          <w:sz w:val="24"/>
        </w:rPr>
        <w:t>T</w:t>
      </w:r>
      <w:r w:rsidRPr="00473DD8">
        <w:rPr>
          <w:rFonts w:cs="Arial"/>
          <w:b/>
          <w:sz w:val="24"/>
        </w:rPr>
        <w:t xml:space="preserve">hat </w:t>
      </w:r>
      <w:r w:rsidR="00FA2743">
        <w:rPr>
          <w:rFonts w:cs="Arial"/>
          <w:b/>
          <w:sz w:val="24"/>
        </w:rPr>
        <w:t>C</w:t>
      </w:r>
      <w:r w:rsidR="00425AE3" w:rsidRPr="00473DD8">
        <w:rPr>
          <w:rFonts w:cs="Arial"/>
          <w:b/>
          <w:sz w:val="24"/>
        </w:rPr>
        <w:t xml:space="preserve">annot </w:t>
      </w:r>
      <w:r w:rsidR="00FA2743">
        <w:rPr>
          <w:rFonts w:cs="Arial"/>
          <w:b/>
          <w:sz w:val="24"/>
        </w:rPr>
        <w:t>B</w:t>
      </w:r>
      <w:r w:rsidRPr="00473DD8">
        <w:rPr>
          <w:rFonts w:cs="Arial"/>
          <w:b/>
          <w:sz w:val="24"/>
        </w:rPr>
        <w:t xml:space="preserve">e </w:t>
      </w:r>
      <w:r w:rsidR="00425AE3">
        <w:rPr>
          <w:rFonts w:cs="Arial"/>
          <w:b/>
          <w:sz w:val="24"/>
        </w:rPr>
        <w:t>R</w:t>
      </w:r>
      <w:r w:rsidRPr="00473DD8">
        <w:rPr>
          <w:rFonts w:cs="Arial"/>
          <w:b/>
          <w:sz w:val="24"/>
        </w:rPr>
        <w:t xml:space="preserve">eleased </w:t>
      </w:r>
      <w:r w:rsidR="00FA2743">
        <w:rPr>
          <w:rFonts w:cs="Arial"/>
          <w:b/>
          <w:sz w:val="24"/>
        </w:rPr>
        <w:t>F</w:t>
      </w:r>
      <w:r w:rsidRPr="00473DD8">
        <w:rPr>
          <w:rFonts w:cs="Arial"/>
          <w:b/>
          <w:sz w:val="24"/>
        </w:rPr>
        <w:t xml:space="preserve">rom </w:t>
      </w:r>
      <w:r w:rsidR="00425AE3">
        <w:rPr>
          <w:rFonts w:cs="Arial"/>
          <w:b/>
          <w:sz w:val="24"/>
        </w:rPr>
        <w:t>Q</w:t>
      </w:r>
      <w:r w:rsidRPr="00473DD8">
        <w:rPr>
          <w:rFonts w:cs="Arial"/>
          <w:b/>
          <w:sz w:val="24"/>
        </w:rPr>
        <w:t>uarantine:</w:t>
      </w:r>
    </w:p>
    <w:p w14:paraId="4A6C8025" w14:textId="77777777" w:rsidR="001D71EC" w:rsidRPr="006057A7" w:rsidRDefault="00955913" w:rsidP="006057A7">
      <w:pPr>
        <w:ind w:left="270"/>
        <w:jc w:val="both"/>
        <w:rPr>
          <w:rFonts w:cs="Arial"/>
          <w:sz w:val="24"/>
        </w:rPr>
      </w:pPr>
      <w:r w:rsidRPr="00473DD8">
        <w:rPr>
          <w:rFonts w:cs="Arial"/>
          <w:sz w:val="24"/>
        </w:rPr>
        <w:t xml:space="preserve">Imported mice that are shown to have a pathogen or pathogens that are not already in the VAPHS </w:t>
      </w:r>
      <w:r w:rsidR="00425AE3">
        <w:rPr>
          <w:rFonts w:cs="Arial"/>
          <w:sz w:val="24"/>
        </w:rPr>
        <w:t>ARF</w:t>
      </w:r>
      <w:r w:rsidRPr="00473DD8">
        <w:rPr>
          <w:rFonts w:cs="Arial"/>
          <w:sz w:val="24"/>
        </w:rPr>
        <w:t xml:space="preserve"> mice will not be released from quarantine. </w:t>
      </w:r>
      <w:r w:rsidR="00E35727">
        <w:rPr>
          <w:rFonts w:cs="Arial"/>
          <w:sz w:val="24"/>
        </w:rPr>
        <w:t xml:space="preserve"> </w:t>
      </w:r>
      <w:r w:rsidR="001A48DB">
        <w:rPr>
          <w:rFonts w:cs="Arial"/>
          <w:sz w:val="24"/>
        </w:rPr>
        <w:t>If any pathogen is detected, the testing results will be validated and a course of action (treatment, eradication, re</w:t>
      </w:r>
      <w:r w:rsidR="000C6BA6">
        <w:rPr>
          <w:rFonts w:cs="Arial"/>
          <w:sz w:val="24"/>
        </w:rPr>
        <w:t>-</w:t>
      </w:r>
      <w:r w:rsidR="001A48DB">
        <w:rPr>
          <w:rFonts w:cs="Arial"/>
          <w:sz w:val="24"/>
        </w:rPr>
        <w:t xml:space="preserve">derivation, </w:t>
      </w:r>
      <w:r w:rsidR="0099246F">
        <w:rPr>
          <w:rFonts w:cs="Arial"/>
          <w:sz w:val="24"/>
        </w:rPr>
        <w:t>etc.</w:t>
      </w:r>
      <w:r w:rsidR="001A48DB">
        <w:rPr>
          <w:rFonts w:cs="Arial"/>
          <w:sz w:val="24"/>
        </w:rPr>
        <w:t>) will be made based on the agent(s) in question.</w:t>
      </w:r>
      <w:r w:rsidR="000744AD">
        <w:rPr>
          <w:rFonts w:cs="Arial"/>
          <w:sz w:val="24"/>
        </w:rPr>
        <w:t xml:space="preserve"> </w:t>
      </w:r>
      <w:r w:rsidR="00E35727">
        <w:rPr>
          <w:rFonts w:cs="Arial"/>
          <w:sz w:val="24"/>
        </w:rPr>
        <w:t xml:space="preserve"> </w:t>
      </w:r>
      <w:r w:rsidR="000744AD">
        <w:rPr>
          <w:rFonts w:cs="Arial"/>
          <w:sz w:val="24"/>
        </w:rPr>
        <w:t xml:space="preserve">Any such options dealing with confirmed excluded pathogens will be discussed and approved </w:t>
      </w:r>
      <w:r w:rsidR="00425AE3">
        <w:rPr>
          <w:rFonts w:cs="Arial"/>
          <w:sz w:val="24"/>
        </w:rPr>
        <w:t xml:space="preserve">by the IACUC </w:t>
      </w:r>
      <w:r w:rsidR="001D71EC">
        <w:rPr>
          <w:rFonts w:cs="Arial"/>
          <w:sz w:val="24"/>
        </w:rPr>
        <w:t>before implementation.</w:t>
      </w:r>
    </w:p>
    <w:p w14:paraId="3F7CF098" w14:textId="77777777" w:rsidR="001D71EC" w:rsidRPr="00473DD8" w:rsidRDefault="001D71EC" w:rsidP="005C4A05">
      <w:pPr>
        <w:jc w:val="both"/>
        <w:rPr>
          <w:rFonts w:cs="Arial"/>
          <w:sz w:val="24"/>
        </w:rPr>
      </w:pPr>
    </w:p>
    <w:p w14:paraId="3726D94D" w14:textId="77777777" w:rsidR="00E9044F" w:rsidRDefault="00E9044F">
      <w:pPr>
        <w:rPr>
          <w:rFonts w:cs="Arial"/>
          <w:b/>
          <w:sz w:val="24"/>
        </w:rPr>
      </w:pPr>
      <w:r>
        <w:rPr>
          <w:rFonts w:cs="Arial"/>
          <w:b/>
          <w:sz w:val="24"/>
        </w:rPr>
        <w:br w:type="page"/>
      </w:r>
    </w:p>
    <w:p w14:paraId="686B2FE5" w14:textId="77777777" w:rsidR="00955913" w:rsidRDefault="006057A7" w:rsidP="00F64382">
      <w:pPr>
        <w:jc w:val="both"/>
        <w:rPr>
          <w:rFonts w:cs="Arial"/>
          <w:b/>
          <w:sz w:val="24"/>
        </w:rPr>
      </w:pPr>
      <w:r>
        <w:rPr>
          <w:rFonts w:cs="Arial"/>
          <w:b/>
          <w:sz w:val="24"/>
        </w:rPr>
        <w:lastRenderedPageBreak/>
        <w:t>2</w:t>
      </w:r>
      <w:r w:rsidR="00955913" w:rsidRPr="00473DD8">
        <w:rPr>
          <w:rFonts w:cs="Arial"/>
          <w:b/>
          <w:sz w:val="24"/>
        </w:rPr>
        <w:t xml:space="preserve">. </w:t>
      </w:r>
      <w:r w:rsidR="00EE3575">
        <w:rPr>
          <w:rFonts w:cs="Arial"/>
          <w:b/>
          <w:sz w:val="24"/>
        </w:rPr>
        <w:t xml:space="preserve">Mouse </w:t>
      </w:r>
      <w:r w:rsidR="00955913" w:rsidRPr="00473DD8">
        <w:rPr>
          <w:rFonts w:cs="Arial"/>
          <w:b/>
          <w:sz w:val="24"/>
        </w:rPr>
        <w:t xml:space="preserve">Importation </w:t>
      </w:r>
      <w:r w:rsidR="00EE3575">
        <w:rPr>
          <w:rFonts w:cs="Arial"/>
          <w:b/>
          <w:sz w:val="24"/>
        </w:rPr>
        <w:t>Requirements</w:t>
      </w:r>
    </w:p>
    <w:p w14:paraId="7319449F" w14:textId="77777777" w:rsidR="00EE3575" w:rsidRPr="00473DD8" w:rsidRDefault="00EE3575" w:rsidP="00F64382">
      <w:pPr>
        <w:jc w:val="both"/>
        <w:rPr>
          <w:rFonts w:cs="Arial"/>
          <w:b/>
          <w:sz w:val="24"/>
        </w:rPr>
      </w:pPr>
    </w:p>
    <w:p w14:paraId="2B6A7F33" w14:textId="77777777" w:rsidR="00EE3575" w:rsidRPr="006057A7" w:rsidRDefault="00B15D48" w:rsidP="00EE3575">
      <w:pPr>
        <w:jc w:val="both"/>
        <w:rPr>
          <w:sz w:val="24"/>
          <w:szCs w:val="22"/>
        </w:rPr>
      </w:pPr>
      <w:r w:rsidRPr="006057A7">
        <w:rPr>
          <w:sz w:val="24"/>
          <w:szCs w:val="22"/>
        </w:rPr>
        <w:t>The following items are required for every rodent import request:</w:t>
      </w:r>
    </w:p>
    <w:p w14:paraId="2F9E8FAF" w14:textId="77777777" w:rsidR="00EE3575" w:rsidRPr="00EE3575" w:rsidRDefault="00EE3575" w:rsidP="00EE3575">
      <w:pPr>
        <w:jc w:val="both"/>
        <w:rPr>
          <w:sz w:val="24"/>
          <w:szCs w:val="22"/>
        </w:rPr>
      </w:pPr>
    </w:p>
    <w:p w14:paraId="70FB0357" w14:textId="77777777" w:rsidR="00EE3575" w:rsidRPr="00EE3575" w:rsidRDefault="00B15D48" w:rsidP="00EE3575">
      <w:pPr>
        <w:ind w:firstLine="360"/>
        <w:jc w:val="both"/>
        <w:rPr>
          <w:sz w:val="24"/>
          <w:szCs w:val="22"/>
        </w:rPr>
      </w:pPr>
      <w:r w:rsidRPr="00B15D48">
        <w:rPr>
          <w:b/>
          <w:sz w:val="24"/>
          <w:szCs w:val="22"/>
        </w:rPr>
        <w:t>Shipping Application</w:t>
      </w:r>
      <w:r w:rsidRPr="00B15D48">
        <w:rPr>
          <w:sz w:val="24"/>
          <w:szCs w:val="22"/>
        </w:rPr>
        <w:t>:</w:t>
      </w:r>
    </w:p>
    <w:p w14:paraId="68BC077B" w14:textId="77777777" w:rsidR="00EE3575" w:rsidRDefault="00B15D48" w:rsidP="00EE3575">
      <w:pPr>
        <w:ind w:left="720" w:hanging="360"/>
        <w:jc w:val="both"/>
        <w:rPr>
          <w:sz w:val="24"/>
          <w:szCs w:val="22"/>
        </w:rPr>
      </w:pPr>
      <w:r w:rsidRPr="00B15D48">
        <w:rPr>
          <w:sz w:val="24"/>
          <w:szCs w:val="22"/>
        </w:rPr>
        <w:tab/>
        <w:t>To initiate the import process, the receiving investigator is required to submit a</w:t>
      </w:r>
      <w:r w:rsidR="00191EF6">
        <w:rPr>
          <w:sz w:val="24"/>
          <w:szCs w:val="22"/>
        </w:rPr>
        <w:t>n</w:t>
      </w:r>
      <w:r w:rsidRPr="00B15D48">
        <w:rPr>
          <w:sz w:val="24"/>
          <w:szCs w:val="22"/>
        </w:rPr>
        <w:t xml:space="preserve"> </w:t>
      </w:r>
      <w:r w:rsidR="000C7FF0">
        <w:rPr>
          <w:sz w:val="24"/>
          <w:szCs w:val="22"/>
        </w:rPr>
        <w:t>Animal</w:t>
      </w:r>
      <w:r w:rsidR="000C7FF0" w:rsidRPr="00B15D48">
        <w:rPr>
          <w:sz w:val="24"/>
          <w:szCs w:val="22"/>
        </w:rPr>
        <w:t xml:space="preserve"> </w:t>
      </w:r>
      <w:r w:rsidRPr="00B15D48">
        <w:rPr>
          <w:sz w:val="24"/>
          <w:szCs w:val="22"/>
        </w:rPr>
        <w:t>Import</w:t>
      </w:r>
      <w:r w:rsidR="000C7FF0">
        <w:rPr>
          <w:sz w:val="24"/>
          <w:szCs w:val="22"/>
        </w:rPr>
        <w:t>/Export</w:t>
      </w:r>
      <w:r w:rsidRPr="00B15D48">
        <w:rPr>
          <w:sz w:val="24"/>
          <w:szCs w:val="22"/>
        </w:rPr>
        <w:t xml:space="preserve"> Application form to the </w:t>
      </w:r>
      <w:r w:rsidR="00230B44">
        <w:rPr>
          <w:sz w:val="24"/>
          <w:szCs w:val="22"/>
        </w:rPr>
        <w:t>ARF</w:t>
      </w:r>
      <w:r w:rsidRPr="00B15D48">
        <w:rPr>
          <w:sz w:val="24"/>
          <w:szCs w:val="22"/>
        </w:rPr>
        <w:t xml:space="preserve"> Supervisor</w:t>
      </w:r>
      <w:r w:rsidR="00230B44">
        <w:rPr>
          <w:b/>
          <w:sz w:val="24"/>
          <w:szCs w:val="22"/>
        </w:rPr>
        <w:t xml:space="preserve"> </w:t>
      </w:r>
      <w:r w:rsidR="00B20C96" w:rsidRPr="003E1D35">
        <w:rPr>
          <w:sz w:val="24"/>
          <w:szCs w:val="22"/>
        </w:rPr>
        <w:t>and Veterinarian</w:t>
      </w:r>
      <w:r w:rsidR="00B20C96">
        <w:rPr>
          <w:b/>
          <w:sz w:val="24"/>
          <w:szCs w:val="22"/>
        </w:rPr>
        <w:t xml:space="preserve"> </w:t>
      </w:r>
      <w:r w:rsidRPr="00B15D48">
        <w:rPr>
          <w:sz w:val="24"/>
          <w:szCs w:val="22"/>
        </w:rPr>
        <w:t>completing all information requested therein.</w:t>
      </w:r>
    </w:p>
    <w:p w14:paraId="1077E2A9" w14:textId="77777777" w:rsidR="003C5614" w:rsidRDefault="003C5614" w:rsidP="00EE3575">
      <w:pPr>
        <w:ind w:left="720" w:hanging="360"/>
        <w:jc w:val="both"/>
        <w:rPr>
          <w:sz w:val="24"/>
          <w:szCs w:val="22"/>
        </w:rPr>
      </w:pPr>
    </w:p>
    <w:p w14:paraId="623F333A" w14:textId="77777777" w:rsidR="003C5614" w:rsidRPr="00EE3575" w:rsidRDefault="003C5614" w:rsidP="003C5614">
      <w:pPr>
        <w:ind w:left="360"/>
        <w:jc w:val="both"/>
        <w:rPr>
          <w:sz w:val="24"/>
          <w:szCs w:val="22"/>
        </w:rPr>
      </w:pPr>
      <w:r>
        <w:rPr>
          <w:sz w:val="24"/>
          <w:szCs w:val="22"/>
        </w:rPr>
        <w:t>Review Policy #A-003 for additional information on the process for importing and exporting animals.</w:t>
      </w:r>
    </w:p>
    <w:p w14:paraId="2D9D1D00" w14:textId="77777777" w:rsidR="00EE3575" w:rsidRPr="00EE3575" w:rsidRDefault="00EE3575" w:rsidP="00EE3575">
      <w:pPr>
        <w:ind w:left="720" w:hanging="360"/>
        <w:jc w:val="both"/>
        <w:rPr>
          <w:sz w:val="24"/>
          <w:szCs w:val="22"/>
        </w:rPr>
      </w:pPr>
    </w:p>
    <w:p w14:paraId="7F6E562C" w14:textId="77777777" w:rsidR="00EE3575" w:rsidRDefault="00EE3575" w:rsidP="00EE3575">
      <w:pPr>
        <w:jc w:val="both"/>
        <w:rPr>
          <w:rFonts w:cs="Arial"/>
          <w:b/>
          <w:sz w:val="24"/>
        </w:rPr>
      </w:pPr>
    </w:p>
    <w:p w14:paraId="631B7E7D" w14:textId="2B755754" w:rsidR="002D250C" w:rsidRPr="00BE3AE0" w:rsidRDefault="008F5E20" w:rsidP="00BE3AE0">
      <w:pPr>
        <w:pStyle w:val="Heading2"/>
        <w:rPr>
          <w:i w:val="0"/>
          <w:iCs w:val="0"/>
          <w:color w:val="000000"/>
          <w:sz w:val="32"/>
          <w:szCs w:val="32"/>
        </w:rPr>
      </w:pPr>
      <w:bookmarkStart w:id="23" w:name="_V._Breeding_Mice"/>
      <w:bookmarkStart w:id="24" w:name="_Toc284420971"/>
      <w:bookmarkEnd w:id="23"/>
      <w:r w:rsidRPr="00BE3AE0">
        <w:rPr>
          <w:i w:val="0"/>
          <w:iCs w:val="0"/>
          <w:color w:val="000000"/>
          <w:sz w:val="32"/>
          <w:szCs w:val="32"/>
        </w:rPr>
        <w:t xml:space="preserve">Part </w:t>
      </w:r>
      <w:r w:rsidR="002D250C" w:rsidRPr="00BE3AE0">
        <w:rPr>
          <w:i w:val="0"/>
          <w:iCs w:val="0"/>
          <w:color w:val="000000"/>
          <w:sz w:val="32"/>
          <w:szCs w:val="32"/>
        </w:rPr>
        <w:t xml:space="preserve">V. Breeding </w:t>
      </w:r>
      <w:bookmarkEnd w:id="24"/>
      <w:r w:rsidR="001276C7" w:rsidRPr="00BE3AE0">
        <w:rPr>
          <w:i w:val="0"/>
          <w:iCs w:val="0"/>
          <w:color w:val="000000"/>
          <w:sz w:val="32"/>
          <w:szCs w:val="32"/>
        </w:rPr>
        <w:t>Rodents</w:t>
      </w:r>
    </w:p>
    <w:p w14:paraId="30D07720" w14:textId="4C9E1DCA" w:rsidR="002D250C" w:rsidRDefault="002D250C" w:rsidP="00BE3AE0"/>
    <w:p w14:paraId="4876C7D0" w14:textId="77777777" w:rsidR="00955913" w:rsidRPr="0085079A" w:rsidRDefault="00B331E5" w:rsidP="00C03DAC">
      <w:pPr>
        <w:rPr>
          <w:b/>
          <w:sz w:val="28"/>
          <w:szCs w:val="28"/>
        </w:rPr>
      </w:pPr>
      <w:r>
        <w:rPr>
          <w:b/>
          <w:sz w:val="28"/>
          <w:szCs w:val="28"/>
        </w:rPr>
        <w:t>Animal</w:t>
      </w:r>
      <w:r w:rsidRPr="0085079A" w:rsidDel="00DD092D">
        <w:rPr>
          <w:b/>
          <w:sz w:val="28"/>
          <w:szCs w:val="28"/>
        </w:rPr>
        <w:t xml:space="preserve"> </w:t>
      </w:r>
      <w:r w:rsidR="00955913" w:rsidRPr="0085079A">
        <w:rPr>
          <w:b/>
          <w:sz w:val="28"/>
          <w:szCs w:val="28"/>
        </w:rPr>
        <w:t>Breeding:</w:t>
      </w:r>
    </w:p>
    <w:p w14:paraId="0FDC5174" w14:textId="77777777" w:rsidR="00955913" w:rsidRPr="00A70D49" w:rsidRDefault="00955913" w:rsidP="00955913"/>
    <w:p w14:paraId="122D8F48" w14:textId="77777777" w:rsidR="00681DA5" w:rsidRDefault="001276C7" w:rsidP="00F06C7B">
      <w:pPr>
        <w:jc w:val="both"/>
      </w:pPr>
      <w:r>
        <w:rPr>
          <w:sz w:val="24"/>
        </w:rPr>
        <w:t>W</w:t>
      </w:r>
      <w:r w:rsidR="00955913" w:rsidRPr="00F64382">
        <w:rPr>
          <w:sz w:val="24"/>
        </w:rPr>
        <w:t xml:space="preserve">hite identification </w:t>
      </w:r>
      <w:r w:rsidR="00F06C7B">
        <w:rPr>
          <w:sz w:val="24"/>
        </w:rPr>
        <w:t xml:space="preserve">cage </w:t>
      </w:r>
      <w:r w:rsidR="00955913" w:rsidRPr="00F64382">
        <w:rPr>
          <w:sz w:val="24"/>
        </w:rPr>
        <w:t xml:space="preserve">cards </w:t>
      </w:r>
      <w:r>
        <w:rPr>
          <w:sz w:val="24"/>
        </w:rPr>
        <w:t xml:space="preserve">are required </w:t>
      </w:r>
      <w:r w:rsidR="00955913" w:rsidRPr="00F64382">
        <w:rPr>
          <w:sz w:val="24"/>
        </w:rPr>
        <w:t xml:space="preserve">for each </w:t>
      </w:r>
      <w:r>
        <w:rPr>
          <w:sz w:val="24"/>
        </w:rPr>
        <w:t xml:space="preserve">rodent </w:t>
      </w:r>
      <w:r w:rsidR="00DD092D">
        <w:rPr>
          <w:sz w:val="24"/>
        </w:rPr>
        <w:t>used for breeding</w:t>
      </w:r>
      <w:r w:rsidR="00955913" w:rsidRPr="00F64382">
        <w:rPr>
          <w:sz w:val="24"/>
        </w:rPr>
        <w:t xml:space="preserve">. </w:t>
      </w:r>
      <w:r w:rsidR="00955913" w:rsidRPr="00F64382">
        <w:rPr>
          <w:b/>
          <w:sz w:val="24"/>
        </w:rPr>
        <w:t xml:space="preserve"> </w:t>
      </w:r>
      <w:r w:rsidR="00955913" w:rsidRPr="00F64382">
        <w:rPr>
          <w:sz w:val="24"/>
        </w:rPr>
        <w:t>These cards shall follow the mouse from cage to cage.</w:t>
      </w:r>
      <w:r w:rsidR="00F06C7B">
        <w:rPr>
          <w:sz w:val="24"/>
        </w:rPr>
        <w:t xml:space="preserve">  Additional information on cage card requirements can be found in the Guidelines:  Identification Cards for Animal Cages.  </w:t>
      </w:r>
      <w:r w:rsidR="00955913" w:rsidRPr="00F64382">
        <w:rPr>
          <w:sz w:val="24"/>
        </w:rPr>
        <w:t xml:space="preserve"> </w:t>
      </w:r>
    </w:p>
    <w:p w14:paraId="78DE8336" w14:textId="77777777" w:rsidR="00670A53" w:rsidRDefault="00670A53" w:rsidP="00F64382">
      <w:pPr>
        <w:jc w:val="both"/>
        <w:rPr>
          <w:sz w:val="24"/>
        </w:rPr>
      </w:pPr>
    </w:p>
    <w:p w14:paraId="0B5CA874" w14:textId="77777777" w:rsidR="00955913" w:rsidRPr="00F64382" w:rsidRDefault="00F06C7B" w:rsidP="00F64382">
      <w:pPr>
        <w:jc w:val="both"/>
        <w:rPr>
          <w:sz w:val="24"/>
        </w:rPr>
      </w:pPr>
      <w:r>
        <w:rPr>
          <w:sz w:val="24"/>
        </w:rPr>
        <w:t xml:space="preserve">Along with the identification cards, each female that is used for breeding must also have a breeding card.  </w:t>
      </w:r>
      <w:r w:rsidR="00955913" w:rsidRPr="00F64382">
        <w:rPr>
          <w:sz w:val="24"/>
        </w:rPr>
        <w:t xml:space="preserve">On the </w:t>
      </w:r>
      <w:r>
        <w:rPr>
          <w:sz w:val="24"/>
        </w:rPr>
        <w:t>b</w:t>
      </w:r>
      <w:r w:rsidRPr="00F64382">
        <w:rPr>
          <w:sz w:val="24"/>
        </w:rPr>
        <w:t xml:space="preserve">reeding </w:t>
      </w:r>
      <w:r>
        <w:rPr>
          <w:sz w:val="24"/>
        </w:rPr>
        <w:t>c</w:t>
      </w:r>
      <w:r w:rsidRPr="00F64382">
        <w:rPr>
          <w:sz w:val="24"/>
        </w:rPr>
        <w:t>ard</w:t>
      </w:r>
      <w:r w:rsidR="00DD092D">
        <w:rPr>
          <w:sz w:val="24"/>
        </w:rPr>
        <w:t>,</w:t>
      </w:r>
      <w:r w:rsidR="00955913" w:rsidRPr="00F64382">
        <w:rPr>
          <w:sz w:val="24"/>
        </w:rPr>
        <w:t xml:space="preserve"> </w:t>
      </w:r>
      <w:r w:rsidR="004520B3">
        <w:rPr>
          <w:sz w:val="24"/>
        </w:rPr>
        <w:t>the PI</w:t>
      </w:r>
      <w:r w:rsidR="00955913" w:rsidRPr="00F64382">
        <w:rPr>
          <w:sz w:val="24"/>
        </w:rPr>
        <w:t xml:space="preserve">/research staff must indicate the date that males and females are put into the same </w:t>
      </w:r>
      <w:r w:rsidR="00B331E5">
        <w:rPr>
          <w:sz w:val="24"/>
        </w:rPr>
        <w:t>cage</w:t>
      </w:r>
      <w:r w:rsidR="00B331E5" w:rsidRPr="00F64382">
        <w:rPr>
          <w:sz w:val="24"/>
        </w:rPr>
        <w:t xml:space="preserve"> </w:t>
      </w:r>
      <w:r w:rsidR="00955913" w:rsidRPr="00F64382">
        <w:rPr>
          <w:sz w:val="24"/>
        </w:rPr>
        <w:t xml:space="preserve">for breeding. </w:t>
      </w:r>
      <w:r>
        <w:rPr>
          <w:sz w:val="24"/>
        </w:rPr>
        <w:t xml:space="preserve"> </w:t>
      </w:r>
      <w:r w:rsidR="00955913" w:rsidRPr="00F64382">
        <w:rPr>
          <w:sz w:val="24"/>
        </w:rPr>
        <w:t>Additionally, the male</w:t>
      </w:r>
      <w:r w:rsidR="000C6BA6">
        <w:rPr>
          <w:sz w:val="24"/>
        </w:rPr>
        <w:t>'s</w:t>
      </w:r>
      <w:r w:rsidR="00955913" w:rsidRPr="00F64382">
        <w:rPr>
          <w:sz w:val="24"/>
        </w:rPr>
        <w:t xml:space="preserve"> and female’s identification number must be </w:t>
      </w:r>
      <w:r>
        <w:rPr>
          <w:sz w:val="24"/>
        </w:rPr>
        <w:t xml:space="preserve">listed </w:t>
      </w:r>
      <w:r w:rsidR="00955913" w:rsidRPr="00F64382">
        <w:rPr>
          <w:sz w:val="24"/>
        </w:rPr>
        <w:t>on the card so that good and bad breeders can be tracked.</w:t>
      </w:r>
      <w:r w:rsidR="007767A1">
        <w:rPr>
          <w:sz w:val="24"/>
        </w:rPr>
        <w:t xml:space="preserve">  T</w:t>
      </w:r>
      <w:r w:rsidR="000F7394">
        <w:rPr>
          <w:sz w:val="24"/>
        </w:rPr>
        <w:t>o account for all of the pups, t</w:t>
      </w:r>
      <w:r w:rsidR="007767A1">
        <w:rPr>
          <w:sz w:val="24"/>
        </w:rPr>
        <w:t xml:space="preserve">he number of </w:t>
      </w:r>
      <w:r w:rsidR="000F7394">
        <w:rPr>
          <w:sz w:val="24"/>
        </w:rPr>
        <w:t>offspring must also be listed on the breeding card.</w:t>
      </w:r>
      <w:r>
        <w:rPr>
          <w:sz w:val="24"/>
        </w:rPr>
        <w:t xml:space="preserve"> </w:t>
      </w:r>
      <w:r w:rsidR="00955913" w:rsidRPr="00F64382">
        <w:rPr>
          <w:sz w:val="24"/>
        </w:rPr>
        <w:t xml:space="preserve"> </w:t>
      </w:r>
    </w:p>
    <w:p w14:paraId="7CB72B1A" w14:textId="77777777" w:rsidR="00955913" w:rsidRPr="00F64382" w:rsidRDefault="00955913" w:rsidP="00F64382">
      <w:pPr>
        <w:jc w:val="both"/>
        <w:rPr>
          <w:sz w:val="24"/>
        </w:rPr>
      </w:pPr>
    </w:p>
    <w:p w14:paraId="19FD70CB" w14:textId="77777777" w:rsidR="00955913" w:rsidRPr="00F64382" w:rsidRDefault="00955913" w:rsidP="00F64382">
      <w:pPr>
        <w:jc w:val="both"/>
        <w:rPr>
          <w:sz w:val="24"/>
        </w:rPr>
      </w:pPr>
      <w:r w:rsidRPr="00F64382">
        <w:rPr>
          <w:sz w:val="24"/>
        </w:rPr>
        <w:t xml:space="preserve">If the </w:t>
      </w:r>
      <w:r w:rsidR="004520B3">
        <w:rPr>
          <w:sz w:val="24"/>
        </w:rPr>
        <w:t xml:space="preserve">PI </w:t>
      </w:r>
      <w:r w:rsidR="009308A1">
        <w:rPr>
          <w:sz w:val="24"/>
        </w:rPr>
        <w:t>or their staff</w:t>
      </w:r>
      <w:r w:rsidRPr="00F64382">
        <w:rPr>
          <w:sz w:val="24"/>
        </w:rPr>
        <w:t xml:space="preserve"> has not already done so, the </w:t>
      </w:r>
      <w:r w:rsidR="00CE2472">
        <w:rPr>
          <w:sz w:val="24"/>
        </w:rPr>
        <w:t>ARF</w:t>
      </w:r>
      <w:r w:rsidRPr="00F64382">
        <w:rPr>
          <w:sz w:val="24"/>
        </w:rPr>
        <w:t xml:space="preserve"> Staff will write in the date they notice that the female is </w:t>
      </w:r>
      <w:r w:rsidR="00886F3F">
        <w:rPr>
          <w:sz w:val="24"/>
        </w:rPr>
        <w:t>pregnant</w:t>
      </w:r>
      <w:r w:rsidR="00886F3F" w:rsidRPr="00F64382">
        <w:rPr>
          <w:sz w:val="24"/>
        </w:rPr>
        <w:t xml:space="preserve"> </w:t>
      </w:r>
      <w:r w:rsidRPr="00F64382">
        <w:rPr>
          <w:sz w:val="24"/>
        </w:rPr>
        <w:t>on the breeding card.</w:t>
      </w:r>
    </w:p>
    <w:p w14:paraId="2ADCE866" w14:textId="77777777" w:rsidR="00955913" w:rsidRPr="00F64382" w:rsidRDefault="00955913" w:rsidP="00F64382">
      <w:pPr>
        <w:jc w:val="both"/>
        <w:rPr>
          <w:sz w:val="24"/>
        </w:rPr>
      </w:pPr>
    </w:p>
    <w:p w14:paraId="77CC63EC" w14:textId="77777777" w:rsidR="00955913" w:rsidRPr="00F64382" w:rsidRDefault="00955913" w:rsidP="00F64382">
      <w:pPr>
        <w:jc w:val="both"/>
        <w:rPr>
          <w:sz w:val="24"/>
        </w:rPr>
      </w:pPr>
      <w:r w:rsidRPr="00F64382">
        <w:rPr>
          <w:sz w:val="24"/>
        </w:rPr>
        <w:t xml:space="preserve">It is the responsibility of the </w:t>
      </w:r>
      <w:r w:rsidR="004520B3">
        <w:rPr>
          <w:sz w:val="24"/>
        </w:rPr>
        <w:t>PI</w:t>
      </w:r>
      <w:r w:rsidR="00624666">
        <w:rPr>
          <w:sz w:val="24"/>
        </w:rPr>
        <w:t>/research staff member</w:t>
      </w:r>
      <w:r w:rsidRPr="00F64382">
        <w:rPr>
          <w:sz w:val="24"/>
        </w:rPr>
        <w:t xml:space="preserve"> to know when pups are due and to be there to confirm </w:t>
      </w:r>
      <w:r w:rsidR="004520B3">
        <w:rPr>
          <w:sz w:val="24"/>
        </w:rPr>
        <w:t xml:space="preserve">the </w:t>
      </w:r>
      <w:r w:rsidRPr="00F64382">
        <w:rPr>
          <w:sz w:val="24"/>
        </w:rPr>
        <w:t>date of birth</w:t>
      </w:r>
      <w:r w:rsidR="004520B3">
        <w:rPr>
          <w:sz w:val="24"/>
        </w:rPr>
        <w:t>,</w:t>
      </w:r>
      <w:r w:rsidRPr="00F64382">
        <w:rPr>
          <w:sz w:val="24"/>
        </w:rPr>
        <w:t xml:space="preserve"> if necessary. </w:t>
      </w:r>
      <w:r w:rsidR="004520B3">
        <w:rPr>
          <w:sz w:val="24"/>
        </w:rPr>
        <w:t xml:space="preserve"> </w:t>
      </w:r>
      <w:r w:rsidRPr="00F64382">
        <w:rPr>
          <w:sz w:val="24"/>
        </w:rPr>
        <w:t xml:space="preserve">If the </w:t>
      </w:r>
      <w:r w:rsidR="00CE2472">
        <w:rPr>
          <w:sz w:val="24"/>
        </w:rPr>
        <w:t>ARF</w:t>
      </w:r>
      <w:r w:rsidRPr="00F64382">
        <w:rPr>
          <w:sz w:val="24"/>
        </w:rPr>
        <w:t xml:space="preserve"> Staff discover the pups in the box and the </w:t>
      </w:r>
      <w:r w:rsidR="004520B3">
        <w:rPr>
          <w:sz w:val="24"/>
        </w:rPr>
        <w:t>PI</w:t>
      </w:r>
      <w:r w:rsidR="00624666">
        <w:rPr>
          <w:sz w:val="24"/>
        </w:rPr>
        <w:t>/research staff member</w:t>
      </w:r>
      <w:r w:rsidRPr="00F64382">
        <w:rPr>
          <w:sz w:val="24"/>
        </w:rPr>
        <w:t xml:space="preserve"> has not been in to confirm the date of birth</w:t>
      </w:r>
      <w:r w:rsidR="004520B3">
        <w:rPr>
          <w:sz w:val="24"/>
        </w:rPr>
        <w:t>,</w:t>
      </w:r>
      <w:r w:rsidRPr="00F64382">
        <w:rPr>
          <w:sz w:val="24"/>
        </w:rPr>
        <w:t xml:space="preserve"> the </w:t>
      </w:r>
      <w:r w:rsidR="00CE2472">
        <w:rPr>
          <w:sz w:val="24"/>
        </w:rPr>
        <w:t>ARF</w:t>
      </w:r>
      <w:r w:rsidRPr="00F64382">
        <w:rPr>
          <w:sz w:val="24"/>
        </w:rPr>
        <w:t xml:space="preserve"> </w:t>
      </w:r>
      <w:r w:rsidR="004520B3">
        <w:rPr>
          <w:sz w:val="24"/>
        </w:rPr>
        <w:t>S</w:t>
      </w:r>
      <w:r w:rsidR="004520B3" w:rsidRPr="00F64382">
        <w:rPr>
          <w:sz w:val="24"/>
        </w:rPr>
        <w:t xml:space="preserve">taff </w:t>
      </w:r>
      <w:r w:rsidRPr="00F64382">
        <w:rPr>
          <w:sz w:val="24"/>
        </w:rPr>
        <w:t xml:space="preserve">will </w:t>
      </w:r>
      <w:r w:rsidR="003C1514">
        <w:rPr>
          <w:sz w:val="24"/>
        </w:rPr>
        <w:t>enter</w:t>
      </w:r>
      <w:r w:rsidR="003C1514" w:rsidRPr="00F64382">
        <w:rPr>
          <w:sz w:val="24"/>
        </w:rPr>
        <w:t xml:space="preserve"> </w:t>
      </w:r>
      <w:r w:rsidRPr="00F64382">
        <w:rPr>
          <w:sz w:val="24"/>
        </w:rPr>
        <w:t xml:space="preserve">the date that the pups were </w:t>
      </w:r>
      <w:r w:rsidR="00624666">
        <w:rPr>
          <w:sz w:val="24"/>
        </w:rPr>
        <w:t xml:space="preserve">found </w:t>
      </w:r>
      <w:r w:rsidRPr="00F64382">
        <w:rPr>
          <w:sz w:val="24"/>
        </w:rPr>
        <w:t xml:space="preserve">as </w:t>
      </w:r>
      <w:r w:rsidR="003C1514">
        <w:rPr>
          <w:sz w:val="24"/>
        </w:rPr>
        <w:t xml:space="preserve">the </w:t>
      </w:r>
      <w:r w:rsidRPr="00F64382">
        <w:rPr>
          <w:sz w:val="24"/>
        </w:rPr>
        <w:t>date of birth (minus one to seven days depending on when the box was changed last)</w:t>
      </w:r>
      <w:r w:rsidR="003C1514">
        <w:rPr>
          <w:sz w:val="24"/>
        </w:rPr>
        <w:t xml:space="preserve"> on the </w:t>
      </w:r>
      <w:r w:rsidR="001D6FE0">
        <w:rPr>
          <w:sz w:val="24"/>
        </w:rPr>
        <w:t>breeding card</w:t>
      </w:r>
      <w:r w:rsidRPr="00F64382">
        <w:rPr>
          <w:sz w:val="24"/>
        </w:rPr>
        <w:t>.</w:t>
      </w:r>
      <w:r w:rsidR="003C1514">
        <w:rPr>
          <w:sz w:val="24"/>
        </w:rPr>
        <w:t xml:space="preserve"> </w:t>
      </w:r>
      <w:r w:rsidR="004520B3">
        <w:rPr>
          <w:sz w:val="24"/>
        </w:rPr>
        <w:t xml:space="preserve"> </w:t>
      </w:r>
      <w:r w:rsidR="003C1514">
        <w:rPr>
          <w:sz w:val="24"/>
        </w:rPr>
        <w:t xml:space="preserve">Information on the </w:t>
      </w:r>
      <w:r w:rsidR="001D6FE0">
        <w:rPr>
          <w:sz w:val="24"/>
        </w:rPr>
        <w:t xml:space="preserve">breeding card </w:t>
      </w:r>
      <w:r w:rsidR="003C1514">
        <w:rPr>
          <w:sz w:val="24"/>
        </w:rPr>
        <w:t xml:space="preserve">provides the technician and ARF </w:t>
      </w:r>
      <w:r w:rsidR="00DF48E1">
        <w:rPr>
          <w:sz w:val="24"/>
        </w:rPr>
        <w:t xml:space="preserve">Staff </w:t>
      </w:r>
      <w:r w:rsidR="003C1514">
        <w:rPr>
          <w:sz w:val="24"/>
        </w:rPr>
        <w:t xml:space="preserve">with a </w:t>
      </w:r>
      <w:r w:rsidR="003C1514" w:rsidRPr="00F64382">
        <w:rPr>
          <w:sz w:val="24"/>
        </w:rPr>
        <w:t>record of the number of pregnancies, the length of the pregnancy, the number of live birth</w:t>
      </w:r>
      <w:r w:rsidR="004520B3">
        <w:rPr>
          <w:sz w:val="24"/>
        </w:rPr>
        <w:t>s</w:t>
      </w:r>
      <w:r w:rsidR="003C1514" w:rsidRPr="00F64382">
        <w:rPr>
          <w:sz w:val="24"/>
        </w:rPr>
        <w:t xml:space="preserve"> </w:t>
      </w:r>
      <w:r w:rsidR="00CE2472">
        <w:rPr>
          <w:sz w:val="24"/>
        </w:rPr>
        <w:t>versus</w:t>
      </w:r>
      <w:r w:rsidR="003C1514" w:rsidRPr="00F64382">
        <w:rPr>
          <w:sz w:val="24"/>
        </w:rPr>
        <w:t xml:space="preserve"> the number of still births, </w:t>
      </w:r>
      <w:r w:rsidR="003C1514">
        <w:rPr>
          <w:sz w:val="24"/>
        </w:rPr>
        <w:t>whether the female</w:t>
      </w:r>
      <w:r w:rsidR="003C1514" w:rsidRPr="00F64382">
        <w:rPr>
          <w:sz w:val="24"/>
        </w:rPr>
        <w:t xml:space="preserve"> kill</w:t>
      </w:r>
      <w:r w:rsidR="003C1514">
        <w:rPr>
          <w:sz w:val="24"/>
        </w:rPr>
        <w:t>s</w:t>
      </w:r>
      <w:r w:rsidR="003C1514" w:rsidRPr="00F64382">
        <w:rPr>
          <w:sz w:val="24"/>
        </w:rPr>
        <w:t xml:space="preserve"> </w:t>
      </w:r>
      <w:r w:rsidR="003C1514">
        <w:rPr>
          <w:sz w:val="24"/>
        </w:rPr>
        <w:t>her</w:t>
      </w:r>
      <w:r w:rsidR="003C1514" w:rsidRPr="00F64382">
        <w:rPr>
          <w:sz w:val="24"/>
        </w:rPr>
        <w:t xml:space="preserve"> pups, etc. </w:t>
      </w:r>
      <w:r w:rsidR="006338D1">
        <w:rPr>
          <w:sz w:val="24"/>
        </w:rPr>
        <w:t xml:space="preserve"> </w:t>
      </w:r>
      <w:r w:rsidR="003C1514" w:rsidRPr="00F64382">
        <w:rPr>
          <w:sz w:val="24"/>
        </w:rPr>
        <w:t xml:space="preserve">The </w:t>
      </w:r>
      <w:r w:rsidR="00CE2472">
        <w:rPr>
          <w:sz w:val="24"/>
        </w:rPr>
        <w:t>ARF</w:t>
      </w:r>
      <w:r w:rsidR="003C1514" w:rsidRPr="00F64382">
        <w:rPr>
          <w:sz w:val="24"/>
        </w:rPr>
        <w:t xml:space="preserve"> Staff will monitor the females closely so as to prevent any undo pain or suffering for the </w:t>
      </w:r>
      <w:r w:rsidR="003C1514">
        <w:rPr>
          <w:sz w:val="24"/>
        </w:rPr>
        <w:t>m</w:t>
      </w:r>
      <w:r w:rsidR="003C1514" w:rsidRPr="00F64382">
        <w:rPr>
          <w:sz w:val="24"/>
        </w:rPr>
        <w:t xml:space="preserve">other or her </w:t>
      </w:r>
      <w:r w:rsidR="003C1514">
        <w:rPr>
          <w:sz w:val="24"/>
        </w:rPr>
        <w:t>p</w:t>
      </w:r>
      <w:r w:rsidR="003C1514" w:rsidRPr="00F64382">
        <w:rPr>
          <w:sz w:val="24"/>
        </w:rPr>
        <w:t xml:space="preserve">ups. </w:t>
      </w:r>
    </w:p>
    <w:p w14:paraId="772250E3" w14:textId="77777777" w:rsidR="00955913" w:rsidRPr="00F64382" w:rsidRDefault="00955913" w:rsidP="00F64382">
      <w:pPr>
        <w:jc w:val="both"/>
        <w:rPr>
          <w:sz w:val="24"/>
        </w:rPr>
      </w:pPr>
    </w:p>
    <w:p w14:paraId="7A8613EA" w14:textId="77777777" w:rsidR="00955913" w:rsidRPr="00F64382" w:rsidRDefault="00955913" w:rsidP="00F64382">
      <w:pPr>
        <w:jc w:val="both"/>
        <w:rPr>
          <w:sz w:val="24"/>
        </w:rPr>
      </w:pPr>
      <w:r w:rsidRPr="00F64382">
        <w:rPr>
          <w:sz w:val="24"/>
        </w:rPr>
        <w:t xml:space="preserve">Finally, the </w:t>
      </w:r>
      <w:r w:rsidR="004520B3">
        <w:rPr>
          <w:sz w:val="24"/>
        </w:rPr>
        <w:t>PI</w:t>
      </w:r>
      <w:r w:rsidR="0076045F">
        <w:rPr>
          <w:sz w:val="24"/>
        </w:rPr>
        <w:t>/research staff member</w:t>
      </w:r>
      <w:r w:rsidRPr="00F64382">
        <w:rPr>
          <w:sz w:val="24"/>
        </w:rPr>
        <w:t xml:space="preserve"> will mark the date that the pups are to be weaned from their </w:t>
      </w:r>
      <w:r w:rsidR="00A07DD1">
        <w:rPr>
          <w:sz w:val="24"/>
        </w:rPr>
        <w:t>m</w:t>
      </w:r>
      <w:r w:rsidR="00A07DD1" w:rsidRPr="00F64382">
        <w:rPr>
          <w:sz w:val="24"/>
        </w:rPr>
        <w:t>others</w:t>
      </w:r>
      <w:r w:rsidRPr="00F64382">
        <w:rPr>
          <w:sz w:val="24"/>
        </w:rPr>
        <w:t>, (</w:t>
      </w:r>
      <w:r w:rsidR="00A07DD1">
        <w:rPr>
          <w:sz w:val="24"/>
        </w:rPr>
        <w:t>p</w:t>
      </w:r>
      <w:r w:rsidR="00A07DD1" w:rsidRPr="00F64382">
        <w:rPr>
          <w:sz w:val="24"/>
        </w:rPr>
        <w:t xml:space="preserve">ups </w:t>
      </w:r>
      <w:r w:rsidRPr="00F64382">
        <w:rPr>
          <w:sz w:val="24"/>
        </w:rPr>
        <w:t xml:space="preserve">may be left with the </w:t>
      </w:r>
      <w:r w:rsidR="00A07DD1">
        <w:rPr>
          <w:sz w:val="24"/>
        </w:rPr>
        <w:t>m</w:t>
      </w:r>
      <w:r w:rsidR="00A07DD1" w:rsidRPr="00F64382">
        <w:rPr>
          <w:sz w:val="24"/>
        </w:rPr>
        <w:t xml:space="preserve">other </w:t>
      </w:r>
      <w:r w:rsidRPr="00F64382">
        <w:rPr>
          <w:sz w:val="24"/>
        </w:rPr>
        <w:t xml:space="preserve">longer </w:t>
      </w:r>
      <w:r w:rsidR="000C6BA6">
        <w:rPr>
          <w:sz w:val="24"/>
        </w:rPr>
        <w:t xml:space="preserve">if small </w:t>
      </w:r>
      <w:r w:rsidRPr="00F64382">
        <w:rPr>
          <w:sz w:val="24"/>
        </w:rPr>
        <w:t xml:space="preserve">but the wean date will be the date the pups are added to the investigator’s </w:t>
      </w:r>
      <w:r w:rsidR="00DF48E1">
        <w:rPr>
          <w:sz w:val="24"/>
        </w:rPr>
        <w:t>i</w:t>
      </w:r>
      <w:r w:rsidR="00DF48E1" w:rsidRPr="00F64382">
        <w:rPr>
          <w:sz w:val="24"/>
        </w:rPr>
        <w:t>nventory</w:t>
      </w:r>
      <w:r w:rsidRPr="00F64382">
        <w:rPr>
          <w:sz w:val="24"/>
        </w:rPr>
        <w:t>).</w:t>
      </w:r>
    </w:p>
    <w:p w14:paraId="04B6F72A" w14:textId="77777777" w:rsidR="00955913" w:rsidRPr="00F64382" w:rsidRDefault="00955913" w:rsidP="00F64382">
      <w:pPr>
        <w:jc w:val="both"/>
        <w:rPr>
          <w:sz w:val="24"/>
        </w:rPr>
      </w:pPr>
    </w:p>
    <w:p w14:paraId="7A34C32C" w14:textId="77777777" w:rsidR="00955913" w:rsidRPr="00473DD8" w:rsidRDefault="00955913" w:rsidP="00955913">
      <w:pPr>
        <w:pStyle w:val="BlockText"/>
        <w:jc w:val="both"/>
        <w:rPr>
          <w:rFonts w:ascii="Arial" w:hAnsi="Arial"/>
          <w:szCs w:val="24"/>
        </w:rPr>
      </w:pPr>
      <w:bookmarkStart w:id="25" w:name="_VI._Procedures_for"/>
      <w:bookmarkEnd w:id="25"/>
    </w:p>
    <w:p w14:paraId="553062AC" w14:textId="77777777" w:rsidR="002D250C" w:rsidRPr="00473DD8" w:rsidRDefault="002D250C" w:rsidP="00955913">
      <w:pPr>
        <w:pStyle w:val="BlockText"/>
        <w:jc w:val="both"/>
        <w:rPr>
          <w:rFonts w:ascii="Arial" w:hAnsi="Arial"/>
          <w:szCs w:val="24"/>
        </w:rPr>
      </w:pPr>
    </w:p>
    <w:p w14:paraId="2A927A13" w14:textId="77777777" w:rsidR="002D250C" w:rsidRPr="00BE3AE0" w:rsidRDefault="008F5E20" w:rsidP="00BE3AE0">
      <w:pPr>
        <w:pStyle w:val="Heading2"/>
        <w:rPr>
          <w:i w:val="0"/>
          <w:iCs w:val="0"/>
          <w:color w:val="000000"/>
          <w:sz w:val="32"/>
          <w:szCs w:val="32"/>
        </w:rPr>
      </w:pPr>
      <w:bookmarkStart w:id="26" w:name="_VII:_Mouse_and"/>
      <w:bookmarkStart w:id="27" w:name="_Toc284420972"/>
      <w:bookmarkEnd w:id="26"/>
      <w:r w:rsidRPr="00BE3AE0">
        <w:rPr>
          <w:i w:val="0"/>
          <w:iCs w:val="0"/>
          <w:color w:val="000000"/>
          <w:sz w:val="32"/>
          <w:szCs w:val="32"/>
        </w:rPr>
        <w:lastRenderedPageBreak/>
        <w:t xml:space="preserve">Part </w:t>
      </w:r>
      <w:r w:rsidR="003733D5" w:rsidRPr="00BE3AE0">
        <w:rPr>
          <w:i w:val="0"/>
          <w:iCs w:val="0"/>
          <w:color w:val="000000"/>
          <w:sz w:val="32"/>
          <w:szCs w:val="32"/>
        </w:rPr>
        <w:t>VI:</w:t>
      </w:r>
      <w:r w:rsidR="002D250C" w:rsidRPr="00BE3AE0">
        <w:rPr>
          <w:i w:val="0"/>
          <w:iCs w:val="0"/>
          <w:color w:val="000000"/>
          <w:sz w:val="32"/>
          <w:szCs w:val="32"/>
        </w:rPr>
        <w:t xml:space="preserve"> Mouse and Rat Disease Su</w:t>
      </w:r>
      <w:r w:rsidRPr="00BE3AE0">
        <w:rPr>
          <w:i w:val="0"/>
          <w:iCs w:val="0"/>
          <w:color w:val="000000"/>
          <w:sz w:val="32"/>
          <w:szCs w:val="32"/>
        </w:rPr>
        <w:t>r</w:t>
      </w:r>
      <w:r w:rsidR="002D250C" w:rsidRPr="00BE3AE0">
        <w:rPr>
          <w:i w:val="0"/>
          <w:iCs w:val="0"/>
          <w:color w:val="000000"/>
          <w:sz w:val="32"/>
          <w:szCs w:val="32"/>
        </w:rPr>
        <w:t>veillance Program</w:t>
      </w:r>
      <w:bookmarkEnd w:id="27"/>
    </w:p>
    <w:p w14:paraId="5061EC50" w14:textId="4DC3D975" w:rsidR="00BE3AE0" w:rsidRDefault="00BE3AE0" w:rsidP="00681DA5">
      <w:pPr>
        <w:pStyle w:val="BlockText"/>
        <w:tabs>
          <w:tab w:val="left" w:pos="9900"/>
        </w:tabs>
        <w:ind w:right="36"/>
        <w:jc w:val="both"/>
      </w:pPr>
    </w:p>
    <w:p w14:paraId="6AEFF6E2" w14:textId="12DF3749" w:rsidR="00955913" w:rsidRPr="00473DD8" w:rsidRDefault="00473DD8" w:rsidP="00681DA5">
      <w:pPr>
        <w:pStyle w:val="BlockText"/>
        <w:tabs>
          <w:tab w:val="left" w:pos="9900"/>
        </w:tabs>
        <w:ind w:right="36"/>
        <w:jc w:val="both"/>
        <w:rPr>
          <w:rFonts w:ascii="Arial" w:hAnsi="Arial" w:cs="Arial"/>
          <w:szCs w:val="24"/>
        </w:rPr>
      </w:pPr>
      <w:r w:rsidRPr="00473DD8">
        <w:rPr>
          <w:rFonts w:ascii="Arial" w:hAnsi="Arial" w:cs="Arial"/>
          <w:szCs w:val="24"/>
        </w:rPr>
        <w:t>The following procedures are to be followed to assess for disease in mice and</w:t>
      </w:r>
      <w:r w:rsidR="00681DA5">
        <w:rPr>
          <w:rFonts w:ascii="Arial" w:hAnsi="Arial" w:cs="Arial"/>
          <w:szCs w:val="24"/>
        </w:rPr>
        <w:t xml:space="preserve"> </w:t>
      </w:r>
      <w:r w:rsidRPr="00473DD8">
        <w:rPr>
          <w:rFonts w:ascii="Arial" w:hAnsi="Arial" w:cs="Arial"/>
          <w:szCs w:val="24"/>
        </w:rPr>
        <w:t>rats.</w:t>
      </w:r>
    </w:p>
    <w:p w14:paraId="57B3A8DB" w14:textId="77777777" w:rsidR="00955913" w:rsidRDefault="00955913" w:rsidP="00F64382">
      <w:pPr>
        <w:ind w:left="1440" w:hanging="720"/>
        <w:jc w:val="both"/>
        <w:rPr>
          <w:sz w:val="24"/>
        </w:rPr>
      </w:pPr>
      <w:r w:rsidRPr="00473DD8">
        <w:rPr>
          <w:sz w:val="24"/>
        </w:rPr>
        <w:t>1.</w:t>
      </w:r>
      <w:r w:rsidRPr="00473DD8">
        <w:rPr>
          <w:sz w:val="24"/>
        </w:rPr>
        <w:tab/>
        <w:t xml:space="preserve">Purchase two 3-4 week old non-inbred animals (mice or rats as applies) from </w:t>
      </w:r>
      <w:r w:rsidR="00624666">
        <w:rPr>
          <w:sz w:val="24"/>
        </w:rPr>
        <w:t>an approved vendor</w:t>
      </w:r>
      <w:r w:rsidRPr="00473DD8">
        <w:rPr>
          <w:sz w:val="24"/>
        </w:rPr>
        <w:t xml:space="preserve"> each time sentinels are sent for testing.</w:t>
      </w:r>
    </w:p>
    <w:p w14:paraId="2261B3B3" w14:textId="77777777" w:rsidR="00E547AA" w:rsidRPr="00473DD8" w:rsidRDefault="00E547AA" w:rsidP="00F64382">
      <w:pPr>
        <w:ind w:left="1440" w:hanging="720"/>
        <w:jc w:val="both"/>
        <w:rPr>
          <w:sz w:val="24"/>
        </w:rPr>
      </w:pPr>
    </w:p>
    <w:p w14:paraId="1937A136" w14:textId="77777777" w:rsidR="00681DA5" w:rsidRDefault="00955913">
      <w:pPr>
        <w:pStyle w:val="CommentText"/>
        <w:ind w:left="1440" w:hanging="720"/>
        <w:jc w:val="both"/>
        <w:rPr>
          <w:sz w:val="24"/>
          <w:szCs w:val="24"/>
        </w:rPr>
      </w:pPr>
      <w:r w:rsidRPr="00473DD8">
        <w:rPr>
          <w:sz w:val="24"/>
        </w:rPr>
        <w:t>2.</w:t>
      </w:r>
      <w:r w:rsidR="00777869">
        <w:rPr>
          <w:sz w:val="24"/>
        </w:rPr>
        <w:tab/>
      </w:r>
      <w:r w:rsidR="002F2ED2">
        <w:rPr>
          <w:sz w:val="24"/>
          <w:szCs w:val="24"/>
        </w:rPr>
        <w:t>House a</w:t>
      </w:r>
      <w:r w:rsidR="00B15D48" w:rsidRPr="00B15D48">
        <w:rPr>
          <w:sz w:val="24"/>
          <w:szCs w:val="24"/>
        </w:rPr>
        <w:t>t least two sentinel animals in active housing rooms. The attending veterinarian</w:t>
      </w:r>
      <w:r w:rsidR="00B20C96">
        <w:rPr>
          <w:sz w:val="24"/>
          <w:szCs w:val="24"/>
        </w:rPr>
        <w:t xml:space="preserve"> and/or the ARF Manager</w:t>
      </w:r>
      <w:r w:rsidR="00B15D48" w:rsidRPr="00B15D48">
        <w:rPr>
          <w:sz w:val="24"/>
          <w:szCs w:val="24"/>
        </w:rPr>
        <w:t xml:space="preserve"> will determine wh</w:t>
      </w:r>
      <w:r w:rsidR="00884149">
        <w:rPr>
          <w:sz w:val="24"/>
          <w:szCs w:val="24"/>
        </w:rPr>
        <w:t>ich</w:t>
      </w:r>
      <w:r w:rsidR="00B15D48" w:rsidRPr="00B15D48">
        <w:rPr>
          <w:sz w:val="24"/>
          <w:szCs w:val="24"/>
        </w:rPr>
        <w:t xml:space="preserve"> rooms require sentinel animals and how many are required.</w:t>
      </w:r>
    </w:p>
    <w:p w14:paraId="06305D87" w14:textId="77777777" w:rsidR="00955913" w:rsidRPr="00473DD8" w:rsidRDefault="00955913" w:rsidP="00681DA5">
      <w:pPr>
        <w:jc w:val="both"/>
        <w:rPr>
          <w:sz w:val="24"/>
        </w:rPr>
      </w:pPr>
    </w:p>
    <w:p w14:paraId="0880AD68" w14:textId="77777777" w:rsidR="00A334DD" w:rsidRDefault="00955913" w:rsidP="00F64382">
      <w:pPr>
        <w:ind w:left="1440" w:hanging="720"/>
        <w:jc w:val="both"/>
        <w:rPr>
          <w:sz w:val="24"/>
        </w:rPr>
      </w:pPr>
      <w:r w:rsidRPr="00473DD8">
        <w:rPr>
          <w:sz w:val="24"/>
        </w:rPr>
        <w:t>3.</w:t>
      </w:r>
      <w:r w:rsidRPr="00473DD8">
        <w:rPr>
          <w:sz w:val="24"/>
        </w:rPr>
        <w:tab/>
      </w:r>
      <w:r w:rsidR="002F2ED2">
        <w:rPr>
          <w:sz w:val="24"/>
        </w:rPr>
        <w:t>During</w:t>
      </w:r>
      <w:r w:rsidRPr="00473DD8">
        <w:rPr>
          <w:sz w:val="24"/>
        </w:rPr>
        <w:t xml:space="preserve"> cage changing, place a small amount of dirty bedding from each monitored cage in</w:t>
      </w:r>
      <w:r w:rsidR="00884149">
        <w:rPr>
          <w:sz w:val="24"/>
        </w:rPr>
        <w:t>to</w:t>
      </w:r>
      <w:r w:rsidRPr="00473DD8">
        <w:rPr>
          <w:sz w:val="24"/>
        </w:rPr>
        <w:t xml:space="preserve"> a clean </w:t>
      </w:r>
      <w:r w:rsidR="00884149">
        <w:rPr>
          <w:sz w:val="24"/>
        </w:rPr>
        <w:t xml:space="preserve">empty </w:t>
      </w:r>
      <w:r w:rsidRPr="00473DD8">
        <w:rPr>
          <w:sz w:val="24"/>
        </w:rPr>
        <w:t>cage</w:t>
      </w:r>
      <w:r w:rsidR="00884149">
        <w:rPr>
          <w:sz w:val="24"/>
        </w:rPr>
        <w:t xml:space="preserve"> that will house the sentinel animals.</w:t>
      </w:r>
      <w:r w:rsidRPr="00473DD8">
        <w:rPr>
          <w:sz w:val="24"/>
        </w:rPr>
        <w:t xml:space="preserve"> </w:t>
      </w:r>
    </w:p>
    <w:p w14:paraId="4B892C72" w14:textId="77777777" w:rsidR="00E547AA" w:rsidRPr="00473DD8" w:rsidRDefault="00E547AA" w:rsidP="00F64382">
      <w:pPr>
        <w:ind w:left="1440" w:hanging="720"/>
        <w:jc w:val="both"/>
        <w:rPr>
          <w:sz w:val="24"/>
        </w:rPr>
      </w:pPr>
    </w:p>
    <w:p w14:paraId="687AFE0F" w14:textId="77777777" w:rsidR="00955913" w:rsidRDefault="00955913" w:rsidP="00F64382">
      <w:pPr>
        <w:ind w:left="1440" w:hanging="720"/>
        <w:jc w:val="both"/>
        <w:rPr>
          <w:sz w:val="24"/>
        </w:rPr>
      </w:pPr>
      <w:r w:rsidRPr="00473DD8">
        <w:rPr>
          <w:sz w:val="24"/>
        </w:rPr>
        <w:t>4.</w:t>
      </w:r>
      <w:r w:rsidRPr="00473DD8">
        <w:rPr>
          <w:sz w:val="24"/>
        </w:rPr>
        <w:tab/>
        <w:t xml:space="preserve">After the cages on the rack have been changed, place the sentinel animals in the new cage that contains dirty bedding. </w:t>
      </w:r>
      <w:r w:rsidR="00C36D50">
        <w:rPr>
          <w:sz w:val="24"/>
        </w:rPr>
        <w:t xml:space="preserve"> </w:t>
      </w:r>
      <w:r w:rsidRPr="00473DD8">
        <w:rPr>
          <w:sz w:val="24"/>
        </w:rPr>
        <w:t>A filter cap is placed on the sentinel cage.</w:t>
      </w:r>
    </w:p>
    <w:p w14:paraId="51716DD3" w14:textId="77777777" w:rsidR="00E547AA" w:rsidRPr="00473DD8" w:rsidRDefault="00E547AA" w:rsidP="00F64382">
      <w:pPr>
        <w:ind w:left="1440" w:hanging="720"/>
        <w:jc w:val="both"/>
        <w:rPr>
          <w:sz w:val="24"/>
        </w:rPr>
      </w:pPr>
    </w:p>
    <w:p w14:paraId="078F1278" w14:textId="77777777" w:rsidR="00681DA5" w:rsidRDefault="00955913">
      <w:pPr>
        <w:pStyle w:val="CommentText"/>
        <w:ind w:left="1440" w:hanging="720"/>
        <w:jc w:val="both"/>
        <w:rPr>
          <w:sz w:val="24"/>
          <w:szCs w:val="24"/>
        </w:rPr>
      </w:pPr>
      <w:r w:rsidRPr="00473DD8">
        <w:rPr>
          <w:sz w:val="24"/>
        </w:rPr>
        <w:t>5.</w:t>
      </w:r>
      <w:r w:rsidRPr="00473DD8">
        <w:rPr>
          <w:sz w:val="24"/>
        </w:rPr>
        <w:tab/>
        <w:t xml:space="preserve">Every four months submit one animal from each </w:t>
      </w:r>
      <w:r w:rsidR="00884149">
        <w:rPr>
          <w:sz w:val="24"/>
        </w:rPr>
        <w:t>housing room</w:t>
      </w:r>
      <w:r w:rsidRPr="00473DD8">
        <w:rPr>
          <w:sz w:val="24"/>
        </w:rPr>
        <w:t xml:space="preserve"> for testing. </w:t>
      </w:r>
      <w:r w:rsidR="00C36D50">
        <w:rPr>
          <w:sz w:val="24"/>
        </w:rPr>
        <w:t xml:space="preserve"> </w:t>
      </w:r>
      <w:r w:rsidRPr="00473DD8">
        <w:rPr>
          <w:sz w:val="24"/>
        </w:rPr>
        <w:t xml:space="preserve">The second sentinel animal is to remain in the cage </w:t>
      </w:r>
      <w:r w:rsidR="00884149">
        <w:rPr>
          <w:sz w:val="24"/>
          <w:szCs w:val="24"/>
        </w:rPr>
        <w:t>u</w:t>
      </w:r>
      <w:r w:rsidR="00B15D48" w:rsidRPr="00B15D48">
        <w:rPr>
          <w:sz w:val="24"/>
          <w:szCs w:val="24"/>
        </w:rPr>
        <w:t xml:space="preserve">ntil quarterly results from diagnostic labs are received. After getting approval from </w:t>
      </w:r>
      <w:r w:rsidR="00884149">
        <w:rPr>
          <w:sz w:val="24"/>
          <w:szCs w:val="24"/>
        </w:rPr>
        <w:t xml:space="preserve">the </w:t>
      </w:r>
      <w:r w:rsidR="00B15D48" w:rsidRPr="00B15D48">
        <w:rPr>
          <w:sz w:val="24"/>
          <w:szCs w:val="24"/>
        </w:rPr>
        <w:t xml:space="preserve">attending veterinarian, introduce the old sentinel to the new sentinels by housing them together for a period of one month. </w:t>
      </w:r>
      <w:r w:rsidR="00C36D50">
        <w:rPr>
          <w:sz w:val="24"/>
          <w:szCs w:val="24"/>
        </w:rPr>
        <w:t xml:space="preserve"> </w:t>
      </w:r>
      <w:r w:rsidR="00B15D48" w:rsidRPr="00B15D48">
        <w:rPr>
          <w:sz w:val="24"/>
          <w:szCs w:val="24"/>
        </w:rPr>
        <w:t xml:space="preserve">The older sentinel will be removed and euthanized. </w:t>
      </w:r>
      <w:r w:rsidR="00C36D50">
        <w:rPr>
          <w:sz w:val="24"/>
          <w:szCs w:val="24"/>
        </w:rPr>
        <w:t xml:space="preserve"> </w:t>
      </w:r>
      <w:r w:rsidR="00B15D48" w:rsidRPr="00B15D48">
        <w:rPr>
          <w:sz w:val="24"/>
          <w:szCs w:val="24"/>
        </w:rPr>
        <w:t xml:space="preserve">The two new sentinel animals </w:t>
      </w:r>
      <w:r w:rsidR="00122825">
        <w:rPr>
          <w:sz w:val="24"/>
          <w:szCs w:val="24"/>
        </w:rPr>
        <w:t>are</w:t>
      </w:r>
      <w:r w:rsidR="00B15D48" w:rsidRPr="00B15D48">
        <w:rPr>
          <w:sz w:val="24"/>
          <w:szCs w:val="24"/>
        </w:rPr>
        <w:t xml:space="preserve"> exposed to the old sentinel in case any pathogen was incubated when animals were submitted for testing.</w:t>
      </w:r>
    </w:p>
    <w:p w14:paraId="16C43EC4" w14:textId="77777777" w:rsidR="00681DA5" w:rsidRDefault="00681DA5">
      <w:pPr>
        <w:pStyle w:val="CommentText"/>
        <w:ind w:left="1440" w:hanging="720"/>
        <w:jc w:val="both"/>
        <w:rPr>
          <w:sz w:val="24"/>
          <w:szCs w:val="24"/>
        </w:rPr>
      </w:pPr>
    </w:p>
    <w:p w14:paraId="01A8AF63" w14:textId="77777777" w:rsidR="00955913" w:rsidRDefault="00955913" w:rsidP="00F64382">
      <w:pPr>
        <w:ind w:left="1440" w:hanging="720"/>
        <w:jc w:val="both"/>
        <w:rPr>
          <w:sz w:val="24"/>
        </w:rPr>
      </w:pPr>
      <w:r w:rsidRPr="00473DD8">
        <w:rPr>
          <w:sz w:val="24"/>
        </w:rPr>
        <w:t>6.</w:t>
      </w:r>
      <w:r w:rsidRPr="00473DD8">
        <w:rPr>
          <w:sz w:val="24"/>
        </w:rPr>
        <w:tab/>
        <w:t xml:space="preserve">Sentinels are tested for </w:t>
      </w:r>
      <w:r w:rsidR="00777869">
        <w:rPr>
          <w:sz w:val="24"/>
        </w:rPr>
        <w:t>standard</w:t>
      </w:r>
      <w:r w:rsidRPr="00473DD8">
        <w:rPr>
          <w:sz w:val="24"/>
        </w:rPr>
        <w:t xml:space="preserve"> </w:t>
      </w:r>
      <w:r w:rsidR="003E42C9">
        <w:rPr>
          <w:sz w:val="24"/>
        </w:rPr>
        <w:t>rodent</w:t>
      </w:r>
      <w:r w:rsidR="003E42C9" w:rsidRPr="00473DD8">
        <w:rPr>
          <w:sz w:val="24"/>
        </w:rPr>
        <w:t xml:space="preserve"> </w:t>
      </w:r>
      <w:r w:rsidR="00777869">
        <w:rPr>
          <w:sz w:val="24"/>
        </w:rPr>
        <w:t>pathogens</w:t>
      </w:r>
      <w:r w:rsidRPr="00473DD8">
        <w:rPr>
          <w:sz w:val="24"/>
        </w:rPr>
        <w:t>, internal and</w:t>
      </w:r>
      <w:r w:rsidR="00DB6A62">
        <w:rPr>
          <w:sz w:val="24"/>
        </w:rPr>
        <w:t xml:space="preserve"> </w:t>
      </w:r>
      <w:r w:rsidRPr="00473DD8">
        <w:rPr>
          <w:sz w:val="24"/>
        </w:rPr>
        <w:t>external parasites,</w:t>
      </w:r>
      <w:r w:rsidR="00DB6A62">
        <w:rPr>
          <w:sz w:val="24"/>
        </w:rPr>
        <w:t xml:space="preserve"> </w:t>
      </w:r>
      <w:r w:rsidR="00122825">
        <w:rPr>
          <w:sz w:val="24"/>
        </w:rPr>
        <w:t xml:space="preserve">and </w:t>
      </w:r>
      <w:r w:rsidRPr="00473DD8">
        <w:rPr>
          <w:sz w:val="24"/>
        </w:rPr>
        <w:t>bacterial pathogens</w:t>
      </w:r>
      <w:r w:rsidR="00122825">
        <w:rPr>
          <w:sz w:val="24"/>
        </w:rPr>
        <w:t>.</w:t>
      </w:r>
      <w:r w:rsidR="00777869">
        <w:rPr>
          <w:sz w:val="24"/>
        </w:rPr>
        <w:t xml:space="preserve"> </w:t>
      </w:r>
    </w:p>
    <w:p w14:paraId="3F5D15B3" w14:textId="77777777" w:rsidR="00777869" w:rsidRDefault="00777869" w:rsidP="00F64382">
      <w:pPr>
        <w:ind w:left="1440" w:hanging="720"/>
        <w:jc w:val="both"/>
        <w:rPr>
          <w:sz w:val="24"/>
        </w:rPr>
      </w:pPr>
    </w:p>
    <w:p w14:paraId="7116385C" w14:textId="77777777" w:rsidR="00777869" w:rsidRPr="00D1494D" w:rsidRDefault="00B15D48" w:rsidP="00777869">
      <w:pPr>
        <w:ind w:left="1440"/>
        <w:jc w:val="both"/>
        <w:rPr>
          <w:sz w:val="24"/>
          <w:szCs w:val="22"/>
        </w:rPr>
      </w:pPr>
      <w:r w:rsidRPr="00D1494D">
        <w:rPr>
          <w:sz w:val="24"/>
          <w:szCs w:val="22"/>
        </w:rPr>
        <w:t xml:space="preserve">Excluded pathogens </w:t>
      </w:r>
      <w:r w:rsidR="00D1494D" w:rsidRPr="00D1494D">
        <w:rPr>
          <w:sz w:val="24"/>
          <w:szCs w:val="22"/>
        </w:rPr>
        <w:t>are listed in Policy #A-003.</w:t>
      </w:r>
    </w:p>
    <w:p w14:paraId="7C7D1FE6" w14:textId="77777777" w:rsidR="00681DA5" w:rsidRDefault="00955913">
      <w:pPr>
        <w:pStyle w:val="Heading2"/>
        <w:ind w:left="1440" w:hanging="720"/>
        <w:jc w:val="both"/>
        <w:rPr>
          <w:b w:val="0"/>
          <w:sz w:val="24"/>
        </w:rPr>
      </w:pPr>
      <w:r w:rsidRPr="00A334DD">
        <w:rPr>
          <w:b w:val="0"/>
          <w:i w:val="0"/>
          <w:sz w:val="24"/>
        </w:rPr>
        <w:t>7</w:t>
      </w:r>
      <w:r w:rsidRPr="00473DD8">
        <w:rPr>
          <w:sz w:val="24"/>
        </w:rPr>
        <w:t>.</w:t>
      </w:r>
      <w:r w:rsidRPr="00473DD8">
        <w:rPr>
          <w:sz w:val="24"/>
        </w:rPr>
        <w:tab/>
      </w:r>
      <w:r w:rsidR="00A3502F">
        <w:rPr>
          <w:b w:val="0"/>
          <w:i w:val="0"/>
          <w:sz w:val="24"/>
        </w:rPr>
        <w:t>Otherwise, s</w:t>
      </w:r>
      <w:r w:rsidR="00A3502F" w:rsidRPr="00B15D48">
        <w:rPr>
          <w:b w:val="0"/>
          <w:i w:val="0"/>
          <w:sz w:val="24"/>
        </w:rPr>
        <w:t xml:space="preserve">entinel </w:t>
      </w:r>
      <w:r w:rsidR="00B15D48" w:rsidRPr="00B15D48">
        <w:rPr>
          <w:b w:val="0"/>
          <w:i w:val="0"/>
          <w:sz w:val="24"/>
        </w:rPr>
        <w:t xml:space="preserve">cages are handled </w:t>
      </w:r>
      <w:r w:rsidR="00A3502F">
        <w:rPr>
          <w:b w:val="0"/>
          <w:i w:val="0"/>
          <w:sz w:val="24"/>
        </w:rPr>
        <w:t xml:space="preserve">like the cages for the normal population </w:t>
      </w:r>
      <w:r w:rsidR="00B15D48" w:rsidRPr="00B15D48">
        <w:rPr>
          <w:b w:val="0"/>
          <w:i w:val="0"/>
          <w:sz w:val="24"/>
        </w:rPr>
        <w:t>describe</w:t>
      </w:r>
      <w:r w:rsidR="00A3502F">
        <w:rPr>
          <w:b w:val="0"/>
          <w:i w:val="0"/>
          <w:sz w:val="24"/>
        </w:rPr>
        <w:t>d</w:t>
      </w:r>
      <w:r w:rsidR="00B15D48" w:rsidRPr="00B15D48">
        <w:rPr>
          <w:b w:val="0"/>
          <w:i w:val="0"/>
          <w:sz w:val="24"/>
        </w:rPr>
        <w:t xml:space="preserve"> in the cage changing procedure for non-immunocompromised rodents</w:t>
      </w:r>
      <w:r w:rsidR="00B15D48" w:rsidRPr="00B15D48">
        <w:rPr>
          <w:b w:val="0"/>
          <w:sz w:val="24"/>
        </w:rPr>
        <w:t xml:space="preserve"> (</w:t>
      </w:r>
      <w:r w:rsidR="00B15D48" w:rsidRPr="00B15D48">
        <w:rPr>
          <w:b w:val="0"/>
          <w:i w:val="0"/>
          <w:sz w:val="24"/>
        </w:rPr>
        <w:t>see</w:t>
      </w:r>
      <w:r w:rsidR="00B15D48" w:rsidRPr="00B15D48">
        <w:rPr>
          <w:b w:val="0"/>
          <w:sz w:val="24"/>
        </w:rPr>
        <w:t xml:space="preserve"> </w:t>
      </w:r>
      <w:r w:rsidR="000826BA">
        <w:rPr>
          <w:b w:val="0"/>
          <w:i w:val="0"/>
          <w:sz w:val="24"/>
        </w:rPr>
        <w:t xml:space="preserve">Part III </w:t>
      </w:r>
      <w:r w:rsidR="00B15D48" w:rsidRPr="00B15D48">
        <w:rPr>
          <w:b w:val="0"/>
          <w:i w:val="0"/>
          <w:sz w:val="24"/>
        </w:rPr>
        <w:t>Animal Care</w:t>
      </w:r>
      <w:r w:rsidR="00683A53">
        <w:rPr>
          <w:b w:val="0"/>
          <w:i w:val="0"/>
          <w:sz w:val="24"/>
        </w:rPr>
        <w:t>:  Rats and Non-immunocompromised Mice).</w:t>
      </w:r>
    </w:p>
    <w:p w14:paraId="43F39017" w14:textId="49C1EFF5" w:rsidR="00BE3AE0" w:rsidRDefault="00BE3AE0" w:rsidP="0074281D">
      <w:pPr>
        <w:pStyle w:val="BlockText"/>
        <w:jc w:val="both"/>
        <w:rPr>
          <w:rFonts w:ascii="Arial" w:hAnsi="Arial"/>
          <w:sz w:val="22"/>
          <w:szCs w:val="24"/>
        </w:rPr>
      </w:pPr>
    </w:p>
    <w:p w14:paraId="4E50C56B" w14:textId="77777777" w:rsidR="00BE3AE0" w:rsidRPr="00BE3AE0" w:rsidRDefault="00BE3AE0" w:rsidP="00BE3AE0"/>
    <w:p w14:paraId="56F42B76" w14:textId="77777777" w:rsidR="00BE3AE0" w:rsidRPr="00BE3AE0" w:rsidRDefault="00BE3AE0" w:rsidP="00BE3AE0"/>
    <w:p w14:paraId="1EDAFA49" w14:textId="77777777" w:rsidR="00BE3AE0" w:rsidRPr="00BE3AE0" w:rsidRDefault="00BE3AE0" w:rsidP="00BE3AE0"/>
    <w:p w14:paraId="631EDF68" w14:textId="77E0D829" w:rsidR="003F400D" w:rsidRPr="00BE3AE0" w:rsidRDefault="00BE3AE0" w:rsidP="00BE3AE0">
      <w:pPr>
        <w:tabs>
          <w:tab w:val="left" w:pos="1170"/>
        </w:tabs>
        <w:sectPr w:rsidR="003F400D" w:rsidRPr="00BE3AE0">
          <w:pgSz w:w="12240" w:h="15840"/>
          <w:pgMar w:top="1152" w:right="1152" w:bottom="1152" w:left="1152" w:header="720" w:footer="720" w:gutter="0"/>
          <w:cols w:space="720"/>
          <w:titlePg/>
          <w:docGrid w:linePitch="360"/>
        </w:sectPr>
      </w:pPr>
      <w:r>
        <w:tab/>
      </w:r>
    </w:p>
    <w:p w14:paraId="68E58F00" w14:textId="77777777" w:rsidR="003F400D" w:rsidRPr="00D82C8C" w:rsidRDefault="003F400D" w:rsidP="00BE3AE0">
      <w:pPr>
        <w:pStyle w:val="Heading2"/>
        <w:rPr>
          <w:i w:val="0"/>
          <w:iCs w:val="0"/>
          <w:color w:val="000000"/>
          <w:sz w:val="32"/>
          <w:szCs w:val="32"/>
        </w:rPr>
      </w:pPr>
      <w:bookmarkStart w:id="28" w:name="_Part_VIII:_Anesthesia,"/>
      <w:bookmarkStart w:id="29" w:name="_Toc284420973"/>
      <w:bookmarkEnd w:id="28"/>
      <w:r w:rsidRPr="00D82C8C">
        <w:rPr>
          <w:i w:val="0"/>
          <w:iCs w:val="0"/>
          <w:color w:val="000000"/>
          <w:sz w:val="32"/>
          <w:szCs w:val="32"/>
        </w:rPr>
        <w:lastRenderedPageBreak/>
        <w:t>P</w:t>
      </w:r>
      <w:r w:rsidR="00955913" w:rsidRPr="00D82C8C">
        <w:rPr>
          <w:i w:val="0"/>
          <w:iCs w:val="0"/>
          <w:color w:val="000000"/>
          <w:sz w:val="32"/>
          <w:szCs w:val="32"/>
        </w:rPr>
        <w:t xml:space="preserve">art </w:t>
      </w:r>
      <w:r w:rsidRPr="00D82C8C">
        <w:rPr>
          <w:i w:val="0"/>
          <w:iCs w:val="0"/>
          <w:color w:val="000000"/>
          <w:sz w:val="32"/>
          <w:szCs w:val="32"/>
        </w:rPr>
        <w:t>V</w:t>
      </w:r>
      <w:r w:rsidR="003733D5" w:rsidRPr="00D82C8C">
        <w:rPr>
          <w:i w:val="0"/>
          <w:iCs w:val="0"/>
          <w:color w:val="000000"/>
          <w:sz w:val="32"/>
          <w:szCs w:val="32"/>
        </w:rPr>
        <w:t>II</w:t>
      </w:r>
      <w:r w:rsidRPr="00D82C8C">
        <w:rPr>
          <w:i w:val="0"/>
          <w:iCs w:val="0"/>
          <w:color w:val="000000"/>
          <w:sz w:val="32"/>
          <w:szCs w:val="32"/>
        </w:rPr>
        <w:t xml:space="preserve">: Anesthesia, Analgesia, and </w:t>
      </w:r>
      <w:r w:rsidR="00AA613A" w:rsidRPr="00D82C8C">
        <w:rPr>
          <w:i w:val="0"/>
          <w:iCs w:val="0"/>
          <w:color w:val="000000"/>
          <w:sz w:val="32"/>
          <w:szCs w:val="32"/>
        </w:rPr>
        <w:t>Euthanasia</w:t>
      </w:r>
      <w:bookmarkEnd w:id="29"/>
    </w:p>
    <w:p w14:paraId="396C9D53" w14:textId="77777777" w:rsidR="00BE3AE0" w:rsidRDefault="00BE3AE0" w:rsidP="00BE3AE0"/>
    <w:p w14:paraId="670F24B7" w14:textId="0234AA0E" w:rsidR="003F400D" w:rsidRPr="00473DD8" w:rsidRDefault="003F400D" w:rsidP="00BE3AE0">
      <w:pPr>
        <w:rPr>
          <w:sz w:val="24"/>
        </w:rPr>
      </w:pPr>
      <w:r w:rsidRPr="00473DD8">
        <w:rPr>
          <w:sz w:val="24"/>
        </w:rPr>
        <w:t>It should always be considered that responses to drugs vary greatly within each species depending upon factors such as sex, age, weight, time of day (due to circadian rhythms), interaction with other drugs, exposure of animals to various environmental chemicals, etc. Therefore, care should always be taken to give drugs cautiously and to the desired effect before proceeding with any procedure which might cause pain.</w:t>
      </w:r>
    </w:p>
    <w:p w14:paraId="4B006077" w14:textId="77777777" w:rsidR="003F400D" w:rsidRPr="00473DD8" w:rsidRDefault="003F400D" w:rsidP="00F64382">
      <w:pPr>
        <w:jc w:val="both"/>
        <w:rPr>
          <w:sz w:val="24"/>
        </w:rPr>
      </w:pPr>
    </w:p>
    <w:p w14:paraId="688182DB" w14:textId="77777777" w:rsidR="003F400D" w:rsidRPr="00473DD8" w:rsidRDefault="0038487B" w:rsidP="00F64382">
      <w:pPr>
        <w:jc w:val="both"/>
        <w:rPr>
          <w:sz w:val="24"/>
        </w:rPr>
      </w:pPr>
      <w:r w:rsidRPr="000C6BA6">
        <w:rPr>
          <w:sz w:val="24"/>
        </w:rPr>
        <w:t>In selecting an anesthetic for experimental animals, consideration must be given to requirements such as: 1) anesthetic duration; 2) recovery time; 3) degree of analgesia and muscular relaxation; 4) availability of equipment and personnel; and 5) the pharmacodynamics of the drugs on the organ system being studied.</w:t>
      </w:r>
    </w:p>
    <w:p w14:paraId="4B85EC4A" w14:textId="77777777" w:rsidR="003F400D" w:rsidRPr="00473DD8" w:rsidRDefault="003F400D" w:rsidP="00F64382">
      <w:pPr>
        <w:jc w:val="both"/>
        <w:rPr>
          <w:sz w:val="24"/>
        </w:rPr>
      </w:pPr>
    </w:p>
    <w:p w14:paraId="6BC6BFD4" w14:textId="77777777" w:rsidR="003F400D" w:rsidRPr="00473DD8" w:rsidRDefault="00A7556F" w:rsidP="00F64382">
      <w:pPr>
        <w:jc w:val="both"/>
        <w:rPr>
          <w:sz w:val="24"/>
        </w:rPr>
      </w:pPr>
      <w:r>
        <w:rPr>
          <w:sz w:val="24"/>
        </w:rPr>
        <w:t>Combining anesthetic agents</w:t>
      </w:r>
      <w:r w:rsidR="003F400D" w:rsidRPr="00473DD8">
        <w:rPr>
          <w:sz w:val="24"/>
        </w:rPr>
        <w:t xml:space="preserve"> in laboratory animals may have distinct advantages over the use of single agents by facilitating restraint or induction, improving muscular relaxation, increasing analgesics and easing recovery. </w:t>
      </w:r>
      <w:r w:rsidR="001C19FB">
        <w:rPr>
          <w:sz w:val="24"/>
        </w:rPr>
        <w:t xml:space="preserve"> </w:t>
      </w:r>
      <w:r w:rsidR="003F400D" w:rsidRPr="00473DD8">
        <w:rPr>
          <w:sz w:val="24"/>
        </w:rPr>
        <w:t>However, the use of more than one drug makes accurate evaluation of the pharmacodynamic effects of the anesthetic combination more difficult and may necessarily be avoided for some studies.</w:t>
      </w:r>
    </w:p>
    <w:p w14:paraId="42BA05E7" w14:textId="77777777" w:rsidR="003F400D" w:rsidRPr="00FC5CEE" w:rsidRDefault="003F400D" w:rsidP="00F64382">
      <w:pPr>
        <w:jc w:val="both"/>
      </w:pPr>
    </w:p>
    <w:p w14:paraId="75813952" w14:textId="77777777" w:rsidR="003F400D" w:rsidRPr="00473DD8" w:rsidRDefault="003F400D" w:rsidP="00F64382">
      <w:pPr>
        <w:jc w:val="both"/>
        <w:rPr>
          <w:sz w:val="24"/>
        </w:rPr>
      </w:pPr>
    </w:p>
    <w:p w14:paraId="7980E6C9" w14:textId="77777777" w:rsidR="003F400D" w:rsidRPr="00473DD8" w:rsidRDefault="003F400D" w:rsidP="00F64382">
      <w:pPr>
        <w:jc w:val="both"/>
        <w:rPr>
          <w:b/>
          <w:sz w:val="24"/>
        </w:rPr>
      </w:pPr>
      <w:r w:rsidRPr="00473DD8">
        <w:rPr>
          <w:b/>
          <w:sz w:val="24"/>
        </w:rPr>
        <w:t>Euthanasia</w:t>
      </w:r>
    </w:p>
    <w:p w14:paraId="6122B1B7" w14:textId="77777777" w:rsidR="003F400D" w:rsidRPr="00473DD8" w:rsidRDefault="003F400D" w:rsidP="00F64382">
      <w:pPr>
        <w:jc w:val="both"/>
        <w:rPr>
          <w:sz w:val="24"/>
        </w:rPr>
      </w:pPr>
    </w:p>
    <w:p w14:paraId="0B08ADB3" w14:textId="77777777" w:rsidR="003F400D" w:rsidRPr="00473DD8" w:rsidRDefault="003F400D" w:rsidP="00F64382">
      <w:pPr>
        <w:jc w:val="both"/>
        <w:rPr>
          <w:sz w:val="24"/>
        </w:rPr>
      </w:pPr>
      <w:r w:rsidRPr="00473DD8">
        <w:rPr>
          <w:sz w:val="24"/>
        </w:rPr>
        <w:t xml:space="preserve">Euthanasia is the act of inducing painless death. </w:t>
      </w:r>
      <w:r w:rsidR="00261832">
        <w:rPr>
          <w:sz w:val="24"/>
        </w:rPr>
        <w:t xml:space="preserve"> </w:t>
      </w:r>
      <w:r w:rsidRPr="00473DD8">
        <w:rPr>
          <w:sz w:val="24"/>
        </w:rPr>
        <w:t xml:space="preserve">Criteria to be considered for a painless death are rapidly occurring unconsciousness and unconsciousness followed by cardiac or respiratory arrest. </w:t>
      </w:r>
      <w:r w:rsidR="00261832">
        <w:rPr>
          <w:sz w:val="24"/>
        </w:rPr>
        <w:t xml:space="preserve"> </w:t>
      </w:r>
      <w:r w:rsidRPr="00473DD8">
        <w:rPr>
          <w:sz w:val="24"/>
        </w:rPr>
        <w:t xml:space="preserve">Although not an adequate criterion, observers may mistakenly relate any movement with consciousness and lack of movement with unconsciousness. </w:t>
      </w:r>
      <w:r w:rsidR="00261832">
        <w:rPr>
          <w:sz w:val="24"/>
        </w:rPr>
        <w:t xml:space="preserve"> </w:t>
      </w:r>
      <w:r w:rsidRPr="00473DD8">
        <w:rPr>
          <w:sz w:val="24"/>
        </w:rPr>
        <w:t>Euthanasia techniques by which animals exhibit little or no movement are the most acceptable to most people.</w:t>
      </w:r>
    </w:p>
    <w:p w14:paraId="66FC54F0" w14:textId="77777777" w:rsidR="003F400D" w:rsidRPr="00473DD8" w:rsidRDefault="003F400D" w:rsidP="00F64382">
      <w:pPr>
        <w:jc w:val="both"/>
        <w:rPr>
          <w:sz w:val="24"/>
        </w:rPr>
      </w:pPr>
    </w:p>
    <w:p w14:paraId="79535BC4" w14:textId="77777777" w:rsidR="003F400D" w:rsidRPr="00473DD8" w:rsidRDefault="003F400D" w:rsidP="00F64382">
      <w:pPr>
        <w:jc w:val="both"/>
        <w:rPr>
          <w:sz w:val="24"/>
        </w:rPr>
      </w:pPr>
      <w:r w:rsidRPr="00473DD8">
        <w:rPr>
          <w:sz w:val="24"/>
        </w:rPr>
        <w:t>Selection of the most appropriate method of euthanasia in any given situation depends upon the species involved, available means of animal control, skill of personnel, numbers of animals, economic factors</w:t>
      </w:r>
      <w:r w:rsidR="00917047">
        <w:rPr>
          <w:sz w:val="24"/>
        </w:rPr>
        <w:t>,</w:t>
      </w:r>
      <w:r w:rsidRPr="00473DD8">
        <w:rPr>
          <w:sz w:val="24"/>
        </w:rPr>
        <w:t xml:space="preserve"> and other considerations.</w:t>
      </w:r>
    </w:p>
    <w:p w14:paraId="0DF47394" w14:textId="77777777" w:rsidR="003F400D" w:rsidRPr="00473DD8" w:rsidRDefault="003F400D" w:rsidP="00F64382">
      <w:pPr>
        <w:jc w:val="both"/>
        <w:rPr>
          <w:sz w:val="24"/>
        </w:rPr>
      </w:pPr>
    </w:p>
    <w:p w14:paraId="7602B487" w14:textId="77777777" w:rsidR="00AA613A" w:rsidRPr="00473DD8" w:rsidRDefault="003F400D" w:rsidP="00F64382">
      <w:pPr>
        <w:jc w:val="both"/>
        <w:rPr>
          <w:sz w:val="24"/>
        </w:rPr>
      </w:pPr>
      <w:r w:rsidRPr="00473DD8">
        <w:rPr>
          <w:sz w:val="24"/>
        </w:rPr>
        <w:t xml:space="preserve">The Animal Welfare Act and the NIH Policy state that euthanasia methods selected should be in compliance with the recommendations of the </w:t>
      </w:r>
      <w:r w:rsidR="00261832">
        <w:rPr>
          <w:sz w:val="24"/>
        </w:rPr>
        <w:t xml:space="preserve">AVMA </w:t>
      </w:r>
      <w:r w:rsidRPr="00473DD8">
        <w:rPr>
          <w:sz w:val="24"/>
        </w:rPr>
        <w:t>Panel on Euthanasia.</w:t>
      </w:r>
    </w:p>
    <w:p w14:paraId="60D48EFC" w14:textId="77777777" w:rsidR="00AA613A" w:rsidRPr="00473DD8" w:rsidRDefault="00AA613A" w:rsidP="00F64382">
      <w:pPr>
        <w:jc w:val="both"/>
        <w:rPr>
          <w:sz w:val="24"/>
        </w:rPr>
      </w:pPr>
    </w:p>
    <w:p w14:paraId="557E41C5" w14:textId="77777777" w:rsidR="004D79FD" w:rsidRDefault="00AA613A" w:rsidP="00F64382">
      <w:pPr>
        <w:jc w:val="both"/>
        <w:rPr>
          <w:sz w:val="24"/>
        </w:rPr>
      </w:pPr>
      <w:r w:rsidRPr="00473DD8">
        <w:rPr>
          <w:sz w:val="24"/>
        </w:rPr>
        <w:t xml:space="preserve">Recommended anesthetic, analgesic, and euthanasia methods for varying species are included on the proceeding pages. </w:t>
      </w:r>
      <w:r w:rsidR="00261832">
        <w:rPr>
          <w:sz w:val="24"/>
        </w:rPr>
        <w:t xml:space="preserve"> </w:t>
      </w:r>
      <w:r w:rsidRPr="00473DD8">
        <w:rPr>
          <w:sz w:val="24"/>
        </w:rPr>
        <w:t xml:space="preserve">These recommendations are made based upon those provided by the </w:t>
      </w:r>
      <w:r w:rsidR="00261832">
        <w:rPr>
          <w:sz w:val="24"/>
        </w:rPr>
        <w:t>AVMA</w:t>
      </w:r>
      <w:r w:rsidR="00FD3172">
        <w:rPr>
          <w:sz w:val="24"/>
        </w:rPr>
        <w:t xml:space="preserve"> and Plumbs Veterinary Drug Handbook </w:t>
      </w:r>
      <w:r w:rsidR="00FD05E1">
        <w:rPr>
          <w:sz w:val="24"/>
        </w:rPr>
        <w:t>2015</w:t>
      </w:r>
      <w:r w:rsidRPr="00473DD8">
        <w:rPr>
          <w:sz w:val="24"/>
        </w:rPr>
        <w:t xml:space="preserve">, </w:t>
      </w:r>
      <w:r w:rsidR="00420F0C">
        <w:rPr>
          <w:sz w:val="24"/>
        </w:rPr>
        <w:t xml:space="preserve">in </w:t>
      </w:r>
      <w:r w:rsidR="004804F5">
        <w:rPr>
          <w:sz w:val="24"/>
        </w:rPr>
        <w:t xml:space="preserve">consultation with veterinary anesthesiologists, </w:t>
      </w:r>
      <w:r w:rsidRPr="00473DD8">
        <w:rPr>
          <w:sz w:val="24"/>
        </w:rPr>
        <w:t xml:space="preserve">as well as experience in animal use at this institution. </w:t>
      </w:r>
      <w:r w:rsidR="00261832">
        <w:rPr>
          <w:sz w:val="24"/>
        </w:rPr>
        <w:t xml:space="preserve"> </w:t>
      </w:r>
      <w:r w:rsidRPr="00473DD8">
        <w:rPr>
          <w:sz w:val="24"/>
        </w:rPr>
        <w:t>Additio</w:t>
      </w:r>
      <w:r w:rsidR="00B13205" w:rsidRPr="00473DD8">
        <w:rPr>
          <w:sz w:val="24"/>
        </w:rPr>
        <w:t>nal guidance</w:t>
      </w:r>
      <w:r w:rsidRPr="00473DD8">
        <w:rPr>
          <w:sz w:val="24"/>
        </w:rPr>
        <w:t xml:space="preserve"> regarding anesthetic and analgesic use in rodents can be found in Appendix</w:t>
      </w:r>
      <w:r w:rsidR="007A12EE">
        <w:rPr>
          <w:sz w:val="24"/>
        </w:rPr>
        <w:t xml:space="preserve"> </w:t>
      </w:r>
      <w:r w:rsidR="00D44520">
        <w:rPr>
          <w:sz w:val="24"/>
        </w:rPr>
        <w:t>H</w:t>
      </w:r>
      <w:r w:rsidRPr="00473DD8">
        <w:rPr>
          <w:sz w:val="24"/>
        </w:rPr>
        <w:t>.</w:t>
      </w:r>
    </w:p>
    <w:p w14:paraId="67AE15CE" w14:textId="77777777" w:rsidR="004D79FD" w:rsidRDefault="004D79FD">
      <w:pPr>
        <w:rPr>
          <w:sz w:val="24"/>
        </w:rPr>
      </w:pPr>
      <w:r>
        <w:rPr>
          <w:sz w:val="24"/>
        </w:rPr>
        <w:br w:type="page"/>
      </w:r>
    </w:p>
    <w:p w14:paraId="1C87679D" w14:textId="77777777" w:rsidR="004D79FD" w:rsidRPr="000D77C4" w:rsidRDefault="00A478FF" w:rsidP="000D77C4">
      <w:pPr>
        <w:rPr>
          <w:rFonts w:cs="Arial"/>
          <w:b/>
          <w:sz w:val="24"/>
        </w:rPr>
      </w:pPr>
      <w:r w:rsidRPr="00A478FF">
        <w:rPr>
          <w:rFonts w:cs="Arial"/>
          <w:b/>
          <w:sz w:val="24"/>
          <w:u w:val="single"/>
        </w:rPr>
        <w:lastRenderedPageBreak/>
        <w:t>MICE</w:t>
      </w:r>
    </w:p>
    <w:p w14:paraId="119EBB78" w14:textId="77777777" w:rsidR="000D77C4" w:rsidRPr="000D77C4" w:rsidRDefault="000D77C4" w:rsidP="000D77C4">
      <w:pPr>
        <w:rPr>
          <w:rFonts w:cs="Arial"/>
          <w:sz w:val="24"/>
        </w:rPr>
      </w:pPr>
    </w:p>
    <w:p w14:paraId="118A9E5F" w14:textId="77777777" w:rsidR="000D77C4" w:rsidRPr="000D77C4" w:rsidRDefault="000D77C4" w:rsidP="000D77C4">
      <w:pPr>
        <w:pStyle w:val="ListParagraph"/>
        <w:numPr>
          <w:ilvl w:val="0"/>
          <w:numId w:val="31"/>
        </w:numPr>
        <w:rPr>
          <w:rFonts w:ascii="Arial" w:hAnsi="Arial" w:cs="Arial"/>
          <w:b/>
          <w:sz w:val="24"/>
          <w:szCs w:val="24"/>
        </w:rPr>
      </w:pPr>
      <w:r w:rsidRPr="000D77C4">
        <w:rPr>
          <w:rFonts w:ascii="Arial" w:hAnsi="Arial" w:cs="Arial"/>
          <w:b/>
          <w:sz w:val="24"/>
          <w:szCs w:val="24"/>
        </w:rPr>
        <w:t>Tranquil</w:t>
      </w:r>
      <w:r w:rsidR="00DF3060">
        <w:rPr>
          <w:rFonts w:ascii="Arial" w:hAnsi="Arial" w:cs="Arial"/>
          <w:b/>
          <w:sz w:val="24"/>
          <w:szCs w:val="24"/>
        </w:rPr>
        <w:t>i</w:t>
      </w:r>
      <w:r w:rsidRPr="000D77C4">
        <w:rPr>
          <w:rFonts w:ascii="Arial" w:hAnsi="Arial" w:cs="Arial"/>
          <w:b/>
          <w:sz w:val="24"/>
          <w:szCs w:val="24"/>
        </w:rPr>
        <w:t>zers</w:t>
      </w:r>
    </w:p>
    <w:p w14:paraId="0DEA69B2" w14:textId="77777777" w:rsidR="000D77C4" w:rsidRDefault="000D77C4" w:rsidP="000D77C4">
      <w:pPr>
        <w:rPr>
          <w:b/>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0"/>
        <w:gridCol w:w="2473"/>
        <w:gridCol w:w="1938"/>
        <w:gridCol w:w="3025"/>
      </w:tblGrid>
      <w:tr w:rsidR="000D77C4" w14:paraId="6678189F" w14:textId="77777777" w:rsidTr="00070CA6">
        <w:trPr>
          <w:tblHeader/>
        </w:trPr>
        <w:tc>
          <w:tcPr>
            <w:tcW w:w="2529" w:type="dxa"/>
            <w:vAlign w:val="center"/>
          </w:tcPr>
          <w:p w14:paraId="74E59A91" w14:textId="77777777" w:rsidR="000D77C4" w:rsidRPr="00DF3060" w:rsidRDefault="000D77C4" w:rsidP="000D77C4">
            <w:pPr>
              <w:jc w:val="center"/>
              <w:rPr>
                <w:b/>
                <w:sz w:val="18"/>
                <w:szCs w:val="18"/>
              </w:rPr>
            </w:pPr>
            <w:r w:rsidRPr="00DF3060">
              <w:rPr>
                <w:b/>
                <w:sz w:val="18"/>
                <w:szCs w:val="18"/>
              </w:rPr>
              <w:t>Agent</w:t>
            </w:r>
          </w:p>
        </w:tc>
        <w:tc>
          <w:tcPr>
            <w:tcW w:w="2525" w:type="dxa"/>
            <w:vAlign w:val="center"/>
          </w:tcPr>
          <w:p w14:paraId="2767A2C4" w14:textId="77777777" w:rsidR="000D77C4" w:rsidRPr="00DF3060" w:rsidRDefault="000D77C4" w:rsidP="000D77C4">
            <w:pPr>
              <w:jc w:val="center"/>
              <w:rPr>
                <w:b/>
                <w:sz w:val="18"/>
                <w:szCs w:val="18"/>
              </w:rPr>
            </w:pPr>
            <w:r w:rsidRPr="00DF3060">
              <w:rPr>
                <w:b/>
                <w:sz w:val="18"/>
                <w:szCs w:val="18"/>
              </w:rPr>
              <w:t>Dose (milligrams per kilogram)</w:t>
            </w:r>
          </w:p>
        </w:tc>
        <w:tc>
          <w:tcPr>
            <w:tcW w:w="1962" w:type="dxa"/>
            <w:vAlign w:val="center"/>
          </w:tcPr>
          <w:p w14:paraId="4DDBF6DE" w14:textId="77777777" w:rsidR="000D77C4" w:rsidRPr="00DF3060" w:rsidRDefault="000D77C4" w:rsidP="000D77C4">
            <w:pPr>
              <w:jc w:val="center"/>
              <w:rPr>
                <w:b/>
                <w:sz w:val="18"/>
                <w:szCs w:val="18"/>
              </w:rPr>
            </w:pPr>
            <w:r w:rsidRPr="00DF3060">
              <w:rPr>
                <w:b/>
                <w:sz w:val="18"/>
                <w:szCs w:val="18"/>
              </w:rPr>
              <w:t>Route</w:t>
            </w:r>
          </w:p>
        </w:tc>
        <w:tc>
          <w:tcPr>
            <w:tcW w:w="3092" w:type="dxa"/>
            <w:vAlign w:val="center"/>
          </w:tcPr>
          <w:p w14:paraId="0A9A8F4C" w14:textId="77777777" w:rsidR="000D77C4" w:rsidRPr="00DF3060" w:rsidRDefault="000D77C4" w:rsidP="000D77C4">
            <w:pPr>
              <w:jc w:val="center"/>
              <w:rPr>
                <w:b/>
                <w:sz w:val="18"/>
                <w:szCs w:val="18"/>
              </w:rPr>
            </w:pPr>
            <w:r w:rsidRPr="00DF3060">
              <w:rPr>
                <w:b/>
                <w:sz w:val="18"/>
                <w:szCs w:val="18"/>
              </w:rPr>
              <w:t>Comments</w:t>
            </w:r>
          </w:p>
        </w:tc>
      </w:tr>
      <w:tr w:rsidR="000D77C4" w14:paraId="34A8C076" w14:textId="77777777" w:rsidTr="00070CA6">
        <w:tc>
          <w:tcPr>
            <w:tcW w:w="2529" w:type="dxa"/>
          </w:tcPr>
          <w:p w14:paraId="28556694" w14:textId="77777777" w:rsidR="000D77C4" w:rsidRPr="00DF3060" w:rsidRDefault="000D77C4" w:rsidP="000D77C4">
            <w:pPr>
              <w:rPr>
                <w:sz w:val="18"/>
                <w:szCs w:val="18"/>
              </w:rPr>
            </w:pPr>
            <w:r w:rsidRPr="00DF3060">
              <w:rPr>
                <w:sz w:val="18"/>
                <w:szCs w:val="18"/>
              </w:rPr>
              <w:t>Telazol (Tiletamine HCl/Zolazepam HCL)</w:t>
            </w:r>
          </w:p>
        </w:tc>
        <w:tc>
          <w:tcPr>
            <w:tcW w:w="2525" w:type="dxa"/>
          </w:tcPr>
          <w:p w14:paraId="6F4CF4EF" w14:textId="77777777" w:rsidR="000D77C4" w:rsidRPr="00DF3060" w:rsidRDefault="000D77C4" w:rsidP="000D77C4">
            <w:pPr>
              <w:rPr>
                <w:sz w:val="18"/>
                <w:szCs w:val="18"/>
              </w:rPr>
            </w:pPr>
            <w:r w:rsidRPr="00DF3060">
              <w:rPr>
                <w:sz w:val="18"/>
                <w:szCs w:val="18"/>
              </w:rPr>
              <w:t>80</w:t>
            </w:r>
          </w:p>
          <w:p w14:paraId="765D655D" w14:textId="77777777" w:rsidR="000D77C4" w:rsidRPr="00DF3060" w:rsidRDefault="000D77C4" w:rsidP="000D77C4">
            <w:pPr>
              <w:rPr>
                <w:sz w:val="18"/>
                <w:szCs w:val="18"/>
              </w:rPr>
            </w:pPr>
            <w:r w:rsidRPr="00DF3060">
              <w:rPr>
                <w:sz w:val="18"/>
                <w:szCs w:val="18"/>
              </w:rPr>
              <w:t>80-100</w:t>
            </w:r>
          </w:p>
        </w:tc>
        <w:tc>
          <w:tcPr>
            <w:tcW w:w="1962" w:type="dxa"/>
          </w:tcPr>
          <w:p w14:paraId="78069A64" w14:textId="77777777" w:rsidR="000D77C4" w:rsidRPr="00DF3060" w:rsidRDefault="000D77C4" w:rsidP="000D77C4">
            <w:pPr>
              <w:rPr>
                <w:sz w:val="18"/>
                <w:szCs w:val="18"/>
              </w:rPr>
            </w:pPr>
            <w:r w:rsidRPr="00DF3060">
              <w:rPr>
                <w:sz w:val="18"/>
                <w:szCs w:val="18"/>
              </w:rPr>
              <w:t>Intraperitoneal (IP)</w:t>
            </w:r>
          </w:p>
          <w:p w14:paraId="305DE70A" w14:textId="77777777" w:rsidR="000D77C4" w:rsidRPr="00DF3060" w:rsidRDefault="000D77C4" w:rsidP="000D77C4">
            <w:pPr>
              <w:rPr>
                <w:sz w:val="18"/>
                <w:szCs w:val="18"/>
              </w:rPr>
            </w:pPr>
            <w:r w:rsidRPr="00DF3060">
              <w:rPr>
                <w:sz w:val="18"/>
                <w:szCs w:val="18"/>
              </w:rPr>
              <w:t>Intramuscular (IM)</w:t>
            </w:r>
          </w:p>
        </w:tc>
        <w:tc>
          <w:tcPr>
            <w:tcW w:w="3092" w:type="dxa"/>
          </w:tcPr>
          <w:p w14:paraId="1D753617" w14:textId="77777777" w:rsidR="000D77C4" w:rsidRPr="00DF3060" w:rsidRDefault="000D77C4" w:rsidP="000D77C4">
            <w:pPr>
              <w:rPr>
                <w:sz w:val="18"/>
                <w:szCs w:val="18"/>
              </w:rPr>
            </w:pPr>
            <w:r w:rsidRPr="00DF3060">
              <w:rPr>
                <w:sz w:val="18"/>
                <w:szCs w:val="18"/>
              </w:rPr>
              <w:t>For immobilization</w:t>
            </w:r>
          </w:p>
        </w:tc>
      </w:tr>
      <w:tr w:rsidR="000D77C4" w14:paraId="0335EA69" w14:textId="77777777" w:rsidTr="00070CA6">
        <w:tc>
          <w:tcPr>
            <w:tcW w:w="2529" w:type="dxa"/>
          </w:tcPr>
          <w:p w14:paraId="48EC39DF" w14:textId="77777777" w:rsidR="000D77C4" w:rsidRPr="00DF3060" w:rsidRDefault="000D77C4" w:rsidP="000D77C4">
            <w:pPr>
              <w:rPr>
                <w:sz w:val="18"/>
                <w:szCs w:val="18"/>
              </w:rPr>
            </w:pPr>
            <w:r w:rsidRPr="00DF3060">
              <w:rPr>
                <w:sz w:val="18"/>
                <w:szCs w:val="18"/>
              </w:rPr>
              <w:t>Acetylpromazine (Acepromazine)</w:t>
            </w:r>
          </w:p>
        </w:tc>
        <w:tc>
          <w:tcPr>
            <w:tcW w:w="2525" w:type="dxa"/>
          </w:tcPr>
          <w:p w14:paraId="2974F309" w14:textId="77777777" w:rsidR="000D77C4" w:rsidRPr="00DF3060" w:rsidRDefault="000D77C4" w:rsidP="000D77C4">
            <w:pPr>
              <w:rPr>
                <w:sz w:val="18"/>
                <w:szCs w:val="18"/>
              </w:rPr>
            </w:pPr>
            <w:r w:rsidRPr="00DF3060">
              <w:rPr>
                <w:sz w:val="18"/>
                <w:szCs w:val="18"/>
              </w:rPr>
              <w:t>0.5</w:t>
            </w:r>
          </w:p>
        </w:tc>
        <w:tc>
          <w:tcPr>
            <w:tcW w:w="1962" w:type="dxa"/>
          </w:tcPr>
          <w:p w14:paraId="069C5DA4" w14:textId="77777777" w:rsidR="000D77C4" w:rsidRPr="00DF3060" w:rsidRDefault="000D77C4" w:rsidP="000D77C4">
            <w:pPr>
              <w:rPr>
                <w:sz w:val="18"/>
                <w:szCs w:val="18"/>
              </w:rPr>
            </w:pPr>
            <w:r w:rsidRPr="00DF3060">
              <w:rPr>
                <w:sz w:val="18"/>
                <w:szCs w:val="18"/>
              </w:rPr>
              <w:t>IM</w:t>
            </w:r>
          </w:p>
        </w:tc>
        <w:tc>
          <w:tcPr>
            <w:tcW w:w="3092" w:type="dxa"/>
          </w:tcPr>
          <w:p w14:paraId="37C106FD" w14:textId="77777777" w:rsidR="000D77C4" w:rsidRPr="00DF3060" w:rsidRDefault="000D77C4" w:rsidP="000D77C4">
            <w:pPr>
              <w:rPr>
                <w:sz w:val="18"/>
                <w:szCs w:val="18"/>
              </w:rPr>
            </w:pPr>
          </w:p>
        </w:tc>
      </w:tr>
    </w:tbl>
    <w:p w14:paraId="466E7119" w14:textId="77777777" w:rsidR="000D77C4" w:rsidRPr="000D77C4" w:rsidRDefault="000D77C4" w:rsidP="000D77C4">
      <w:pPr>
        <w:rPr>
          <w:rFonts w:cs="Arial"/>
          <w:b/>
          <w:sz w:val="24"/>
        </w:rPr>
      </w:pPr>
    </w:p>
    <w:p w14:paraId="15F59358" w14:textId="77777777" w:rsidR="004D79FD" w:rsidRPr="000D77C4" w:rsidRDefault="004D79FD" w:rsidP="000D77C4">
      <w:pPr>
        <w:pStyle w:val="ListParagraph"/>
        <w:numPr>
          <w:ilvl w:val="0"/>
          <w:numId w:val="31"/>
        </w:numPr>
        <w:rPr>
          <w:rFonts w:ascii="Arial" w:hAnsi="Arial" w:cs="Arial"/>
          <w:b/>
          <w:sz w:val="24"/>
          <w:szCs w:val="24"/>
        </w:rPr>
      </w:pPr>
      <w:r w:rsidRPr="000D77C4">
        <w:rPr>
          <w:rFonts w:ascii="Arial" w:hAnsi="Arial" w:cs="Arial"/>
          <w:b/>
          <w:sz w:val="24"/>
          <w:szCs w:val="24"/>
        </w:rPr>
        <w:t>General Anesthetics</w:t>
      </w:r>
    </w:p>
    <w:p w14:paraId="0922577C" w14:textId="77777777" w:rsidR="000D77C4" w:rsidRPr="000D77C4" w:rsidRDefault="000D77C4" w:rsidP="000D77C4">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78"/>
        <w:gridCol w:w="2481"/>
        <w:gridCol w:w="1940"/>
        <w:gridCol w:w="3027"/>
      </w:tblGrid>
      <w:tr w:rsidR="000D77C4" w14:paraId="41C41244" w14:textId="77777777" w:rsidTr="00837472">
        <w:trPr>
          <w:tblHeader/>
        </w:trPr>
        <w:tc>
          <w:tcPr>
            <w:tcW w:w="2478" w:type="dxa"/>
            <w:vAlign w:val="center"/>
          </w:tcPr>
          <w:p w14:paraId="0582F296" w14:textId="77777777" w:rsidR="000D77C4" w:rsidRPr="00DF3060" w:rsidRDefault="000D77C4" w:rsidP="000D77C4">
            <w:pPr>
              <w:jc w:val="center"/>
              <w:rPr>
                <w:b/>
                <w:sz w:val="18"/>
                <w:szCs w:val="18"/>
              </w:rPr>
            </w:pPr>
            <w:r w:rsidRPr="00DF3060">
              <w:rPr>
                <w:b/>
                <w:sz w:val="18"/>
                <w:szCs w:val="18"/>
              </w:rPr>
              <w:t>Agent</w:t>
            </w:r>
          </w:p>
        </w:tc>
        <w:tc>
          <w:tcPr>
            <w:tcW w:w="2481" w:type="dxa"/>
            <w:vAlign w:val="center"/>
          </w:tcPr>
          <w:p w14:paraId="0BA1235C" w14:textId="77777777" w:rsidR="000D77C4" w:rsidRPr="00DF3060" w:rsidRDefault="000D77C4" w:rsidP="000D77C4">
            <w:pPr>
              <w:jc w:val="center"/>
              <w:rPr>
                <w:b/>
                <w:sz w:val="18"/>
                <w:szCs w:val="18"/>
              </w:rPr>
            </w:pPr>
            <w:r w:rsidRPr="00DF3060">
              <w:rPr>
                <w:b/>
                <w:sz w:val="18"/>
                <w:szCs w:val="18"/>
              </w:rPr>
              <w:t>Dose (milligrams per kilogram)</w:t>
            </w:r>
          </w:p>
        </w:tc>
        <w:tc>
          <w:tcPr>
            <w:tcW w:w="1940" w:type="dxa"/>
            <w:vAlign w:val="center"/>
          </w:tcPr>
          <w:p w14:paraId="3FD6431C" w14:textId="77777777" w:rsidR="000D77C4" w:rsidRPr="00DF3060" w:rsidRDefault="000D77C4" w:rsidP="000D77C4">
            <w:pPr>
              <w:jc w:val="center"/>
              <w:rPr>
                <w:b/>
                <w:sz w:val="18"/>
                <w:szCs w:val="18"/>
              </w:rPr>
            </w:pPr>
            <w:r w:rsidRPr="00DF3060">
              <w:rPr>
                <w:b/>
                <w:sz w:val="18"/>
                <w:szCs w:val="18"/>
              </w:rPr>
              <w:t>Route</w:t>
            </w:r>
          </w:p>
        </w:tc>
        <w:tc>
          <w:tcPr>
            <w:tcW w:w="3027" w:type="dxa"/>
            <w:vAlign w:val="center"/>
          </w:tcPr>
          <w:p w14:paraId="19D955FA" w14:textId="77777777" w:rsidR="000D77C4" w:rsidRPr="00DF3060" w:rsidRDefault="000D77C4" w:rsidP="000D77C4">
            <w:pPr>
              <w:jc w:val="center"/>
              <w:rPr>
                <w:b/>
                <w:sz w:val="18"/>
                <w:szCs w:val="18"/>
              </w:rPr>
            </w:pPr>
            <w:r w:rsidRPr="00DF3060">
              <w:rPr>
                <w:b/>
                <w:sz w:val="18"/>
                <w:szCs w:val="18"/>
              </w:rPr>
              <w:t>Comments</w:t>
            </w:r>
          </w:p>
        </w:tc>
      </w:tr>
      <w:tr w:rsidR="000D77C4" w14:paraId="7EF488A9" w14:textId="77777777" w:rsidTr="00837472">
        <w:tc>
          <w:tcPr>
            <w:tcW w:w="2478" w:type="dxa"/>
          </w:tcPr>
          <w:p w14:paraId="19FD8842" w14:textId="77777777" w:rsidR="000D77C4" w:rsidRPr="00DF3060" w:rsidRDefault="00500352" w:rsidP="000D77C4">
            <w:pPr>
              <w:rPr>
                <w:sz w:val="18"/>
                <w:szCs w:val="18"/>
              </w:rPr>
            </w:pPr>
            <w:r>
              <w:rPr>
                <w:sz w:val="18"/>
                <w:szCs w:val="18"/>
              </w:rPr>
              <w:t>Alpha Choralose</w:t>
            </w:r>
          </w:p>
        </w:tc>
        <w:tc>
          <w:tcPr>
            <w:tcW w:w="2481" w:type="dxa"/>
          </w:tcPr>
          <w:p w14:paraId="2E60FF61" w14:textId="77777777" w:rsidR="000D77C4" w:rsidRPr="00DF3060" w:rsidRDefault="00500352" w:rsidP="000D77C4">
            <w:pPr>
              <w:rPr>
                <w:sz w:val="18"/>
                <w:szCs w:val="18"/>
              </w:rPr>
            </w:pPr>
            <w:r>
              <w:rPr>
                <w:sz w:val="18"/>
                <w:szCs w:val="18"/>
              </w:rPr>
              <w:t>114</w:t>
            </w:r>
          </w:p>
        </w:tc>
        <w:tc>
          <w:tcPr>
            <w:tcW w:w="1940" w:type="dxa"/>
          </w:tcPr>
          <w:p w14:paraId="5A31F6F1" w14:textId="77777777" w:rsidR="000D77C4" w:rsidRPr="00DF3060" w:rsidRDefault="00500352" w:rsidP="000D77C4">
            <w:pPr>
              <w:rPr>
                <w:sz w:val="18"/>
                <w:szCs w:val="18"/>
              </w:rPr>
            </w:pPr>
            <w:r>
              <w:rPr>
                <w:sz w:val="18"/>
                <w:szCs w:val="18"/>
              </w:rPr>
              <w:t>IP</w:t>
            </w:r>
          </w:p>
        </w:tc>
        <w:tc>
          <w:tcPr>
            <w:tcW w:w="3027" w:type="dxa"/>
          </w:tcPr>
          <w:p w14:paraId="49DB5910" w14:textId="77777777" w:rsidR="000D77C4" w:rsidRPr="00DF3060" w:rsidRDefault="00500352" w:rsidP="000D77C4">
            <w:pPr>
              <w:rPr>
                <w:sz w:val="18"/>
                <w:szCs w:val="18"/>
              </w:rPr>
            </w:pPr>
            <w:r>
              <w:rPr>
                <w:sz w:val="18"/>
                <w:szCs w:val="18"/>
              </w:rPr>
              <w:t>Scientific justification needed</w:t>
            </w:r>
          </w:p>
        </w:tc>
      </w:tr>
      <w:tr w:rsidR="000D77C4" w14:paraId="77605A38" w14:textId="77777777" w:rsidTr="00837472">
        <w:tc>
          <w:tcPr>
            <w:tcW w:w="2478" w:type="dxa"/>
          </w:tcPr>
          <w:p w14:paraId="062BB109" w14:textId="77777777" w:rsidR="000D77C4" w:rsidRPr="00DF3060" w:rsidRDefault="00500352" w:rsidP="000D77C4">
            <w:pPr>
              <w:rPr>
                <w:sz w:val="18"/>
                <w:szCs w:val="18"/>
              </w:rPr>
            </w:pPr>
            <w:r>
              <w:rPr>
                <w:sz w:val="18"/>
                <w:szCs w:val="18"/>
              </w:rPr>
              <w:t>Ketamine (Ketaset, Vetalar)</w:t>
            </w:r>
          </w:p>
        </w:tc>
        <w:tc>
          <w:tcPr>
            <w:tcW w:w="2481" w:type="dxa"/>
          </w:tcPr>
          <w:p w14:paraId="553360A3" w14:textId="77777777" w:rsidR="000D77C4" w:rsidRDefault="00500352" w:rsidP="000D77C4">
            <w:pPr>
              <w:rPr>
                <w:sz w:val="18"/>
                <w:szCs w:val="18"/>
              </w:rPr>
            </w:pPr>
            <w:r>
              <w:rPr>
                <w:sz w:val="18"/>
                <w:szCs w:val="18"/>
              </w:rPr>
              <w:t>50-100</w:t>
            </w:r>
          </w:p>
          <w:p w14:paraId="2F0F3A29" w14:textId="77777777" w:rsidR="00500352" w:rsidRPr="00DF3060" w:rsidRDefault="00500352" w:rsidP="000D77C4">
            <w:pPr>
              <w:rPr>
                <w:sz w:val="18"/>
                <w:szCs w:val="18"/>
              </w:rPr>
            </w:pPr>
            <w:r>
              <w:rPr>
                <w:sz w:val="18"/>
                <w:szCs w:val="18"/>
              </w:rPr>
              <w:t>50</w:t>
            </w:r>
          </w:p>
        </w:tc>
        <w:tc>
          <w:tcPr>
            <w:tcW w:w="1940" w:type="dxa"/>
          </w:tcPr>
          <w:p w14:paraId="763714C7" w14:textId="77777777" w:rsidR="000D77C4" w:rsidRDefault="00500352" w:rsidP="000D77C4">
            <w:pPr>
              <w:rPr>
                <w:sz w:val="18"/>
                <w:szCs w:val="18"/>
              </w:rPr>
            </w:pPr>
            <w:r>
              <w:rPr>
                <w:sz w:val="18"/>
                <w:szCs w:val="18"/>
              </w:rPr>
              <w:t>IM/IP</w:t>
            </w:r>
          </w:p>
          <w:p w14:paraId="3A2506FC" w14:textId="77777777" w:rsidR="00500352" w:rsidRPr="00DF3060" w:rsidRDefault="00500352" w:rsidP="000D77C4">
            <w:pPr>
              <w:rPr>
                <w:sz w:val="18"/>
                <w:szCs w:val="18"/>
              </w:rPr>
            </w:pPr>
            <w:r>
              <w:rPr>
                <w:sz w:val="18"/>
                <w:szCs w:val="18"/>
              </w:rPr>
              <w:t>Intravenous (IV)</w:t>
            </w:r>
          </w:p>
        </w:tc>
        <w:tc>
          <w:tcPr>
            <w:tcW w:w="3027" w:type="dxa"/>
          </w:tcPr>
          <w:p w14:paraId="3989D294" w14:textId="77777777" w:rsidR="000D77C4" w:rsidRPr="00DF3060" w:rsidRDefault="00500352" w:rsidP="000D77C4">
            <w:pPr>
              <w:rPr>
                <w:sz w:val="18"/>
                <w:szCs w:val="18"/>
              </w:rPr>
            </w:pPr>
            <w:r>
              <w:rPr>
                <w:sz w:val="18"/>
                <w:szCs w:val="18"/>
              </w:rPr>
              <w:t>Sleep produced in mice 2-3 minutes after injection of mixture; surgical anesthesia lasts about 80 minutes; full recovery about 110 minutes</w:t>
            </w:r>
          </w:p>
        </w:tc>
      </w:tr>
      <w:tr w:rsidR="00500352" w:rsidRPr="00DF3060" w14:paraId="5A7DE9C1" w14:textId="77777777" w:rsidTr="00837472">
        <w:tblPrEx>
          <w:tblCellMar>
            <w:top w:w="0" w:type="dxa"/>
            <w:left w:w="108" w:type="dxa"/>
            <w:bottom w:w="0" w:type="dxa"/>
            <w:right w:w="108" w:type="dxa"/>
          </w:tblCellMar>
        </w:tblPrEx>
        <w:tc>
          <w:tcPr>
            <w:tcW w:w="2478" w:type="dxa"/>
          </w:tcPr>
          <w:p w14:paraId="46720A1C" w14:textId="77777777" w:rsidR="00500352" w:rsidRPr="00DF3060" w:rsidRDefault="00257672" w:rsidP="003228ED">
            <w:pPr>
              <w:rPr>
                <w:sz w:val="18"/>
                <w:szCs w:val="18"/>
              </w:rPr>
            </w:pPr>
            <w:r>
              <w:rPr>
                <w:sz w:val="18"/>
                <w:szCs w:val="18"/>
              </w:rPr>
              <w:t>Mixtures with Diazepam and Xylazine</w:t>
            </w:r>
          </w:p>
        </w:tc>
        <w:tc>
          <w:tcPr>
            <w:tcW w:w="2481" w:type="dxa"/>
          </w:tcPr>
          <w:p w14:paraId="1FFAA014" w14:textId="77777777" w:rsidR="00500352" w:rsidRDefault="00257672" w:rsidP="003228ED">
            <w:pPr>
              <w:rPr>
                <w:sz w:val="18"/>
                <w:szCs w:val="18"/>
              </w:rPr>
            </w:pPr>
            <w:r>
              <w:rPr>
                <w:sz w:val="18"/>
                <w:szCs w:val="18"/>
              </w:rPr>
              <w:t>200 mg ketamine with 5 mg Diazepam</w:t>
            </w:r>
          </w:p>
          <w:p w14:paraId="6CDBD2D0" w14:textId="77777777" w:rsidR="00257672" w:rsidRPr="00DF3060" w:rsidRDefault="00257672" w:rsidP="003228ED">
            <w:pPr>
              <w:rPr>
                <w:sz w:val="18"/>
                <w:szCs w:val="18"/>
              </w:rPr>
            </w:pPr>
            <w:r>
              <w:rPr>
                <w:sz w:val="18"/>
                <w:szCs w:val="18"/>
              </w:rPr>
              <w:t>100 mg ketamine with 5-15 mg Xylazine</w:t>
            </w:r>
          </w:p>
        </w:tc>
        <w:tc>
          <w:tcPr>
            <w:tcW w:w="1940" w:type="dxa"/>
          </w:tcPr>
          <w:p w14:paraId="48337491" w14:textId="77777777" w:rsidR="00500352" w:rsidRDefault="00257672" w:rsidP="003228ED">
            <w:pPr>
              <w:rPr>
                <w:sz w:val="18"/>
                <w:szCs w:val="18"/>
              </w:rPr>
            </w:pPr>
            <w:r>
              <w:rPr>
                <w:sz w:val="18"/>
                <w:szCs w:val="18"/>
              </w:rPr>
              <w:t>IM/IP</w:t>
            </w:r>
          </w:p>
          <w:p w14:paraId="790BB404" w14:textId="77777777" w:rsidR="00257672" w:rsidRDefault="00257672" w:rsidP="003228ED">
            <w:pPr>
              <w:rPr>
                <w:sz w:val="18"/>
                <w:szCs w:val="18"/>
              </w:rPr>
            </w:pPr>
          </w:p>
          <w:p w14:paraId="5105F962" w14:textId="77777777" w:rsidR="00257672" w:rsidRPr="00DF3060" w:rsidRDefault="00257672" w:rsidP="003228ED">
            <w:pPr>
              <w:rPr>
                <w:sz w:val="18"/>
                <w:szCs w:val="18"/>
              </w:rPr>
            </w:pPr>
            <w:r>
              <w:rPr>
                <w:sz w:val="18"/>
                <w:szCs w:val="18"/>
              </w:rPr>
              <w:t>IM/IP</w:t>
            </w:r>
          </w:p>
        </w:tc>
        <w:tc>
          <w:tcPr>
            <w:tcW w:w="3027" w:type="dxa"/>
          </w:tcPr>
          <w:p w14:paraId="6D3D0F39" w14:textId="77777777" w:rsidR="00500352" w:rsidRPr="00DF3060" w:rsidRDefault="00257672" w:rsidP="003228ED">
            <w:pPr>
              <w:rPr>
                <w:sz w:val="18"/>
                <w:szCs w:val="18"/>
              </w:rPr>
            </w:pPr>
            <w:r>
              <w:rPr>
                <w:sz w:val="18"/>
                <w:szCs w:val="18"/>
              </w:rPr>
              <w:t>Sleep produced in mice 2-3 minutes after injection of mixture; surgical anesthesia lasts about 80 minutes; full recovery about 110 minutes</w:t>
            </w:r>
          </w:p>
        </w:tc>
      </w:tr>
      <w:tr w:rsidR="00500352" w:rsidRPr="00DF3060" w14:paraId="03D1B484" w14:textId="77777777" w:rsidTr="00837472">
        <w:tblPrEx>
          <w:tblCellMar>
            <w:top w:w="0" w:type="dxa"/>
            <w:left w:w="108" w:type="dxa"/>
            <w:bottom w:w="0" w:type="dxa"/>
            <w:right w:w="108" w:type="dxa"/>
          </w:tblCellMar>
        </w:tblPrEx>
        <w:tc>
          <w:tcPr>
            <w:tcW w:w="2478" w:type="dxa"/>
          </w:tcPr>
          <w:p w14:paraId="2B7D6842" w14:textId="77777777" w:rsidR="00500352" w:rsidRPr="00DF3060" w:rsidRDefault="00B41BA0" w:rsidP="003228ED">
            <w:pPr>
              <w:rPr>
                <w:sz w:val="18"/>
                <w:szCs w:val="18"/>
              </w:rPr>
            </w:pPr>
            <w:r>
              <w:rPr>
                <w:sz w:val="18"/>
                <w:szCs w:val="18"/>
              </w:rPr>
              <w:t>Xylazine (Rompun)</w:t>
            </w:r>
          </w:p>
        </w:tc>
        <w:tc>
          <w:tcPr>
            <w:tcW w:w="2481" w:type="dxa"/>
          </w:tcPr>
          <w:p w14:paraId="051568F9" w14:textId="77777777" w:rsidR="00500352" w:rsidRDefault="00B41BA0" w:rsidP="003228ED">
            <w:pPr>
              <w:rPr>
                <w:sz w:val="18"/>
                <w:szCs w:val="18"/>
              </w:rPr>
            </w:pPr>
            <w:r>
              <w:rPr>
                <w:sz w:val="18"/>
                <w:szCs w:val="18"/>
              </w:rPr>
              <w:t>5</w:t>
            </w:r>
          </w:p>
          <w:p w14:paraId="2168C664" w14:textId="77777777" w:rsidR="00B41BA0" w:rsidRPr="00DF3060" w:rsidRDefault="00B41BA0" w:rsidP="003228ED">
            <w:pPr>
              <w:rPr>
                <w:sz w:val="18"/>
                <w:szCs w:val="18"/>
              </w:rPr>
            </w:pPr>
            <w:r>
              <w:rPr>
                <w:sz w:val="18"/>
                <w:szCs w:val="18"/>
              </w:rPr>
              <w:t>13</w:t>
            </w:r>
          </w:p>
        </w:tc>
        <w:tc>
          <w:tcPr>
            <w:tcW w:w="1940" w:type="dxa"/>
          </w:tcPr>
          <w:p w14:paraId="4B8FAB11" w14:textId="77777777" w:rsidR="00500352" w:rsidRDefault="00B41BA0" w:rsidP="003228ED">
            <w:pPr>
              <w:rPr>
                <w:sz w:val="18"/>
                <w:szCs w:val="18"/>
              </w:rPr>
            </w:pPr>
            <w:r>
              <w:rPr>
                <w:sz w:val="18"/>
                <w:szCs w:val="18"/>
              </w:rPr>
              <w:t>IM</w:t>
            </w:r>
          </w:p>
          <w:p w14:paraId="61A2829E" w14:textId="77777777" w:rsidR="00B41BA0" w:rsidRPr="00DF3060" w:rsidRDefault="00B41BA0" w:rsidP="003228ED">
            <w:pPr>
              <w:rPr>
                <w:sz w:val="18"/>
                <w:szCs w:val="18"/>
              </w:rPr>
            </w:pPr>
            <w:r>
              <w:rPr>
                <w:sz w:val="18"/>
                <w:szCs w:val="18"/>
              </w:rPr>
              <w:t>IP</w:t>
            </w:r>
          </w:p>
        </w:tc>
        <w:tc>
          <w:tcPr>
            <w:tcW w:w="3027" w:type="dxa"/>
          </w:tcPr>
          <w:p w14:paraId="3279C044" w14:textId="77777777" w:rsidR="00500352" w:rsidRPr="00DF3060" w:rsidRDefault="00B41BA0" w:rsidP="003228ED">
            <w:pPr>
              <w:rPr>
                <w:sz w:val="18"/>
                <w:szCs w:val="18"/>
              </w:rPr>
            </w:pPr>
            <w:r>
              <w:rPr>
                <w:sz w:val="18"/>
                <w:szCs w:val="18"/>
              </w:rPr>
              <w:t>Post injection; calm induction and recovery</w:t>
            </w:r>
          </w:p>
        </w:tc>
      </w:tr>
      <w:tr w:rsidR="00500352" w:rsidRPr="00DF3060" w14:paraId="475BB545" w14:textId="77777777" w:rsidTr="00837472">
        <w:tblPrEx>
          <w:tblCellMar>
            <w:top w:w="0" w:type="dxa"/>
            <w:left w:w="108" w:type="dxa"/>
            <w:bottom w:w="0" w:type="dxa"/>
            <w:right w:w="108" w:type="dxa"/>
          </w:tblCellMar>
        </w:tblPrEx>
        <w:tc>
          <w:tcPr>
            <w:tcW w:w="2478" w:type="dxa"/>
          </w:tcPr>
          <w:p w14:paraId="1F06EE31" w14:textId="77777777" w:rsidR="00500352" w:rsidRPr="00DF3060" w:rsidRDefault="00B41BA0" w:rsidP="003228ED">
            <w:pPr>
              <w:rPr>
                <w:sz w:val="18"/>
                <w:szCs w:val="18"/>
              </w:rPr>
            </w:pPr>
            <w:r>
              <w:rPr>
                <w:sz w:val="18"/>
                <w:szCs w:val="18"/>
              </w:rPr>
              <w:t>Morphine</w:t>
            </w:r>
          </w:p>
        </w:tc>
        <w:tc>
          <w:tcPr>
            <w:tcW w:w="2481" w:type="dxa"/>
          </w:tcPr>
          <w:p w14:paraId="67EC9727" w14:textId="77777777" w:rsidR="00500352" w:rsidRPr="00DF3060" w:rsidRDefault="00B41BA0" w:rsidP="003228ED">
            <w:pPr>
              <w:rPr>
                <w:sz w:val="18"/>
                <w:szCs w:val="18"/>
              </w:rPr>
            </w:pPr>
            <w:r>
              <w:rPr>
                <w:sz w:val="18"/>
                <w:szCs w:val="18"/>
              </w:rPr>
              <w:t>7-10</w:t>
            </w:r>
          </w:p>
        </w:tc>
        <w:tc>
          <w:tcPr>
            <w:tcW w:w="1940" w:type="dxa"/>
          </w:tcPr>
          <w:p w14:paraId="7A6FACB3" w14:textId="77777777" w:rsidR="00500352" w:rsidRPr="00DF3060" w:rsidRDefault="00B41BA0" w:rsidP="003228ED">
            <w:pPr>
              <w:rPr>
                <w:sz w:val="18"/>
                <w:szCs w:val="18"/>
              </w:rPr>
            </w:pPr>
            <w:r>
              <w:rPr>
                <w:sz w:val="18"/>
                <w:szCs w:val="18"/>
              </w:rPr>
              <w:t>Subcutaneous (SC)</w:t>
            </w:r>
          </w:p>
        </w:tc>
        <w:tc>
          <w:tcPr>
            <w:tcW w:w="3027" w:type="dxa"/>
          </w:tcPr>
          <w:p w14:paraId="294140B2" w14:textId="77777777" w:rsidR="00500352" w:rsidRPr="00DF3060" w:rsidRDefault="00B41BA0" w:rsidP="003228ED">
            <w:pPr>
              <w:rPr>
                <w:sz w:val="18"/>
                <w:szCs w:val="18"/>
              </w:rPr>
            </w:pPr>
            <w:r>
              <w:rPr>
                <w:sz w:val="18"/>
                <w:szCs w:val="18"/>
              </w:rPr>
              <w:t>Give 10 mg/kg every 2-4 hours as needed</w:t>
            </w:r>
          </w:p>
        </w:tc>
      </w:tr>
      <w:tr w:rsidR="00500352" w:rsidRPr="00DF3060" w14:paraId="0014765B" w14:textId="77777777" w:rsidTr="00837472">
        <w:tblPrEx>
          <w:tblCellMar>
            <w:top w:w="0" w:type="dxa"/>
            <w:left w:w="108" w:type="dxa"/>
            <w:bottom w:w="0" w:type="dxa"/>
            <w:right w:w="108" w:type="dxa"/>
          </w:tblCellMar>
        </w:tblPrEx>
        <w:tc>
          <w:tcPr>
            <w:tcW w:w="2478" w:type="dxa"/>
          </w:tcPr>
          <w:p w14:paraId="2445F248" w14:textId="77777777" w:rsidR="00500352" w:rsidRPr="00DF3060" w:rsidRDefault="00147213" w:rsidP="003228ED">
            <w:pPr>
              <w:rPr>
                <w:sz w:val="18"/>
                <w:szCs w:val="18"/>
              </w:rPr>
            </w:pPr>
            <w:r>
              <w:rPr>
                <w:sz w:val="18"/>
                <w:szCs w:val="18"/>
              </w:rPr>
              <w:t>Pentobarbital (Nembutal)</w:t>
            </w:r>
          </w:p>
        </w:tc>
        <w:tc>
          <w:tcPr>
            <w:tcW w:w="2481" w:type="dxa"/>
          </w:tcPr>
          <w:p w14:paraId="2A6C824F" w14:textId="77777777" w:rsidR="00500352" w:rsidRDefault="00147213" w:rsidP="003228ED">
            <w:pPr>
              <w:rPr>
                <w:sz w:val="18"/>
                <w:szCs w:val="18"/>
              </w:rPr>
            </w:pPr>
            <w:r>
              <w:rPr>
                <w:sz w:val="18"/>
                <w:szCs w:val="18"/>
              </w:rPr>
              <w:t>40-90</w:t>
            </w:r>
          </w:p>
          <w:p w14:paraId="1FCFD57C" w14:textId="77777777" w:rsidR="00147213" w:rsidRPr="00DF3060" w:rsidRDefault="00147213" w:rsidP="003228ED">
            <w:pPr>
              <w:rPr>
                <w:sz w:val="18"/>
                <w:szCs w:val="18"/>
              </w:rPr>
            </w:pPr>
            <w:r>
              <w:rPr>
                <w:sz w:val="18"/>
                <w:szCs w:val="18"/>
              </w:rPr>
              <w:t>40-70</w:t>
            </w:r>
          </w:p>
        </w:tc>
        <w:tc>
          <w:tcPr>
            <w:tcW w:w="1940" w:type="dxa"/>
          </w:tcPr>
          <w:p w14:paraId="033DC626" w14:textId="77777777" w:rsidR="00500352" w:rsidRDefault="00147213" w:rsidP="003228ED">
            <w:pPr>
              <w:rPr>
                <w:sz w:val="18"/>
                <w:szCs w:val="18"/>
              </w:rPr>
            </w:pPr>
            <w:r>
              <w:rPr>
                <w:sz w:val="18"/>
                <w:szCs w:val="18"/>
              </w:rPr>
              <w:t>IP</w:t>
            </w:r>
          </w:p>
          <w:p w14:paraId="73E759F2" w14:textId="77777777" w:rsidR="00147213" w:rsidRPr="00DF3060" w:rsidRDefault="00147213" w:rsidP="003228ED">
            <w:pPr>
              <w:rPr>
                <w:sz w:val="18"/>
                <w:szCs w:val="18"/>
              </w:rPr>
            </w:pPr>
            <w:r>
              <w:rPr>
                <w:sz w:val="18"/>
                <w:szCs w:val="18"/>
              </w:rPr>
              <w:t>IV</w:t>
            </w:r>
          </w:p>
        </w:tc>
        <w:tc>
          <w:tcPr>
            <w:tcW w:w="3027" w:type="dxa"/>
          </w:tcPr>
          <w:p w14:paraId="0D729753" w14:textId="77777777" w:rsidR="00500352" w:rsidRDefault="00147213" w:rsidP="003228ED">
            <w:pPr>
              <w:rPr>
                <w:sz w:val="18"/>
                <w:szCs w:val="18"/>
              </w:rPr>
            </w:pPr>
            <w:r>
              <w:rPr>
                <w:sz w:val="18"/>
                <w:szCs w:val="18"/>
              </w:rPr>
              <w:t xml:space="preserve">Dosage varies greatly; </w:t>
            </w:r>
          </w:p>
          <w:p w14:paraId="0023FFAE" w14:textId="77777777" w:rsidR="00147213" w:rsidRPr="00DF3060" w:rsidRDefault="00147213" w:rsidP="003228ED">
            <w:pPr>
              <w:rPr>
                <w:sz w:val="18"/>
                <w:szCs w:val="18"/>
              </w:rPr>
            </w:pPr>
            <w:r>
              <w:rPr>
                <w:sz w:val="18"/>
                <w:szCs w:val="18"/>
              </w:rPr>
              <w:t>There is narrow margin of safety</w:t>
            </w:r>
          </w:p>
        </w:tc>
      </w:tr>
      <w:tr w:rsidR="00572CDE" w:rsidRPr="00DF3060" w14:paraId="433CE2D9" w14:textId="77777777" w:rsidTr="00837472">
        <w:tblPrEx>
          <w:tblCellMar>
            <w:top w:w="0" w:type="dxa"/>
            <w:left w:w="108" w:type="dxa"/>
            <w:bottom w:w="0" w:type="dxa"/>
            <w:right w:w="108" w:type="dxa"/>
          </w:tblCellMar>
        </w:tblPrEx>
        <w:trPr>
          <w:trHeight w:val="359"/>
        </w:trPr>
        <w:tc>
          <w:tcPr>
            <w:tcW w:w="2478" w:type="dxa"/>
          </w:tcPr>
          <w:p w14:paraId="2C0D20C2" w14:textId="77777777" w:rsidR="00572CDE" w:rsidRPr="00DF3060" w:rsidRDefault="00572CDE" w:rsidP="005375DC">
            <w:pPr>
              <w:rPr>
                <w:sz w:val="18"/>
                <w:szCs w:val="18"/>
              </w:rPr>
            </w:pPr>
            <w:r>
              <w:rPr>
                <w:sz w:val="18"/>
                <w:szCs w:val="18"/>
              </w:rPr>
              <w:t>Isoflurane</w:t>
            </w:r>
          </w:p>
        </w:tc>
        <w:tc>
          <w:tcPr>
            <w:tcW w:w="2481" w:type="dxa"/>
          </w:tcPr>
          <w:p w14:paraId="0EAE6DF6" w14:textId="77777777" w:rsidR="00572CDE" w:rsidRDefault="00572CDE" w:rsidP="005375DC">
            <w:pPr>
              <w:rPr>
                <w:sz w:val="18"/>
                <w:szCs w:val="18"/>
              </w:rPr>
            </w:pPr>
            <w:r>
              <w:rPr>
                <w:sz w:val="18"/>
                <w:szCs w:val="18"/>
              </w:rPr>
              <w:t>Induction 2-3%</w:t>
            </w:r>
          </w:p>
          <w:p w14:paraId="54BD2C04" w14:textId="77777777" w:rsidR="00572CDE" w:rsidRPr="00DF3060" w:rsidRDefault="00572CDE" w:rsidP="005375DC">
            <w:pPr>
              <w:rPr>
                <w:sz w:val="18"/>
                <w:szCs w:val="18"/>
              </w:rPr>
            </w:pPr>
            <w:r>
              <w:rPr>
                <w:sz w:val="18"/>
                <w:szCs w:val="18"/>
              </w:rPr>
              <w:t>Maintenance 0.25-2%</w:t>
            </w:r>
          </w:p>
        </w:tc>
        <w:tc>
          <w:tcPr>
            <w:tcW w:w="1940" w:type="dxa"/>
          </w:tcPr>
          <w:p w14:paraId="784E7163" w14:textId="77777777" w:rsidR="00572CDE" w:rsidRPr="00DF3060" w:rsidRDefault="00572CDE" w:rsidP="005375DC">
            <w:pPr>
              <w:rPr>
                <w:sz w:val="18"/>
                <w:szCs w:val="18"/>
              </w:rPr>
            </w:pPr>
            <w:r>
              <w:rPr>
                <w:sz w:val="18"/>
                <w:szCs w:val="18"/>
              </w:rPr>
              <w:t>Inhalation</w:t>
            </w:r>
          </w:p>
        </w:tc>
        <w:tc>
          <w:tcPr>
            <w:tcW w:w="3027" w:type="dxa"/>
          </w:tcPr>
          <w:p w14:paraId="7460DE4B" w14:textId="77777777" w:rsidR="00572CDE" w:rsidRPr="00DF3060" w:rsidRDefault="00572CDE" w:rsidP="005375DC">
            <w:pPr>
              <w:rPr>
                <w:sz w:val="18"/>
                <w:szCs w:val="18"/>
              </w:rPr>
            </w:pPr>
            <w:r>
              <w:rPr>
                <w:sz w:val="18"/>
                <w:szCs w:val="18"/>
              </w:rPr>
              <w:t>Use a non-breathing system; nonflammable and nonexplosive; euthanasia easily performed in closed container; may produce changes in parenchymal organs</w:t>
            </w:r>
          </w:p>
        </w:tc>
      </w:tr>
    </w:tbl>
    <w:p w14:paraId="11D78590" w14:textId="77777777" w:rsidR="000D77C4" w:rsidRPr="000D77C4" w:rsidRDefault="000D77C4" w:rsidP="000D77C4">
      <w:pPr>
        <w:rPr>
          <w:rFonts w:cs="Arial"/>
          <w:b/>
          <w:sz w:val="24"/>
        </w:rPr>
      </w:pPr>
    </w:p>
    <w:p w14:paraId="142B99EA" w14:textId="77777777" w:rsidR="000D77C4" w:rsidRPr="000D77C4" w:rsidRDefault="004D79FD" w:rsidP="000D77C4">
      <w:pPr>
        <w:pStyle w:val="ListParagraph"/>
        <w:numPr>
          <w:ilvl w:val="0"/>
          <w:numId w:val="31"/>
        </w:numPr>
        <w:rPr>
          <w:rFonts w:ascii="Arial" w:hAnsi="Arial" w:cs="Arial"/>
          <w:b/>
          <w:sz w:val="24"/>
          <w:szCs w:val="24"/>
        </w:rPr>
      </w:pPr>
      <w:r w:rsidRPr="000D77C4">
        <w:rPr>
          <w:rFonts w:ascii="Arial" w:hAnsi="Arial" w:cs="Arial"/>
          <w:b/>
          <w:sz w:val="24"/>
          <w:szCs w:val="24"/>
        </w:rPr>
        <w:t>Analgesics</w:t>
      </w:r>
    </w:p>
    <w:p w14:paraId="67BC6D1D" w14:textId="77777777" w:rsidR="000D77C4" w:rsidRPr="000D77C4" w:rsidRDefault="000D77C4" w:rsidP="000D77C4">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0"/>
        <w:gridCol w:w="2484"/>
        <w:gridCol w:w="1922"/>
        <w:gridCol w:w="3030"/>
      </w:tblGrid>
      <w:tr w:rsidR="000D77C4" w14:paraId="1F62565E" w14:textId="77777777" w:rsidTr="00070CA6">
        <w:trPr>
          <w:tblHeader/>
        </w:trPr>
        <w:tc>
          <w:tcPr>
            <w:tcW w:w="2525" w:type="dxa"/>
            <w:vAlign w:val="center"/>
          </w:tcPr>
          <w:p w14:paraId="42B2D9D6" w14:textId="77777777" w:rsidR="000D77C4" w:rsidRPr="00DF3060" w:rsidRDefault="000D77C4" w:rsidP="000D77C4">
            <w:pPr>
              <w:jc w:val="center"/>
              <w:rPr>
                <w:b/>
                <w:sz w:val="18"/>
                <w:szCs w:val="18"/>
              </w:rPr>
            </w:pPr>
            <w:r w:rsidRPr="00DF3060">
              <w:rPr>
                <w:b/>
                <w:sz w:val="18"/>
                <w:szCs w:val="18"/>
              </w:rPr>
              <w:t>Agent</w:t>
            </w:r>
          </w:p>
        </w:tc>
        <w:tc>
          <w:tcPr>
            <w:tcW w:w="2529" w:type="dxa"/>
            <w:vAlign w:val="center"/>
          </w:tcPr>
          <w:p w14:paraId="625BBA96" w14:textId="77777777" w:rsidR="000D77C4" w:rsidRPr="00DF3060" w:rsidRDefault="000D77C4" w:rsidP="000D77C4">
            <w:pPr>
              <w:jc w:val="center"/>
              <w:rPr>
                <w:b/>
                <w:sz w:val="18"/>
                <w:szCs w:val="18"/>
              </w:rPr>
            </w:pPr>
            <w:r w:rsidRPr="00DF3060">
              <w:rPr>
                <w:b/>
                <w:sz w:val="18"/>
                <w:szCs w:val="18"/>
              </w:rPr>
              <w:t>Dose (milligrams per kilogram)</w:t>
            </w:r>
          </w:p>
        </w:tc>
        <w:tc>
          <w:tcPr>
            <w:tcW w:w="1962" w:type="dxa"/>
            <w:vAlign w:val="center"/>
          </w:tcPr>
          <w:p w14:paraId="7411F025" w14:textId="77777777" w:rsidR="000D77C4" w:rsidRPr="00DF3060" w:rsidRDefault="000D77C4" w:rsidP="000D77C4">
            <w:pPr>
              <w:jc w:val="center"/>
              <w:rPr>
                <w:b/>
                <w:sz w:val="18"/>
                <w:szCs w:val="18"/>
              </w:rPr>
            </w:pPr>
            <w:r w:rsidRPr="00DF3060">
              <w:rPr>
                <w:b/>
                <w:sz w:val="18"/>
                <w:szCs w:val="18"/>
              </w:rPr>
              <w:t>Route</w:t>
            </w:r>
          </w:p>
        </w:tc>
        <w:tc>
          <w:tcPr>
            <w:tcW w:w="3092" w:type="dxa"/>
            <w:vAlign w:val="center"/>
          </w:tcPr>
          <w:p w14:paraId="6F36AB9B" w14:textId="77777777" w:rsidR="000D77C4" w:rsidRPr="00DF3060" w:rsidRDefault="000D77C4" w:rsidP="000D77C4">
            <w:pPr>
              <w:jc w:val="center"/>
              <w:rPr>
                <w:b/>
                <w:sz w:val="18"/>
                <w:szCs w:val="18"/>
              </w:rPr>
            </w:pPr>
            <w:r w:rsidRPr="00DF3060">
              <w:rPr>
                <w:b/>
                <w:sz w:val="18"/>
                <w:szCs w:val="18"/>
              </w:rPr>
              <w:t>Comments</w:t>
            </w:r>
          </w:p>
        </w:tc>
      </w:tr>
      <w:tr w:rsidR="000D77C4" w14:paraId="6508E494" w14:textId="77777777" w:rsidTr="00070CA6">
        <w:tc>
          <w:tcPr>
            <w:tcW w:w="2525" w:type="dxa"/>
          </w:tcPr>
          <w:p w14:paraId="1A980DC5" w14:textId="77777777" w:rsidR="000D77C4" w:rsidRPr="00DF3060" w:rsidRDefault="001F36EE" w:rsidP="000D77C4">
            <w:pPr>
              <w:rPr>
                <w:sz w:val="18"/>
                <w:szCs w:val="18"/>
              </w:rPr>
            </w:pPr>
            <w:r>
              <w:rPr>
                <w:sz w:val="18"/>
                <w:szCs w:val="18"/>
              </w:rPr>
              <w:t>Buprenex (buprenorphine)</w:t>
            </w:r>
          </w:p>
        </w:tc>
        <w:tc>
          <w:tcPr>
            <w:tcW w:w="2529" w:type="dxa"/>
          </w:tcPr>
          <w:p w14:paraId="56550C31" w14:textId="77777777" w:rsidR="000D77C4" w:rsidRPr="00DF3060" w:rsidRDefault="001F36EE" w:rsidP="000D77C4">
            <w:pPr>
              <w:rPr>
                <w:sz w:val="18"/>
                <w:szCs w:val="18"/>
              </w:rPr>
            </w:pPr>
            <w:r>
              <w:rPr>
                <w:sz w:val="18"/>
                <w:szCs w:val="18"/>
              </w:rPr>
              <w:t>0.05-0.1</w:t>
            </w:r>
          </w:p>
        </w:tc>
        <w:tc>
          <w:tcPr>
            <w:tcW w:w="1962" w:type="dxa"/>
          </w:tcPr>
          <w:p w14:paraId="17C19489" w14:textId="77777777" w:rsidR="000D77C4" w:rsidRPr="00DF3060" w:rsidRDefault="001F36EE" w:rsidP="000D77C4">
            <w:pPr>
              <w:rPr>
                <w:sz w:val="18"/>
                <w:szCs w:val="18"/>
              </w:rPr>
            </w:pPr>
            <w:r>
              <w:rPr>
                <w:sz w:val="18"/>
                <w:szCs w:val="18"/>
              </w:rPr>
              <w:t>SC, IM</w:t>
            </w:r>
          </w:p>
        </w:tc>
        <w:tc>
          <w:tcPr>
            <w:tcW w:w="3092" w:type="dxa"/>
          </w:tcPr>
          <w:p w14:paraId="786C1259" w14:textId="77777777" w:rsidR="000D77C4" w:rsidRPr="00DF3060" w:rsidRDefault="001F36EE" w:rsidP="000D77C4">
            <w:pPr>
              <w:rPr>
                <w:sz w:val="18"/>
                <w:szCs w:val="18"/>
              </w:rPr>
            </w:pPr>
            <w:r>
              <w:rPr>
                <w:sz w:val="18"/>
                <w:szCs w:val="18"/>
              </w:rPr>
              <w:t>Every 12 hours</w:t>
            </w:r>
          </w:p>
        </w:tc>
      </w:tr>
      <w:tr w:rsidR="000D77C4" w14:paraId="1DC96428" w14:textId="77777777" w:rsidTr="00070CA6">
        <w:tc>
          <w:tcPr>
            <w:tcW w:w="2525" w:type="dxa"/>
          </w:tcPr>
          <w:p w14:paraId="2135F289" w14:textId="77777777" w:rsidR="000D77C4" w:rsidRPr="00DF3060" w:rsidRDefault="001F36EE" w:rsidP="000D77C4">
            <w:pPr>
              <w:rPr>
                <w:sz w:val="18"/>
                <w:szCs w:val="18"/>
              </w:rPr>
            </w:pPr>
            <w:r>
              <w:rPr>
                <w:sz w:val="18"/>
                <w:szCs w:val="18"/>
              </w:rPr>
              <w:t>Buprenorphine SR</w:t>
            </w:r>
          </w:p>
        </w:tc>
        <w:tc>
          <w:tcPr>
            <w:tcW w:w="2529" w:type="dxa"/>
          </w:tcPr>
          <w:p w14:paraId="2DA63368" w14:textId="77777777" w:rsidR="000D77C4" w:rsidRPr="00DF3060" w:rsidRDefault="001F36EE" w:rsidP="000D77C4">
            <w:pPr>
              <w:rPr>
                <w:sz w:val="18"/>
                <w:szCs w:val="18"/>
              </w:rPr>
            </w:pPr>
            <w:r>
              <w:rPr>
                <w:sz w:val="18"/>
                <w:szCs w:val="18"/>
              </w:rPr>
              <w:t>0.5-1.0</w:t>
            </w:r>
          </w:p>
        </w:tc>
        <w:tc>
          <w:tcPr>
            <w:tcW w:w="1962" w:type="dxa"/>
          </w:tcPr>
          <w:p w14:paraId="5C0EFB1D" w14:textId="77777777" w:rsidR="000D77C4" w:rsidRPr="00DF3060" w:rsidRDefault="001F36EE" w:rsidP="000D77C4">
            <w:pPr>
              <w:rPr>
                <w:sz w:val="18"/>
                <w:szCs w:val="18"/>
              </w:rPr>
            </w:pPr>
            <w:r>
              <w:rPr>
                <w:sz w:val="18"/>
                <w:szCs w:val="18"/>
              </w:rPr>
              <w:t>SC</w:t>
            </w:r>
          </w:p>
        </w:tc>
        <w:tc>
          <w:tcPr>
            <w:tcW w:w="3092" w:type="dxa"/>
          </w:tcPr>
          <w:p w14:paraId="45C47BAD" w14:textId="77777777" w:rsidR="000D77C4" w:rsidRPr="00DF3060" w:rsidRDefault="001F36EE" w:rsidP="000D77C4">
            <w:pPr>
              <w:rPr>
                <w:sz w:val="18"/>
                <w:szCs w:val="18"/>
              </w:rPr>
            </w:pPr>
            <w:r>
              <w:rPr>
                <w:sz w:val="18"/>
                <w:szCs w:val="18"/>
              </w:rPr>
              <w:t>72 hour injection</w:t>
            </w:r>
          </w:p>
        </w:tc>
      </w:tr>
      <w:tr w:rsidR="001F36EE" w:rsidRPr="00DF3060" w14:paraId="637200D5" w14:textId="77777777" w:rsidTr="00070CA6">
        <w:tblPrEx>
          <w:tblCellMar>
            <w:top w:w="0" w:type="dxa"/>
            <w:left w:w="108" w:type="dxa"/>
            <w:bottom w:w="0" w:type="dxa"/>
            <w:right w:w="108" w:type="dxa"/>
          </w:tblCellMar>
        </w:tblPrEx>
        <w:trPr>
          <w:trHeight w:val="287"/>
        </w:trPr>
        <w:tc>
          <w:tcPr>
            <w:tcW w:w="2525" w:type="dxa"/>
          </w:tcPr>
          <w:p w14:paraId="521410DF" w14:textId="77777777" w:rsidR="001F36EE" w:rsidRPr="00DF3060" w:rsidRDefault="001F36EE" w:rsidP="003228ED">
            <w:pPr>
              <w:rPr>
                <w:sz w:val="18"/>
                <w:szCs w:val="18"/>
              </w:rPr>
            </w:pPr>
            <w:r>
              <w:rPr>
                <w:sz w:val="18"/>
                <w:szCs w:val="18"/>
              </w:rPr>
              <w:t>Metacam (meloxicam)</w:t>
            </w:r>
          </w:p>
        </w:tc>
        <w:tc>
          <w:tcPr>
            <w:tcW w:w="2529" w:type="dxa"/>
          </w:tcPr>
          <w:p w14:paraId="66D819A5" w14:textId="77777777" w:rsidR="001F36EE" w:rsidRPr="00DF3060" w:rsidRDefault="001F36EE" w:rsidP="003228ED">
            <w:pPr>
              <w:rPr>
                <w:sz w:val="18"/>
                <w:szCs w:val="18"/>
              </w:rPr>
            </w:pPr>
            <w:r>
              <w:rPr>
                <w:sz w:val="18"/>
                <w:szCs w:val="18"/>
              </w:rPr>
              <w:t>0.2</w:t>
            </w:r>
          </w:p>
        </w:tc>
        <w:tc>
          <w:tcPr>
            <w:tcW w:w="1962" w:type="dxa"/>
          </w:tcPr>
          <w:p w14:paraId="0B5CB898" w14:textId="77777777" w:rsidR="001F36EE" w:rsidRPr="00DF3060" w:rsidRDefault="001F36EE" w:rsidP="003228ED">
            <w:pPr>
              <w:rPr>
                <w:sz w:val="18"/>
                <w:szCs w:val="18"/>
              </w:rPr>
            </w:pPr>
            <w:r>
              <w:rPr>
                <w:sz w:val="18"/>
                <w:szCs w:val="18"/>
              </w:rPr>
              <w:t>By mouth (PO) or SC</w:t>
            </w:r>
          </w:p>
        </w:tc>
        <w:tc>
          <w:tcPr>
            <w:tcW w:w="3092" w:type="dxa"/>
          </w:tcPr>
          <w:p w14:paraId="7F225709" w14:textId="77777777" w:rsidR="001F36EE" w:rsidRPr="00DF3060" w:rsidRDefault="001F36EE" w:rsidP="003228ED">
            <w:pPr>
              <w:rPr>
                <w:sz w:val="18"/>
                <w:szCs w:val="18"/>
              </w:rPr>
            </w:pPr>
            <w:r>
              <w:rPr>
                <w:sz w:val="18"/>
                <w:szCs w:val="18"/>
              </w:rPr>
              <w:t>Duration of action 24-48 hours in most species; may be used for prolonged periods of time; also effective when used in combination with opioids; use once daily</w:t>
            </w:r>
          </w:p>
        </w:tc>
      </w:tr>
      <w:tr w:rsidR="001F36EE" w:rsidRPr="00DF3060" w14:paraId="2A8B4497" w14:textId="77777777" w:rsidTr="00070CA6">
        <w:tblPrEx>
          <w:tblCellMar>
            <w:top w:w="0" w:type="dxa"/>
            <w:left w:w="108" w:type="dxa"/>
            <w:bottom w:w="0" w:type="dxa"/>
            <w:right w:w="108" w:type="dxa"/>
          </w:tblCellMar>
        </w:tblPrEx>
        <w:trPr>
          <w:trHeight w:val="359"/>
        </w:trPr>
        <w:tc>
          <w:tcPr>
            <w:tcW w:w="2525" w:type="dxa"/>
          </w:tcPr>
          <w:p w14:paraId="2796E24B" w14:textId="77777777" w:rsidR="001F36EE" w:rsidRPr="00DF3060" w:rsidRDefault="001F36EE" w:rsidP="003228ED">
            <w:pPr>
              <w:rPr>
                <w:sz w:val="18"/>
                <w:szCs w:val="18"/>
              </w:rPr>
            </w:pPr>
            <w:r>
              <w:rPr>
                <w:sz w:val="18"/>
                <w:szCs w:val="18"/>
              </w:rPr>
              <w:t>Ketaprofen</w:t>
            </w:r>
          </w:p>
        </w:tc>
        <w:tc>
          <w:tcPr>
            <w:tcW w:w="2529" w:type="dxa"/>
          </w:tcPr>
          <w:p w14:paraId="627414D6" w14:textId="77777777" w:rsidR="001F36EE" w:rsidRPr="00DF3060" w:rsidRDefault="001F36EE" w:rsidP="003228ED">
            <w:pPr>
              <w:rPr>
                <w:sz w:val="18"/>
                <w:szCs w:val="18"/>
              </w:rPr>
            </w:pPr>
            <w:r>
              <w:rPr>
                <w:sz w:val="18"/>
                <w:szCs w:val="18"/>
              </w:rPr>
              <w:t>5</w:t>
            </w:r>
          </w:p>
        </w:tc>
        <w:tc>
          <w:tcPr>
            <w:tcW w:w="1962" w:type="dxa"/>
          </w:tcPr>
          <w:p w14:paraId="1A503B6C" w14:textId="77777777" w:rsidR="001F36EE" w:rsidRPr="00DF3060" w:rsidRDefault="001F36EE" w:rsidP="003228ED">
            <w:pPr>
              <w:rPr>
                <w:sz w:val="18"/>
                <w:szCs w:val="18"/>
              </w:rPr>
            </w:pPr>
            <w:r>
              <w:rPr>
                <w:sz w:val="18"/>
                <w:szCs w:val="18"/>
              </w:rPr>
              <w:t>SC</w:t>
            </w:r>
          </w:p>
        </w:tc>
        <w:tc>
          <w:tcPr>
            <w:tcW w:w="3092" w:type="dxa"/>
          </w:tcPr>
          <w:p w14:paraId="1304645F" w14:textId="77777777" w:rsidR="001F36EE" w:rsidRPr="00DF3060" w:rsidRDefault="001F36EE" w:rsidP="003228ED">
            <w:pPr>
              <w:rPr>
                <w:sz w:val="18"/>
                <w:szCs w:val="18"/>
              </w:rPr>
            </w:pPr>
            <w:r>
              <w:rPr>
                <w:sz w:val="18"/>
                <w:szCs w:val="18"/>
              </w:rPr>
              <w:t>Every 12 hours</w:t>
            </w:r>
          </w:p>
        </w:tc>
      </w:tr>
      <w:tr w:rsidR="001F36EE" w:rsidRPr="00DF3060" w14:paraId="3C5FC98E" w14:textId="77777777" w:rsidTr="00070CA6">
        <w:tblPrEx>
          <w:tblCellMar>
            <w:top w:w="0" w:type="dxa"/>
            <w:left w:w="108" w:type="dxa"/>
            <w:bottom w:w="0" w:type="dxa"/>
            <w:right w:w="108" w:type="dxa"/>
          </w:tblCellMar>
        </w:tblPrEx>
        <w:trPr>
          <w:trHeight w:val="350"/>
        </w:trPr>
        <w:tc>
          <w:tcPr>
            <w:tcW w:w="2525" w:type="dxa"/>
          </w:tcPr>
          <w:p w14:paraId="3BD3118C" w14:textId="77777777" w:rsidR="001F36EE" w:rsidRPr="00DF3060" w:rsidRDefault="001F36EE" w:rsidP="003228ED">
            <w:pPr>
              <w:rPr>
                <w:sz w:val="18"/>
                <w:szCs w:val="18"/>
              </w:rPr>
            </w:pPr>
            <w:r>
              <w:rPr>
                <w:sz w:val="18"/>
                <w:szCs w:val="18"/>
              </w:rPr>
              <w:t>Butorphanol</w:t>
            </w:r>
          </w:p>
        </w:tc>
        <w:tc>
          <w:tcPr>
            <w:tcW w:w="2529" w:type="dxa"/>
          </w:tcPr>
          <w:p w14:paraId="2B5506A5" w14:textId="77777777" w:rsidR="001F36EE" w:rsidRPr="00DF3060" w:rsidRDefault="001F36EE" w:rsidP="003228ED">
            <w:pPr>
              <w:rPr>
                <w:sz w:val="18"/>
                <w:szCs w:val="18"/>
              </w:rPr>
            </w:pPr>
            <w:r>
              <w:rPr>
                <w:sz w:val="18"/>
                <w:szCs w:val="18"/>
              </w:rPr>
              <w:t>1-5</w:t>
            </w:r>
          </w:p>
        </w:tc>
        <w:tc>
          <w:tcPr>
            <w:tcW w:w="1962" w:type="dxa"/>
          </w:tcPr>
          <w:p w14:paraId="77ECB929" w14:textId="77777777" w:rsidR="001F36EE" w:rsidRPr="00DF3060" w:rsidRDefault="001F36EE" w:rsidP="003228ED">
            <w:pPr>
              <w:rPr>
                <w:sz w:val="18"/>
                <w:szCs w:val="18"/>
              </w:rPr>
            </w:pPr>
            <w:r>
              <w:rPr>
                <w:sz w:val="18"/>
                <w:szCs w:val="18"/>
              </w:rPr>
              <w:t>SC, IM</w:t>
            </w:r>
          </w:p>
        </w:tc>
        <w:tc>
          <w:tcPr>
            <w:tcW w:w="3092" w:type="dxa"/>
          </w:tcPr>
          <w:p w14:paraId="4F885633" w14:textId="77777777" w:rsidR="001F36EE" w:rsidRPr="00DF3060" w:rsidRDefault="001F36EE" w:rsidP="003228ED">
            <w:pPr>
              <w:rPr>
                <w:sz w:val="18"/>
                <w:szCs w:val="18"/>
              </w:rPr>
            </w:pPr>
            <w:r>
              <w:rPr>
                <w:sz w:val="18"/>
                <w:szCs w:val="18"/>
              </w:rPr>
              <w:t>Every 2-4 hours</w:t>
            </w:r>
          </w:p>
        </w:tc>
      </w:tr>
      <w:tr w:rsidR="001F36EE" w:rsidRPr="00DF3060" w14:paraId="3C845F90" w14:textId="77777777" w:rsidTr="00070CA6">
        <w:tblPrEx>
          <w:tblCellMar>
            <w:top w:w="0" w:type="dxa"/>
            <w:left w:w="108" w:type="dxa"/>
            <w:bottom w:w="0" w:type="dxa"/>
            <w:right w:w="108" w:type="dxa"/>
          </w:tblCellMar>
        </w:tblPrEx>
        <w:trPr>
          <w:trHeight w:val="260"/>
        </w:trPr>
        <w:tc>
          <w:tcPr>
            <w:tcW w:w="2525" w:type="dxa"/>
          </w:tcPr>
          <w:p w14:paraId="41C41D0F" w14:textId="77777777" w:rsidR="001F36EE" w:rsidRPr="00DF3060" w:rsidRDefault="001F36EE" w:rsidP="003228ED">
            <w:pPr>
              <w:rPr>
                <w:sz w:val="18"/>
                <w:szCs w:val="18"/>
              </w:rPr>
            </w:pPr>
            <w:r>
              <w:rPr>
                <w:sz w:val="18"/>
                <w:szCs w:val="18"/>
              </w:rPr>
              <w:t>Morphine</w:t>
            </w:r>
          </w:p>
        </w:tc>
        <w:tc>
          <w:tcPr>
            <w:tcW w:w="2529" w:type="dxa"/>
          </w:tcPr>
          <w:p w14:paraId="1B9BA570" w14:textId="77777777" w:rsidR="001F36EE" w:rsidRPr="00DF3060" w:rsidRDefault="001F36EE" w:rsidP="003228ED">
            <w:pPr>
              <w:rPr>
                <w:sz w:val="18"/>
                <w:szCs w:val="18"/>
              </w:rPr>
            </w:pPr>
            <w:r>
              <w:rPr>
                <w:sz w:val="18"/>
                <w:szCs w:val="18"/>
              </w:rPr>
              <w:t>2-5</w:t>
            </w:r>
          </w:p>
        </w:tc>
        <w:tc>
          <w:tcPr>
            <w:tcW w:w="1962" w:type="dxa"/>
          </w:tcPr>
          <w:p w14:paraId="3D267D20" w14:textId="77777777" w:rsidR="001F36EE" w:rsidRPr="00DF3060" w:rsidRDefault="001F36EE" w:rsidP="003228ED">
            <w:pPr>
              <w:rPr>
                <w:sz w:val="18"/>
                <w:szCs w:val="18"/>
              </w:rPr>
            </w:pPr>
            <w:r>
              <w:rPr>
                <w:sz w:val="18"/>
                <w:szCs w:val="18"/>
              </w:rPr>
              <w:t>SC</w:t>
            </w:r>
          </w:p>
        </w:tc>
        <w:tc>
          <w:tcPr>
            <w:tcW w:w="3092" w:type="dxa"/>
          </w:tcPr>
          <w:p w14:paraId="089AFA63" w14:textId="77777777" w:rsidR="001F36EE" w:rsidRPr="00DF3060" w:rsidRDefault="001F36EE" w:rsidP="003228ED">
            <w:pPr>
              <w:rPr>
                <w:sz w:val="18"/>
                <w:szCs w:val="18"/>
              </w:rPr>
            </w:pPr>
            <w:r>
              <w:rPr>
                <w:sz w:val="18"/>
                <w:szCs w:val="18"/>
              </w:rPr>
              <w:t>Every 2-4 hours</w:t>
            </w:r>
          </w:p>
        </w:tc>
      </w:tr>
    </w:tbl>
    <w:p w14:paraId="3D52E89C" w14:textId="77777777" w:rsidR="000D77C4" w:rsidRDefault="000D77C4" w:rsidP="000D77C4">
      <w:pPr>
        <w:rPr>
          <w:rFonts w:cs="Arial"/>
          <w:b/>
          <w:sz w:val="24"/>
        </w:rPr>
      </w:pPr>
    </w:p>
    <w:p w14:paraId="30B28596" w14:textId="77777777" w:rsidR="001F36EE" w:rsidRDefault="001F36EE" w:rsidP="000D77C4">
      <w:pPr>
        <w:rPr>
          <w:rFonts w:cs="Arial"/>
          <w:b/>
          <w:sz w:val="24"/>
        </w:rPr>
      </w:pPr>
    </w:p>
    <w:p w14:paraId="4BBB87F5" w14:textId="77777777" w:rsidR="001F36EE" w:rsidRPr="000D77C4" w:rsidRDefault="001F36EE" w:rsidP="000D77C4">
      <w:pPr>
        <w:rPr>
          <w:rFonts w:cs="Arial"/>
          <w:b/>
          <w:sz w:val="24"/>
        </w:rPr>
      </w:pPr>
    </w:p>
    <w:p w14:paraId="745BB23E" w14:textId="77777777" w:rsidR="004D79FD" w:rsidRPr="000D77C4" w:rsidRDefault="004D79FD" w:rsidP="000D77C4">
      <w:pPr>
        <w:pStyle w:val="ListParagraph"/>
        <w:numPr>
          <w:ilvl w:val="0"/>
          <w:numId w:val="31"/>
        </w:numPr>
        <w:rPr>
          <w:rFonts w:ascii="Arial" w:hAnsi="Arial" w:cs="Arial"/>
          <w:b/>
          <w:sz w:val="24"/>
          <w:szCs w:val="24"/>
        </w:rPr>
      </w:pPr>
      <w:r w:rsidRPr="000D77C4">
        <w:rPr>
          <w:rFonts w:ascii="Arial" w:hAnsi="Arial" w:cs="Arial"/>
          <w:b/>
          <w:sz w:val="24"/>
          <w:szCs w:val="24"/>
        </w:rPr>
        <w:t>Miscellaneous</w:t>
      </w:r>
    </w:p>
    <w:p w14:paraId="7CD1F878" w14:textId="77777777" w:rsidR="000D77C4" w:rsidRPr="000D77C4" w:rsidRDefault="000D77C4" w:rsidP="000D77C4">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79"/>
        <w:gridCol w:w="2488"/>
        <w:gridCol w:w="1924"/>
        <w:gridCol w:w="3035"/>
      </w:tblGrid>
      <w:tr w:rsidR="000D77C4" w14:paraId="59C65618" w14:textId="77777777" w:rsidTr="00070CA6">
        <w:trPr>
          <w:tblHeader/>
        </w:trPr>
        <w:tc>
          <w:tcPr>
            <w:tcW w:w="2527" w:type="dxa"/>
            <w:vAlign w:val="center"/>
          </w:tcPr>
          <w:p w14:paraId="1E360EDA" w14:textId="77777777" w:rsidR="000D77C4" w:rsidRPr="00DF3060" w:rsidRDefault="000D77C4" w:rsidP="000D77C4">
            <w:pPr>
              <w:jc w:val="center"/>
              <w:rPr>
                <w:b/>
                <w:sz w:val="18"/>
                <w:szCs w:val="18"/>
              </w:rPr>
            </w:pPr>
            <w:r w:rsidRPr="00DF3060">
              <w:rPr>
                <w:b/>
                <w:sz w:val="18"/>
                <w:szCs w:val="18"/>
              </w:rPr>
              <w:t>Agent</w:t>
            </w:r>
          </w:p>
        </w:tc>
        <w:tc>
          <w:tcPr>
            <w:tcW w:w="2528" w:type="dxa"/>
            <w:vAlign w:val="center"/>
          </w:tcPr>
          <w:p w14:paraId="1AE49365" w14:textId="77777777" w:rsidR="000D77C4" w:rsidRPr="00DF3060" w:rsidRDefault="000D77C4" w:rsidP="000D77C4">
            <w:pPr>
              <w:jc w:val="center"/>
              <w:rPr>
                <w:b/>
                <w:sz w:val="18"/>
                <w:szCs w:val="18"/>
              </w:rPr>
            </w:pPr>
            <w:r w:rsidRPr="00DF3060">
              <w:rPr>
                <w:b/>
                <w:sz w:val="18"/>
                <w:szCs w:val="18"/>
              </w:rPr>
              <w:t>Dose (milligrams per kilogram)</w:t>
            </w:r>
          </w:p>
        </w:tc>
        <w:tc>
          <w:tcPr>
            <w:tcW w:w="1961" w:type="dxa"/>
            <w:vAlign w:val="center"/>
          </w:tcPr>
          <w:p w14:paraId="4DF74722" w14:textId="77777777" w:rsidR="000D77C4" w:rsidRPr="00DF3060" w:rsidRDefault="000D77C4" w:rsidP="000D77C4">
            <w:pPr>
              <w:jc w:val="center"/>
              <w:rPr>
                <w:b/>
                <w:sz w:val="18"/>
                <w:szCs w:val="18"/>
              </w:rPr>
            </w:pPr>
            <w:r w:rsidRPr="00DF3060">
              <w:rPr>
                <w:b/>
                <w:sz w:val="18"/>
                <w:szCs w:val="18"/>
              </w:rPr>
              <w:t>Route</w:t>
            </w:r>
          </w:p>
        </w:tc>
        <w:tc>
          <w:tcPr>
            <w:tcW w:w="3092" w:type="dxa"/>
            <w:vAlign w:val="center"/>
          </w:tcPr>
          <w:p w14:paraId="2270BB18" w14:textId="77777777" w:rsidR="000D77C4" w:rsidRPr="00DF3060" w:rsidRDefault="000D77C4" w:rsidP="000D77C4">
            <w:pPr>
              <w:jc w:val="center"/>
              <w:rPr>
                <w:b/>
                <w:sz w:val="18"/>
                <w:szCs w:val="18"/>
              </w:rPr>
            </w:pPr>
            <w:r w:rsidRPr="00DF3060">
              <w:rPr>
                <w:b/>
                <w:sz w:val="18"/>
                <w:szCs w:val="18"/>
              </w:rPr>
              <w:t>Comments</w:t>
            </w:r>
          </w:p>
        </w:tc>
      </w:tr>
      <w:tr w:rsidR="000D77C4" w14:paraId="02C02D95" w14:textId="77777777" w:rsidTr="00070CA6">
        <w:tc>
          <w:tcPr>
            <w:tcW w:w="2527" w:type="dxa"/>
          </w:tcPr>
          <w:p w14:paraId="28E1B069" w14:textId="77777777" w:rsidR="000D77C4" w:rsidRPr="00DF3060" w:rsidRDefault="00420016" w:rsidP="000D77C4">
            <w:pPr>
              <w:rPr>
                <w:sz w:val="18"/>
                <w:szCs w:val="18"/>
              </w:rPr>
            </w:pPr>
            <w:r>
              <w:rPr>
                <w:sz w:val="18"/>
                <w:szCs w:val="18"/>
              </w:rPr>
              <w:t>Atropine</w:t>
            </w:r>
          </w:p>
        </w:tc>
        <w:tc>
          <w:tcPr>
            <w:tcW w:w="2528" w:type="dxa"/>
          </w:tcPr>
          <w:p w14:paraId="75396FE0" w14:textId="77777777" w:rsidR="000D77C4" w:rsidRPr="00DF3060" w:rsidRDefault="00420016" w:rsidP="000D77C4">
            <w:pPr>
              <w:rPr>
                <w:sz w:val="18"/>
                <w:szCs w:val="18"/>
              </w:rPr>
            </w:pPr>
            <w:r>
              <w:rPr>
                <w:sz w:val="18"/>
                <w:szCs w:val="18"/>
              </w:rPr>
              <w:t>0.05</w:t>
            </w:r>
          </w:p>
        </w:tc>
        <w:tc>
          <w:tcPr>
            <w:tcW w:w="1961" w:type="dxa"/>
          </w:tcPr>
          <w:p w14:paraId="3785EC5F" w14:textId="77777777" w:rsidR="000D77C4" w:rsidRPr="00DF3060" w:rsidRDefault="00420016" w:rsidP="000D77C4">
            <w:pPr>
              <w:rPr>
                <w:sz w:val="18"/>
                <w:szCs w:val="18"/>
              </w:rPr>
            </w:pPr>
            <w:r>
              <w:rPr>
                <w:sz w:val="18"/>
                <w:szCs w:val="18"/>
              </w:rPr>
              <w:t>IM, SC</w:t>
            </w:r>
          </w:p>
        </w:tc>
        <w:tc>
          <w:tcPr>
            <w:tcW w:w="3092" w:type="dxa"/>
          </w:tcPr>
          <w:p w14:paraId="27C9C610" w14:textId="77777777" w:rsidR="000D77C4" w:rsidRPr="00DF3060" w:rsidRDefault="00420016" w:rsidP="000D77C4">
            <w:pPr>
              <w:rPr>
                <w:sz w:val="18"/>
                <w:szCs w:val="18"/>
              </w:rPr>
            </w:pPr>
            <w:r>
              <w:rPr>
                <w:sz w:val="18"/>
                <w:szCs w:val="18"/>
              </w:rPr>
              <w:t>Give about 30 minutes prior to other agents</w:t>
            </w:r>
          </w:p>
        </w:tc>
      </w:tr>
    </w:tbl>
    <w:p w14:paraId="21A15179" w14:textId="77777777" w:rsidR="000D77C4" w:rsidRPr="000D77C4" w:rsidRDefault="000D77C4" w:rsidP="000D77C4">
      <w:pPr>
        <w:rPr>
          <w:rFonts w:cs="Arial"/>
          <w:b/>
          <w:sz w:val="24"/>
        </w:rPr>
      </w:pPr>
    </w:p>
    <w:p w14:paraId="44BF461B" w14:textId="77777777" w:rsidR="0077110D" w:rsidRPr="000D77C4" w:rsidRDefault="004D79FD" w:rsidP="000D77C4">
      <w:pPr>
        <w:pStyle w:val="ListParagraph"/>
        <w:numPr>
          <w:ilvl w:val="0"/>
          <w:numId w:val="31"/>
        </w:numPr>
        <w:rPr>
          <w:rFonts w:ascii="Arial" w:hAnsi="Arial" w:cs="Arial"/>
          <w:b/>
          <w:sz w:val="24"/>
          <w:szCs w:val="24"/>
        </w:rPr>
      </w:pPr>
      <w:r w:rsidRPr="000D77C4">
        <w:rPr>
          <w:rFonts w:ascii="Arial" w:hAnsi="Arial" w:cs="Arial"/>
          <w:b/>
          <w:sz w:val="24"/>
          <w:szCs w:val="24"/>
        </w:rPr>
        <w:t>Euthanasia</w:t>
      </w:r>
      <w:r w:rsidR="00420016">
        <w:rPr>
          <w:rFonts w:ascii="Arial" w:hAnsi="Arial" w:cs="Arial"/>
          <w:b/>
          <w:sz w:val="24"/>
          <w:szCs w:val="24"/>
        </w:rPr>
        <w:t>*</w:t>
      </w:r>
      <w:r w:rsidR="00C9264A">
        <w:rPr>
          <w:rFonts w:ascii="Arial" w:hAnsi="Arial" w:cs="Arial"/>
          <w:b/>
          <w:sz w:val="24"/>
          <w:szCs w:val="24"/>
        </w:rPr>
        <w:t>-Injectable and Inhalant</w:t>
      </w:r>
    </w:p>
    <w:p w14:paraId="78F15EA9" w14:textId="77777777" w:rsidR="000D77C4" w:rsidRPr="000D77C4" w:rsidRDefault="000D77C4" w:rsidP="000D77C4">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2"/>
        <w:gridCol w:w="2483"/>
        <w:gridCol w:w="1929"/>
        <w:gridCol w:w="3032"/>
      </w:tblGrid>
      <w:tr w:rsidR="000D77C4" w14:paraId="250D0923" w14:textId="77777777" w:rsidTr="00070CA6">
        <w:trPr>
          <w:tblHeader/>
        </w:trPr>
        <w:tc>
          <w:tcPr>
            <w:tcW w:w="2525" w:type="dxa"/>
            <w:vAlign w:val="center"/>
          </w:tcPr>
          <w:p w14:paraId="5EC965F7" w14:textId="77777777" w:rsidR="000D77C4" w:rsidRPr="00DF3060" w:rsidRDefault="000D77C4" w:rsidP="000D77C4">
            <w:pPr>
              <w:jc w:val="center"/>
              <w:rPr>
                <w:b/>
                <w:sz w:val="18"/>
                <w:szCs w:val="18"/>
              </w:rPr>
            </w:pPr>
            <w:r w:rsidRPr="00DF3060">
              <w:rPr>
                <w:b/>
                <w:sz w:val="18"/>
                <w:szCs w:val="18"/>
              </w:rPr>
              <w:t>Agent</w:t>
            </w:r>
          </w:p>
        </w:tc>
        <w:tc>
          <w:tcPr>
            <w:tcW w:w="2529" w:type="dxa"/>
            <w:vAlign w:val="center"/>
          </w:tcPr>
          <w:p w14:paraId="6F599636" w14:textId="77777777" w:rsidR="000D77C4" w:rsidRPr="00DF3060" w:rsidRDefault="000D77C4" w:rsidP="000D77C4">
            <w:pPr>
              <w:jc w:val="center"/>
              <w:rPr>
                <w:b/>
                <w:sz w:val="18"/>
                <w:szCs w:val="18"/>
              </w:rPr>
            </w:pPr>
            <w:r w:rsidRPr="00DF3060">
              <w:rPr>
                <w:b/>
                <w:sz w:val="18"/>
                <w:szCs w:val="18"/>
              </w:rPr>
              <w:t>Dose (milligrams per kilogram)</w:t>
            </w:r>
          </w:p>
        </w:tc>
        <w:tc>
          <w:tcPr>
            <w:tcW w:w="1962" w:type="dxa"/>
            <w:vAlign w:val="center"/>
          </w:tcPr>
          <w:p w14:paraId="5AE47B85" w14:textId="77777777" w:rsidR="000D77C4" w:rsidRPr="00DF3060" w:rsidRDefault="000D77C4" w:rsidP="000D77C4">
            <w:pPr>
              <w:jc w:val="center"/>
              <w:rPr>
                <w:b/>
                <w:sz w:val="18"/>
                <w:szCs w:val="18"/>
              </w:rPr>
            </w:pPr>
            <w:r w:rsidRPr="00DF3060">
              <w:rPr>
                <w:b/>
                <w:sz w:val="18"/>
                <w:szCs w:val="18"/>
              </w:rPr>
              <w:t>Route</w:t>
            </w:r>
          </w:p>
        </w:tc>
        <w:tc>
          <w:tcPr>
            <w:tcW w:w="3092" w:type="dxa"/>
            <w:vAlign w:val="center"/>
          </w:tcPr>
          <w:p w14:paraId="0A63785C" w14:textId="77777777" w:rsidR="000D77C4" w:rsidRPr="00DF3060" w:rsidRDefault="000D77C4" w:rsidP="000D77C4">
            <w:pPr>
              <w:jc w:val="center"/>
              <w:rPr>
                <w:b/>
                <w:sz w:val="18"/>
                <w:szCs w:val="18"/>
              </w:rPr>
            </w:pPr>
            <w:r w:rsidRPr="00DF3060">
              <w:rPr>
                <w:b/>
                <w:sz w:val="18"/>
                <w:szCs w:val="18"/>
              </w:rPr>
              <w:t>Comments</w:t>
            </w:r>
          </w:p>
        </w:tc>
      </w:tr>
      <w:tr w:rsidR="00420016" w14:paraId="7B95B8C7" w14:textId="77777777" w:rsidTr="00070CA6">
        <w:tc>
          <w:tcPr>
            <w:tcW w:w="2525" w:type="dxa"/>
          </w:tcPr>
          <w:p w14:paraId="00244189" w14:textId="77777777" w:rsidR="00420016" w:rsidRPr="00DF3060" w:rsidRDefault="00420016" w:rsidP="000D77C4">
            <w:pPr>
              <w:rPr>
                <w:sz w:val="18"/>
                <w:szCs w:val="18"/>
              </w:rPr>
            </w:pPr>
            <w:r>
              <w:rPr>
                <w:sz w:val="18"/>
                <w:szCs w:val="18"/>
              </w:rPr>
              <w:t>Injectable - Pentobarbital</w:t>
            </w:r>
          </w:p>
        </w:tc>
        <w:tc>
          <w:tcPr>
            <w:tcW w:w="2529" w:type="dxa"/>
          </w:tcPr>
          <w:p w14:paraId="09F2D2A1" w14:textId="77777777" w:rsidR="00420016" w:rsidRPr="00DF3060" w:rsidRDefault="00420016" w:rsidP="000D77C4">
            <w:pPr>
              <w:rPr>
                <w:sz w:val="18"/>
                <w:szCs w:val="18"/>
              </w:rPr>
            </w:pPr>
            <w:r>
              <w:rPr>
                <w:sz w:val="18"/>
                <w:szCs w:val="18"/>
              </w:rPr>
              <w:t>150</w:t>
            </w:r>
          </w:p>
        </w:tc>
        <w:tc>
          <w:tcPr>
            <w:tcW w:w="1962" w:type="dxa"/>
          </w:tcPr>
          <w:p w14:paraId="43872442" w14:textId="77777777" w:rsidR="00420016" w:rsidRPr="00DF3060" w:rsidRDefault="00420016" w:rsidP="000D77C4">
            <w:pPr>
              <w:rPr>
                <w:sz w:val="18"/>
                <w:szCs w:val="18"/>
              </w:rPr>
            </w:pPr>
            <w:r>
              <w:rPr>
                <w:sz w:val="18"/>
                <w:szCs w:val="18"/>
              </w:rPr>
              <w:t>IP, IV</w:t>
            </w:r>
          </w:p>
        </w:tc>
        <w:tc>
          <w:tcPr>
            <w:tcW w:w="3092" w:type="dxa"/>
          </w:tcPr>
          <w:p w14:paraId="3286E1EB" w14:textId="77777777" w:rsidR="00420016" w:rsidRPr="00DF3060" w:rsidRDefault="00420016" w:rsidP="000D77C4">
            <w:pPr>
              <w:rPr>
                <w:sz w:val="18"/>
                <w:szCs w:val="18"/>
              </w:rPr>
            </w:pPr>
            <w:r>
              <w:rPr>
                <w:sz w:val="18"/>
                <w:szCs w:val="18"/>
              </w:rPr>
              <w:t>Highly effective agent when a</w:t>
            </w:r>
            <w:r w:rsidR="00E25902">
              <w:rPr>
                <w:sz w:val="18"/>
                <w:szCs w:val="18"/>
              </w:rPr>
              <w:t xml:space="preserve">ppropriately administered; </w:t>
            </w:r>
            <w:r>
              <w:rPr>
                <w:sz w:val="18"/>
                <w:szCs w:val="18"/>
              </w:rPr>
              <w:t>retained in tissue after death</w:t>
            </w:r>
          </w:p>
        </w:tc>
      </w:tr>
      <w:tr w:rsidR="00420016" w14:paraId="46F0C5C1" w14:textId="77777777" w:rsidTr="00070CA6">
        <w:tc>
          <w:tcPr>
            <w:tcW w:w="2525" w:type="dxa"/>
          </w:tcPr>
          <w:p w14:paraId="39DEA447" w14:textId="77777777" w:rsidR="00420016" w:rsidRPr="00DF3060" w:rsidRDefault="00420016" w:rsidP="000D77C4">
            <w:pPr>
              <w:rPr>
                <w:sz w:val="18"/>
                <w:szCs w:val="18"/>
              </w:rPr>
            </w:pPr>
            <w:r>
              <w:rPr>
                <w:sz w:val="18"/>
                <w:szCs w:val="18"/>
              </w:rPr>
              <w:t>Inhalant – Carbon dioxide 70-100%</w:t>
            </w:r>
          </w:p>
        </w:tc>
        <w:tc>
          <w:tcPr>
            <w:tcW w:w="2529" w:type="dxa"/>
          </w:tcPr>
          <w:p w14:paraId="2D51068B" w14:textId="77777777" w:rsidR="00420016" w:rsidRPr="00DF3060" w:rsidRDefault="00420016" w:rsidP="000D77C4">
            <w:pPr>
              <w:rPr>
                <w:sz w:val="18"/>
                <w:szCs w:val="18"/>
              </w:rPr>
            </w:pPr>
            <w:r>
              <w:rPr>
                <w:sz w:val="18"/>
                <w:szCs w:val="18"/>
              </w:rPr>
              <w:t>N/A</w:t>
            </w:r>
          </w:p>
        </w:tc>
        <w:tc>
          <w:tcPr>
            <w:tcW w:w="1962" w:type="dxa"/>
          </w:tcPr>
          <w:p w14:paraId="1874D8AB" w14:textId="77777777" w:rsidR="00420016" w:rsidRPr="00DF3060" w:rsidRDefault="00420016" w:rsidP="000D77C4">
            <w:pPr>
              <w:rPr>
                <w:sz w:val="18"/>
                <w:szCs w:val="18"/>
              </w:rPr>
            </w:pPr>
            <w:r>
              <w:rPr>
                <w:sz w:val="18"/>
                <w:szCs w:val="18"/>
              </w:rPr>
              <w:t>Inhalation</w:t>
            </w:r>
          </w:p>
        </w:tc>
        <w:tc>
          <w:tcPr>
            <w:tcW w:w="3092" w:type="dxa"/>
          </w:tcPr>
          <w:p w14:paraId="55A8C740" w14:textId="77777777" w:rsidR="00420016" w:rsidRPr="00DF3060" w:rsidRDefault="00420016" w:rsidP="009519E3">
            <w:pPr>
              <w:rPr>
                <w:sz w:val="18"/>
                <w:szCs w:val="18"/>
              </w:rPr>
            </w:pPr>
            <w:r>
              <w:rPr>
                <w:sz w:val="18"/>
                <w:szCs w:val="18"/>
              </w:rPr>
              <w:t>Safe, inexpensive and effective; tissue changes may be seen; time required to produce death may be prolonged in immature and neonatal animals</w:t>
            </w:r>
            <w:r w:rsidRPr="00C50E36">
              <w:rPr>
                <w:b/>
                <w:sz w:val="18"/>
                <w:szCs w:val="18"/>
              </w:rPr>
              <w:t>#</w:t>
            </w:r>
          </w:p>
        </w:tc>
      </w:tr>
    </w:tbl>
    <w:p w14:paraId="1DDF5F59" w14:textId="77777777" w:rsidR="000D77C4" w:rsidRDefault="000D77C4" w:rsidP="000D77C4">
      <w:pPr>
        <w:rPr>
          <w:rFonts w:cs="Arial"/>
          <w:b/>
          <w:sz w:val="24"/>
        </w:rPr>
      </w:pPr>
    </w:p>
    <w:p w14:paraId="1D5991D5" w14:textId="77777777" w:rsidR="00420016" w:rsidRPr="00C50E36" w:rsidRDefault="00420016" w:rsidP="000D77C4">
      <w:pPr>
        <w:rPr>
          <w:rFonts w:cs="Arial"/>
          <w:szCs w:val="22"/>
        </w:rPr>
      </w:pPr>
      <w:r w:rsidRPr="00C50E36">
        <w:rPr>
          <w:rFonts w:cs="Arial"/>
          <w:b/>
          <w:szCs w:val="22"/>
        </w:rPr>
        <w:t>*</w:t>
      </w:r>
      <w:r w:rsidRPr="00C50E36">
        <w:rPr>
          <w:rFonts w:cs="Arial"/>
          <w:szCs w:val="22"/>
        </w:rPr>
        <w:t>All deaths are to be verified; a secondary method must be performed to ensure death (e.g., pharmacologic agent, exsanguination, decapitation, or thoracotomy).</w:t>
      </w:r>
    </w:p>
    <w:p w14:paraId="103C4A36" w14:textId="77777777" w:rsidR="00420016" w:rsidRPr="00C50E36" w:rsidRDefault="00420016" w:rsidP="000D77C4">
      <w:pPr>
        <w:rPr>
          <w:rFonts w:cs="Arial"/>
          <w:szCs w:val="22"/>
        </w:rPr>
      </w:pPr>
    </w:p>
    <w:p w14:paraId="73F7A513" w14:textId="77777777" w:rsidR="00420016" w:rsidRPr="00C50E36" w:rsidRDefault="00420016" w:rsidP="000D77C4">
      <w:pPr>
        <w:rPr>
          <w:rFonts w:cs="Arial"/>
          <w:szCs w:val="22"/>
        </w:rPr>
      </w:pPr>
      <w:r w:rsidRPr="00C50E36">
        <w:rPr>
          <w:rFonts w:cs="Arial"/>
          <w:b/>
          <w:szCs w:val="22"/>
        </w:rPr>
        <w:t>#</w:t>
      </w:r>
      <w:r w:rsidRPr="00C50E36">
        <w:rPr>
          <w:rFonts w:cs="Arial"/>
          <w:szCs w:val="22"/>
        </w:rPr>
        <w:t>In the case of neonatal mice, follow up with a secondary physical method (decapitation) is preferable.</w:t>
      </w:r>
    </w:p>
    <w:p w14:paraId="7E84B13A" w14:textId="77777777" w:rsidR="00420016" w:rsidRPr="000D77C4" w:rsidRDefault="00420016" w:rsidP="000D77C4">
      <w:pPr>
        <w:rPr>
          <w:rFonts w:cs="Arial"/>
          <w:b/>
          <w:sz w:val="24"/>
        </w:rPr>
      </w:pPr>
    </w:p>
    <w:p w14:paraId="438FEA7E" w14:textId="77777777" w:rsidR="00AA613A" w:rsidRDefault="00C9264A" w:rsidP="000D77C4">
      <w:pPr>
        <w:pStyle w:val="ListParagraph"/>
        <w:numPr>
          <w:ilvl w:val="0"/>
          <w:numId w:val="31"/>
        </w:numPr>
        <w:rPr>
          <w:rFonts w:ascii="Arial" w:hAnsi="Arial" w:cs="Arial"/>
          <w:b/>
          <w:sz w:val="24"/>
          <w:szCs w:val="24"/>
        </w:rPr>
      </w:pPr>
      <w:r>
        <w:rPr>
          <w:rFonts w:ascii="Arial" w:hAnsi="Arial" w:cs="Arial"/>
          <w:b/>
          <w:sz w:val="24"/>
          <w:szCs w:val="24"/>
        </w:rPr>
        <w:t>Euthanasia-</w:t>
      </w:r>
      <w:r w:rsidR="0077110D" w:rsidRPr="000D77C4">
        <w:rPr>
          <w:rFonts w:ascii="Arial" w:hAnsi="Arial" w:cs="Arial"/>
          <w:b/>
          <w:sz w:val="24"/>
          <w:szCs w:val="24"/>
        </w:rPr>
        <w:t>Physical</w:t>
      </w:r>
      <w:r w:rsidR="00AA613A" w:rsidRPr="000D77C4">
        <w:rPr>
          <w:rFonts w:ascii="Arial" w:hAnsi="Arial" w:cs="Arial"/>
          <w:b/>
          <w:sz w:val="24"/>
          <w:szCs w:val="24"/>
        </w:rPr>
        <w:t xml:space="preserve"> </w:t>
      </w:r>
    </w:p>
    <w:p w14:paraId="0323B753" w14:textId="77777777" w:rsidR="00DF3060" w:rsidRDefault="00DF3060" w:rsidP="00DF3060">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1"/>
        <w:gridCol w:w="2482"/>
        <w:gridCol w:w="1919"/>
        <w:gridCol w:w="3034"/>
      </w:tblGrid>
      <w:tr w:rsidR="00DF3060" w14:paraId="3182066B" w14:textId="77777777" w:rsidTr="00070CA6">
        <w:trPr>
          <w:tblHeader/>
        </w:trPr>
        <w:tc>
          <w:tcPr>
            <w:tcW w:w="2525" w:type="dxa"/>
            <w:vAlign w:val="center"/>
          </w:tcPr>
          <w:p w14:paraId="0C3C8C93" w14:textId="77777777" w:rsidR="00DF3060" w:rsidRPr="00DF3060" w:rsidRDefault="00DF3060" w:rsidP="003228ED">
            <w:pPr>
              <w:jc w:val="center"/>
              <w:rPr>
                <w:b/>
                <w:sz w:val="18"/>
                <w:szCs w:val="18"/>
              </w:rPr>
            </w:pPr>
            <w:r w:rsidRPr="00DF3060">
              <w:rPr>
                <w:b/>
                <w:sz w:val="18"/>
                <w:szCs w:val="18"/>
              </w:rPr>
              <w:t>Agent</w:t>
            </w:r>
          </w:p>
        </w:tc>
        <w:tc>
          <w:tcPr>
            <w:tcW w:w="2529" w:type="dxa"/>
            <w:vAlign w:val="center"/>
          </w:tcPr>
          <w:p w14:paraId="09E99755" w14:textId="77777777" w:rsidR="00DF3060" w:rsidRPr="00DF3060" w:rsidRDefault="00DF3060" w:rsidP="003228ED">
            <w:pPr>
              <w:jc w:val="center"/>
              <w:rPr>
                <w:b/>
                <w:sz w:val="18"/>
                <w:szCs w:val="18"/>
              </w:rPr>
            </w:pPr>
            <w:r w:rsidRPr="00DF3060">
              <w:rPr>
                <w:b/>
                <w:sz w:val="18"/>
                <w:szCs w:val="18"/>
              </w:rPr>
              <w:t>Dose (milligrams per kilogram)</w:t>
            </w:r>
          </w:p>
        </w:tc>
        <w:tc>
          <w:tcPr>
            <w:tcW w:w="1962" w:type="dxa"/>
            <w:vAlign w:val="center"/>
          </w:tcPr>
          <w:p w14:paraId="615F5DA0" w14:textId="77777777" w:rsidR="00DF3060" w:rsidRPr="00DF3060" w:rsidRDefault="00DF3060" w:rsidP="003228ED">
            <w:pPr>
              <w:jc w:val="center"/>
              <w:rPr>
                <w:b/>
                <w:sz w:val="18"/>
                <w:szCs w:val="18"/>
              </w:rPr>
            </w:pPr>
            <w:r w:rsidRPr="00DF3060">
              <w:rPr>
                <w:b/>
                <w:sz w:val="18"/>
                <w:szCs w:val="18"/>
              </w:rPr>
              <w:t>Route</w:t>
            </w:r>
          </w:p>
        </w:tc>
        <w:tc>
          <w:tcPr>
            <w:tcW w:w="3092" w:type="dxa"/>
            <w:vAlign w:val="center"/>
          </w:tcPr>
          <w:p w14:paraId="2297B831" w14:textId="77777777" w:rsidR="00DF3060" w:rsidRPr="00DF3060" w:rsidRDefault="00DF3060" w:rsidP="003228ED">
            <w:pPr>
              <w:jc w:val="center"/>
              <w:rPr>
                <w:b/>
                <w:sz w:val="18"/>
                <w:szCs w:val="18"/>
              </w:rPr>
            </w:pPr>
            <w:r w:rsidRPr="00DF3060">
              <w:rPr>
                <w:b/>
                <w:sz w:val="18"/>
                <w:szCs w:val="18"/>
              </w:rPr>
              <w:t>Comments</w:t>
            </w:r>
          </w:p>
        </w:tc>
      </w:tr>
      <w:tr w:rsidR="00DF3060" w14:paraId="3A1E14DB" w14:textId="77777777" w:rsidTr="00070CA6">
        <w:tc>
          <w:tcPr>
            <w:tcW w:w="2525" w:type="dxa"/>
          </w:tcPr>
          <w:p w14:paraId="643D0FCF" w14:textId="77777777" w:rsidR="00DF3060" w:rsidRPr="00DF3060" w:rsidRDefault="007C22C4" w:rsidP="003228ED">
            <w:pPr>
              <w:rPr>
                <w:sz w:val="18"/>
                <w:szCs w:val="18"/>
              </w:rPr>
            </w:pPr>
            <w:r>
              <w:rPr>
                <w:sz w:val="18"/>
                <w:szCs w:val="18"/>
              </w:rPr>
              <w:t>Cervical dislocation</w:t>
            </w:r>
          </w:p>
        </w:tc>
        <w:tc>
          <w:tcPr>
            <w:tcW w:w="2529" w:type="dxa"/>
          </w:tcPr>
          <w:p w14:paraId="15946958" w14:textId="77777777" w:rsidR="00DF3060" w:rsidRPr="00DF3060" w:rsidRDefault="007C22C4" w:rsidP="003228ED">
            <w:pPr>
              <w:rPr>
                <w:sz w:val="18"/>
                <w:szCs w:val="18"/>
              </w:rPr>
            </w:pPr>
            <w:r>
              <w:rPr>
                <w:sz w:val="18"/>
                <w:szCs w:val="18"/>
              </w:rPr>
              <w:t>N/A</w:t>
            </w:r>
          </w:p>
        </w:tc>
        <w:tc>
          <w:tcPr>
            <w:tcW w:w="1962" w:type="dxa"/>
          </w:tcPr>
          <w:p w14:paraId="799A1315" w14:textId="77777777" w:rsidR="00DF3060" w:rsidRPr="00DF3060" w:rsidRDefault="007C22C4" w:rsidP="003228ED">
            <w:pPr>
              <w:rPr>
                <w:sz w:val="18"/>
                <w:szCs w:val="18"/>
              </w:rPr>
            </w:pPr>
            <w:r>
              <w:rPr>
                <w:sz w:val="18"/>
                <w:szCs w:val="18"/>
              </w:rPr>
              <w:t>N/A</w:t>
            </w:r>
          </w:p>
        </w:tc>
        <w:tc>
          <w:tcPr>
            <w:tcW w:w="3092" w:type="dxa"/>
          </w:tcPr>
          <w:p w14:paraId="26DAFCB9" w14:textId="77777777" w:rsidR="00DF3060" w:rsidRPr="00DF3060" w:rsidRDefault="007C22C4" w:rsidP="003228ED">
            <w:pPr>
              <w:rPr>
                <w:sz w:val="18"/>
                <w:szCs w:val="18"/>
              </w:rPr>
            </w:pPr>
            <w:r>
              <w:rPr>
                <w:sz w:val="18"/>
                <w:szCs w:val="18"/>
              </w:rPr>
              <w:t>Acceptable with p</w:t>
            </w:r>
            <w:r w:rsidR="00916DE0">
              <w:rPr>
                <w:sz w:val="18"/>
                <w:szCs w:val="18"/>
              </w:rPr>
              <w:t>rior sedation or anesthesia</w:t>
            </w:r>
            <w:r>
              <w:rPr>
                <w:sz w:val="18"/>
                <w:szCs w:val="18"/>
              </w:rPr>
              <w:t>; exceptions must be approved by IACUC</w:t>
            </w:r>
          </w:p>
        </w:tc>
      </w:tr>
      <w:tr w:rsidR="00DF3060" w14:paraId="79DFF7D6" w14:textId="77777777" w:rsidTr="00070CA6">
        <w:tc>
          <w:tcPr>
            <w:tcW w:w="2525" w:type="dxa"/>
          </w:tcPr>
          <w:p w14:paraId="2F12F29F" w14:textId="77777777" w:rsidR="00DF3060" w:rsidRPr="00DF3060" w:rsidRDefault="008B20B3" w:rsidP="003228ED">
            <w:pPr>
              <w:rPr>
                <w:sz w:val="18"/>
                <w:szCs w:val="18"/>
              </w:rPr>
            </w:pPr>
            <w:r>
              <w:rPr>
                <w:sz w:val="18"/>
                <w:szCs w:val="18"/>
              </w:rPr>
              <w:t>Decapitation</w:t>
            </w:r>
          </w:p>
        </w:tc>
        <w:tc>
          <w:tcPr>
            <w:tcW w:w="2529" w:type="dxa"/>
          </w:tcPr>
          <w:p w14:paraId="04F2882B" w14:textId="77777777" w:rsidR="00DF3060" w:rsidRPr="00DF3060" w:rsidRDefault="008B20B3" w:rsidP="003228ED">
            <w:pPr>
              <w:rPr>
                <w:sz w:val="18"/>
                <w:szCs w:val="18"/>
              </w:rPr>
            </w:pPr>
            <w:r>
              <w:rPr>
                <w:sz w:val="18"/>
                <w:szCs w:val="18"/>
              </w:rPr>
              <w:t>N/A</w:t>
            </w:r>
          </w:p>
        </w:tc>
        <w:tc>
          <w:tcPr>
            <w:tcW w:w="1962" w:type="dxa"/>
          </w:tcPr>
          <w:p w14:paraId="675E9B42" w14:textId="77777777" w:rsidR="00DF3060" w:rsidRPr="00DF3060" w:rsidRDefault="008B20B3" w:rsidP="003228ED">
            <w:pPr>
              <w:rPr>
                <w:sz w:val="18"/>
                <w:szCs w:val="18"/>
              </w:rPr>
            </w:pPr>
            <w:r>
              <w:rPr>
                <w:sz w:val="18"/>
                <w:szCs w:val="18"/>
              </w:rPr>
              <w:t>N/A</w:t>
            </w:r>
          </w:p>
        </w:tc>
        <w:tc>
          <w:tcPr>
            <w:tcW w:w="3092" w:type="dxa"/>
          </w:tcPr>
          <w:p w14:paraId="33771150" w14:textId="77777777" w:rsidR="00DF3060" w:rsidRPr="00DF3060" w:rsidRDefault="008B20B3" w:rsidP="009519E3">
            <w:pPr>
              <w:rPr>
                <w:sz w:val="18"/>
                <w:szCs w:val="18"/>
              </w:rPr>
            </w:pPr>
            <w:r>
              <w:rPr>
                <w:sz w:val="18"/>
                <w:szCs w:val="18"/>
              </w:rPr>
              <w:t>Acceptable with p</w:t>
            </w:r>
            <w:r w:rsidR="00835E13">
              <w:rPr>
                <w:sz w:val="18"/>
                <w:szCs w:val="18"/>
              </w:rPr>
              <w:t>rior sedation or anesthesia</w:t>
            </w:r>
            <w:r>
              <w:rPr>
                <w:sz w:val="18"/>
                <w:szCs w:val="18"/>
              </w:rPr>
              <w:t>; if unable to sedate or anesthetize because</w:t>
            </w:r>
            <w:r w:rsidR="009519E3">
              <w:rPr>
                <w:sz w:val="18"/>
                <w:szCs w:val="18"/>
              </w:rPr>
              <w:t xml:space="preserve"> need</w:t>
            </w:r>
            <w:r>
              <w:rPr>
                <w:sz w:val="18"/>
                <w:szCs w:val="18"/>
              </w:rPr>
              <w:t xml:space="preserve"> chemical residue-free tissues, head should be immediately frozen in liquid nitrogen subsequent to severing; exceptions must be approved by IACUC</w:t>
            </w:r>
          </w:p>
        </w:tc>
      </w:tr>
      <w:tr w:rsidR="007C22C4" w:rsidRPr="00DF3060" w14:paraId="7D9B721F" w14:textId="77777777" w:rsidTr="00070CA6">
        <w:tblPrEx>
          <w:tblCellMar>
            <w:top w:w="0" w:type="dxa"/>
            <w:left w:w="108" w:type="dxa"/>
            <w:bottom w:w="0" w:type="dxa"/>
            <w:right w:w="108" w:type="dxa"/>
          </w:tblCellMar>
        </w:tblPrEx>
        <w:trPr>
          <w:trHeight w:val="350"/>
        </w:trPr>
        <w:tc>
          <w:tcPr>
            <w:tcW w:w="2525" w:type="dxa"/>
          </w:tcPr>
          <w:p w14:paraId="2033BB6A" w14:textId="77777777" w:rsidR="007C22C4" w:rsidRPr="00DF3060" w:rsidRDefault="008B20B3" w:rsidP="003228ED">
            <w:pPr>
              <w:rPr>
                <w:sz w:val="18"/>
                <w:szCs w:val="18"/>
              </w:rPr>
            </w:pPr>
            <w:r>
              <w:rPr>
                <w:sz w:val="18"/>
                <w:szCs w:val="18"/>
              </w:rPr>
              <w:t>Exsanguinations</w:t>
            </w:r>
          </w:p>
        </w:tc>
        <w:tc>
          <w:tcPr>
            <w:tcW w:w="2529" w:type="dxa"/>
          </w:tcPr>
          <w:p w14:paraId="7BA98FEB" w14:textId="77777777" w:rsidR="007C22C4" w:rsidRPr="00DF3060" w:rsidRDefault="008B20B3" w:rsidP="003228ED">
            <w:pPr>
              <w:rPr>
                <w:sz w:val="18"/>
                <w:szCs w:val="18"/>
              </w:rPr>
            </w:pPr>
            <w:r>
              <w:rPr>
                <w:sz w:val="18"/>
                <w:szCs w:val="18"/>
              </w:rPr>
              <w:t>N/A</w:t>
            </w:r>
          </w:p>
        </w:tc>
        <w:tc>
          <w:tcPr>
            <w:tcW w:w="1962" w:type="dxa"/>
          </w:tcPr>
          <w:p w14:paraId="33033657" w14:textId="77777777" w:rsidR="007C22C4" w:rsidRPr="00DF3060" w:rsidRDefault="008B20B3" w:rsidP="003228ED">
            <w:pPr>
              <w:rPr>
                <w:sz w:val="18"/>
                <w:szCs w:val="18"/>
              </w:rPr>
            </w:pPr>
            <w:r>
              <w:rPr>
                <w:sz w:val="18"/>
                <w:szCs w:val="18"/>
              </w:rPr>
              <w:t>N/A</w:t>
            </w:r>
          </w:p>
        </w:tc>
        <w:tc>
          <w:tcPr>
            <w:tcW w:w="3092" w:type="dxa"/>
          </w:tcPr>
          <w:p w14:paraId="1D4866C6" w14:textId="77777777" w:rsidR="007C22C4" w:rsidRPr="00DF3060" w:rsidRDefault="008B20B3" w:rsidP="003228ED">
            <w:pPr>
              <w:rPr>
                <w:sz w:val="18"/>
                <w:szCs w:val="18"/>
              </w:rPr>
            </w:pPr>
            <w:r>
              <w:rPr>
                <w:sz w:val="18"/>
                <w:szCs w:val="18"/>
              </w:rPr>
              <w:t>Acceptable when preceded by other methods that relieve anxiety, consciousness</w:t>
            </w:r>
          </w:p>
        </w:tc>
      </w:tr>
    </w:tbl>
    <w:p w14:paraId="4F76184E" w14:textId="77777777" w:rsidR="00A478FF" w:rsidRDefault="00A478FF" w:rsidP="003E0769">
      <w:pPr>
        <w:rPr>
          <w:rFonts w:cs="Arial"/>
          <w:b/>
          <w:sz w:val="24"/>
        </w:rPr>
      </w:pPr>
    </w:p>
    <w:p w14:paraId="008F4AB9" w14:textId="77777777" w:rsidR="00A478FF" w:rsidRDefault="00A478FF" w:rsidP="003E0769">
      <w:pPr>
        <w:rPr>
          <w:rFonts w:cs="Arial"/>
          <w:b/>
          <w:sz w:val="24"/>
        </w:rPr>
      </w:pPr>
    </w:p>
    <w:p w14:paraId="14323B48" w14:textId="77777777" w:rsidR="00070CA6" w:rsidRDefault="00070CA6">
      <w:pPr>
        <w:rPr>
          <w:rFonts w:cs="Arial"/>
          <w:b/>
          <w:sz w:val="24"/>
        </w:rPr>
      </w:pPr>
      <w:r>
        <w:rPr>
          <w:rFonts w:cs="Arial"/>
          <w:b/>
          <w:sz w:val="24"/>
        </w:rPr>
        <w:br w:type="page"/>
      </w:r>
    </w:p>
    <w:p w14:paraId="6618E2BE" w14:textId="77777777" w:rsidR="003E0769" w:rsidRPr="000D77C4" w:rsidRDefault="00A478FF" w:rsidP="003E0769">
      <w:pPr>
        <w:rPr>
          <w:rFonts w:cs="Arial"/>
          <w:b/>
          <w:sz w:val="24"/>
        </w:rPr>
      </w:pPr>
      <w:r w:rsidRPr="00A478FF">
        <w:rPr>
          <w:rFonts w:cs="Arial"/>
          <w:b/>
          <w:sz w:val="24"/>
          <w:u w:val="single"/>
        </w:rPr>
        <w:lastRenderedPageBreak/>
        <w:t>RATS</w:t>
      </w:r>
    </w:p>
    <w:p w14:paraId="63BF7118" w14:textId="77777777" w:rsidR="003E0769" w:rsidRPr="000D77C4" w:rsidRDefault="003E0769" w:rsidP="003E0769">
      <w:pPr>
        <w:rPr>
          <w:rFonts w:cs="Arial"/>
          <w:sz w:val="24"/>
        </w:rPr>
      </w:pPr>
    </w:p>
    <w:p w14:paraId="4262949D" w14:textId="77777777" w:rsidR="003E0769" w:rsidRPr="000D77C4" w:rsidRDefault="003E0769" w:rsidP="003E0769">
      <w:pPr>
        <w:pStyle w:val="ListParagraph"/>
        <w:numPr>
          <w:ilvl w:val="1"/>
          <w:numId w:val="17"/>
        </w:numPr>
        <w:ind w:left="720"/>
        <w:rPr>
          <w:rFonts w:ascii="Arial" w:hAnsi="Arial" w:cs="Arial"/>
          <w:b/>
          <w:sz w:val="24"/>
          <w:szCs w:val="24"/>
        </w:rPr>
      </w:pPr>
      <w:r w:rsidRPr="000D77C4">
        <w:rPr>
          <w:rFonts w:ascii="Arial" w:hAnsi="Arial" w:cs="Arial"/>
          <w:b/>
          <w:sz w:val="24"/>
          <w:szCs w:val="24"/>
        </w:rPr>
        <w:t>Tranquil</w:t>
      </w:r>
      <w:r>
        <w:rPr>
          <w:rFonts w:ascii="Arial" w:hAnsi="Arial" w:cs="Arial"/>
          <w:b/>
          <w:sz w:val="24"/>
          <w:szCs w:val="24"/>
        </w:rPr>
        <w:t>i</w:t>
      </w:r>
      <w:r w:rsidRPr="000D77C4">
        <w:rPr>
          <w:rFonts w:ascii="Arial" w:hAnsi="Arial" w:cs="Arial"/>
          <w:b/>
          <w:sz w:val="24"/>
          <w:szCs w:val="24"/>
        </w:rPr>
        <w:t>zers</w:t>
      </w:r>
    </w:p>
    <w:p w14:paraId="5AEC1E47" w14:textId="77777777" w:rsidR="003E0769" w:rsidRDefault="003E0769" w:rsidP="003E0769">
      <w:pPr>
        <w:rPr>
          <w:b/>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8"/>
        <w:gridCol w:w="2482"/>
        <w:gridCol w:w="1918"/>
        <w:gridCol w:w="3028"/>
      </w:tblGrid>
      <w:tr w:rsidR="003E0769" w14:paraId="0227989E" w14:textId="77777777" w:rsidTr="00070CA6">
        <w:trPr>
          <w:tblHeader/>
        </w:trPr>
        <w:tc>
          <w:tcPr>
            <w:tcW w:w="2530" w:type="dxa"/>
            <w:vAlign w:val="center"/>
          </w:tcPr>
          <w:p w14:paraId="2F52826E" w14:textId="77777777" w:rsidR="003E0769" w:rsidRPr="00DF3060" w:rsidRDefault="003E0769" w:rsidP="003228ED">
            <w:pPr>
              <w:jc w:val="center"/>
              <w:rPr>
                <w:b/>
                <w:sz w:val="18"/>
                <w:szCs w:val="18"/>
              </w:rPr>
            </w:pPr>
            <w:r w:rsidRPr="00DF3060">
              <w:rPr>
                <w:b/>
                <w:sz w:val="18"/>
                <w:szCs w:val="18"/>
              </w:rPr>
              <w:t>Agent</w:t>
            </w:r>
          </w:p>
        </w:tc>
        <w:tc>
          <w:tcPr>
            <w:tcW w:w="2527" w:type="dxa"/>
            <w:vAlign w:val="center"/>
          </w:tcPr>
          <w:p w14:paraId="0B627A60" w14:textId="77777777" w:rsidR="003E0769" w:rsidRPr="00DF3060" w:rsidRDefault="003E0769" w:rsidP="003228ED">
            <w:pPr>
              <w:jc w:val="center"/>
              <w:rPr>
                <w:b/>
                <w:sz w:val="18"/>
                <w:szCs w:val="18"/>
              </w:rPr>
            </w:pPr>
            <w:r w:rsidRPr="00DF3060">
              <w:rPr>
                <w:b/>
                <w:sz w:val="18"/>
                <w:szCs w:val="18"/>
              </w:rPr>
              <w:t>Dose (milligrams per kilogram)</w:t>
            </w:r>
          </w:p>
        </w:tc>
        <w:tc>
          <w:tcPr>
            <w:tcW w:w="1959" w:type="dxa"/>
            <w:vAlign w:val="center"/>
          </w:tcPr>
          <w:p w14:paraId="5BFD6221" w14:textId="77777777" w:rsidR="003E0769" w:rsidRPr="00DF3060" w:rsidRDefault="003E0769" w:rsidP="003228ED">
            <w:pPr>
              <w:jc w:val="center"/>
              <w:rPr>
                <w:b/>
                <w:sz w:val="18"/>
                <w:szCs w:val="18"/>
              </w:rPr>
            </w:pPr>
            <w:r w:rsidRPr="00DF3060">
              <w:rPr>
                <w:b/>
                <w:sz w:val="18"/>
                <w:szCs w:val="18"/>
              </w:rPr>
              <w:t>Route</w:t>
            </w:r>
          </w:p>
        </w:tc>
        <w:tc>
          <w:tcPr>
            <w:tcW w:w="3092" w:type="dxa"/>
            <w:vAlign w:val="center"/>
          </w:tcPr>
          <w:p w14:paraId="22AA811A" w14:textId="77777777" w:rsidR="003E0769" w:rsidRPr="00DF3060" w:rsidRDefault="003E0769" w:rsidP="003228ED">
            <w:pPr>
              <w:jc w:val="center"/>
              <w:rPr>
                <w:b/>
                <w:sz w:val="18"/>
                <w:szCs w:val="18"/>
              </w:rPr>
            </w:pPr>
            <w:r w:rsidRPr="00DF3060">
              <w:rPr>
                <w:b/>
                <w:sz w:val="18"/>
                <w:szCs w:val="18"/>
              </w:rPr>
              <w:t>Comments</w:t>
            </w:r>
          </w:p>
        </w:tc>
      </w:tr>
      <w:tr w:rsidR="003E0769" w14:paraId="19131D56" w14:textId="77777777" w:rsidTr="00070CA6">
        <w:tc>
          <w:tcPr>
            <w:tcW w:w="2530" w:type="dxa"/>
          </w:tcPr>
          <w:p w14:paraId="44169487" w14:textId="77777777" w:rsidR="003E0769" w:rsidRPr="00DF3060" w:rsidRDefault="003E0769" w:rsidP="003228ED">
            <w:pPr>
              <w:rPr>
                <w:sz w:val="18"/>
                <w:szCs w:val="18"/>
              </w:rPr>
            </w:pPr>
            <w:r w:rsidRPr="00DF3060">
              <w:rPr>
                <w:sz w:val="18"/>
                <w:szCs w:val="18"/>
              </w:rPr>
              <w:t>Telaz</w:t>
            </w:r>
            <w:r w:rsidR="00E04628">
              <w:rPr>
                <w:sz w:val="18"/>
                <w:szCs w:val="18"/>
              </w:rPr>
              <w:t>ol (Tiletamine HCl/Zolazepam HCl</w:t>
            </w:r>
            <w:r w:rsidRPr="00DF3060">
              <w:rPr>
                <w:sz w:val="18"/>
                <w:szCs w:val="18"/>
              </w:rPr>
              <w:t>)</w:t>
            </w:r>
          </w:p>
        </w:tc>
        <w:tc>
          <w:tcPr>
            <w:tcW w:w="2527" w:type="dxa"/>
          </w:tcPr>
          <w:p w14:paraId="314CE28D" w14:textId="77777777" w:rsidR="003E0769" w:rsidRPr="00DF3060" w:rsidRDefault="003228ED" w:rsidP="003228ED">
            <w:pPr>
              <w:rPr>
                <w:sz w:val="18"/>
                <w:szCs w:val="18"/>
              </w:rPr>
            </w:pPr>
            <w:r>
              <w:rPr>
                <w:sz w:val="18"/>
                <w:szCs w:val="18"/>
              </w:rPr>
              <w:t>40</w:t>
            </w:r>
          </w:p>
          <w:p w14:paraId="6D9C0E17" w14:textId="77777777" w:rsidR="003E0769" w:rsidRPr="00DF3060" w:rsidRDefault="003228ED" w:rsidP="003228ED">
            <w:pPr>
              <w:rPr>
                <w:sz w:val="18"/>
                <w:szCs w:val="18"/>
              </w:rPr>
            </w:pPr>
            <w:r>
              <w:rPr>
                <w:sz w:val="18"/>
                <w:szCs w:val="18"/>
              </w:rPr>
              <w:t>20-60</w:t>
            </w:r>
          </w:p>
        </w:tc>
        <w:tc>
          <w:tcPr>
            <w:tcW w:w="1959" w:type="dxa"/>
          </w:tcPr>
          <w:p w14:paraId="16D58484" w14:textId="77777777" w:rsidR="003228ED" w:rsidRDefault="003228ED" w:rsidP="003228ED">
            <w:pPr>
              <w:rPr>
                <w:sz w:val="18"/>
                <w:szCs w:val="18"/>
              </w:rPr>
            </w:pPr>
            <w:r>
              <w:rPr>
                <w:sz w:val="18"/>
                <w:szCs w:val="18"/>
              </w:rPr>
              <w:t>IP</w:t>
            </w:r>
          </w:p>
          <w:p w14:paraId="18496EAF" w14:textId="77777777" w:rsidR="003E0769" w:rsidRPr="00DF3060" w:rsidRDefault="003E0769" w:rsidP="003228ED">
            <w:pPr>
              <w:rPr>
                <w:sz w:val="18"/>
                <w:szCs w:val="18"/>
              </w:rPr>
            </w:pPr>
            <w:r w:rsidRPr="00DF3060">
              <w:rPr>
                <w:sz w:val="18"/>
                <w:szCs w:val="18"/>
              </w:rPr>
              <w:t>IM</w:t>
            </w:r>
          </w:p>
        </w:tc>
        <w:tc>
          <w:tcPr>
            <w:tcW w:w="3092" w:type="dxa"/>
          </w:tcPr>
          <w:p w14:paraId="5427E1ED" w14:textId="77777777" w:rsidR="003E0769" w:rsidRPr="00DF3060" w:rsidRDefault="003E0769" w:rsidP="003228ED">
            <w:pPr>
              <w:rPr>
                <w:sz w:val="18"/>
                <w:szCs w:val="18"/>
              </w:rPr>
            </w:pPr>
            <w:r w:rsidRPr="00DF3060">
              <w:rPr>
                <w:sz w:val="18"/>
                <w:szCs w:val="18"/>
              </w:rPr>
              <w:t xml:space="preserve">For </w:t>
            </w:r>
            <w:r w:rsidR="003228ED">
              <w:rPr>
                <w:sz w:val="18"/>
                <w:szCs w:val="18"/>
              </w:rPr>
              <w:t>chemical restraint; for light anesthesia</w:t>
            </w:r>
          </w:p>
        </w:tc>
      </w:tr>
      <w:tr w:rsidR="003E0769" w14:paraId="67BC8232" w14:textId="77777777" w:rsidTr="00070CA6">
        <w:tc>
          <w:tcPr>
            <w:tcW w:w="2530" w:type="dxa"/>
          </w:tcPr>
          <w:p w14:paraId="0D5936B9" w14:textId="77777777" w:rsidR="003E0769" w:rsidRPr="00DF3060" w:rsidRDefault="003E0769" w:rsidP="003228ED">
            <w:pPr>
              <w:rPr>
                <w:sz w:val="18"/>
                <w:szCs w:val="18"/>
              </w:rPr>
            </w:pPr>
            <w:r w:rsidRPr="00DF3060">
              <w:rPr>
                <w:sz w:val="18"/>
                <w:szCs w:val="18"/>
              </w:rPr>
              <w:t>Acetylpromazine (Acepromazine)</w:t>
            </w:r>
          </w:p>
        </w:tc>
        <w:tc>
          <w:tcPr>
            <w:tcW w:w="2527" w:type="dxa"/>
          </w:tcPr>
          <w:p w14:paraId="32951FD0" w14:textId="77777777" w:rsidR="003E0769" w:rsidRPr="00DF3060" w:rsidRDefault="003E0769" w:rsidP="003228ED">
            <w:pPr>
              <w:rPr>
                <w:sz w:val="18"/>
                <w:szCs w:val="18"/>
              </w:rPr>
            </w:pPr>
            <w:r w:rsidRPr="00DF3060">
              <w:rPr>
                <w:sz w:val="18"/>
                <w:szCs w:val="18"/>
              </w:rPr>
              <w:t>0.5</w:t>
            </w:r>
          </w:p>
        </w:tc>
        <w:tc>
          <w:tcPr>
            <w:tcW w:w="1959" w:type="dxa"/>
          </w:tcPr>
          <w:p w14:paraId="1DF248C7" w14:textId="77777777" w:rsidR="003E0769" w:rsidRPr="00DF3060" w:rsidRDefault="003E0769" w:rsidP="003228ED">
            <w:pPr>
              <w:rPr>
                <w:sz w:val="18"/>
                <w:szCs w:val="18"/>
              </w:rPr>
            </w:pPr>
            <w:r w:rsidRPr="00DF3060">
              <w:rPr>
                <w:sz w:val="18"/>
                <w:szCs w:val="18"/>
              </w:rPr>
              <w:t>IM</w:t>
            </w:r>
          </w:p>
        </w:tc>
        <w:tc>
          <w:tcPr>
            <w:tcW w:w="3092" w:type="dxa"/>
          </w:tcPr>
          <w:p w14:paraId="72DEC871" w14:textId="77777777" w:rsidR="003E0769" w:rsidRPr="00DF3060" w:rsidRDefault="003E0769" w:rsidP="003228ED">
            <w:pPr>
              <w:rPr>
                <w:sz w:val="18"/>
                <w:szCs w:val="18"/>
              </w:rPr>
            </w:pPr>
          </w:p>
        </w:tc>
      </w:tr>
      <w:tr w:rsidR="003228ED" w:rsidRPr="00DF3060" w14:paraId="4A37F635" w14:textId="77777777" w:rsidTr="00070CA6">
        <w:tblPrEx>
          <w:tblCellMar>
            <w:top w:w="0" w:type="dxa"/>
            <w:left w:w="108" w:type="dxa"/>
            <w:bottom w:w="0" w:type="dxa"/>
            <w:right w:w="108" w:type="dxa"/>
          </w:tblCellMar>
        </w:tblPrEx>
        <w:trPr>
          <w:trHeight w:val="350"/>
        </w:trPr>
        <w:tc>
          <w:tcPr>
            <w:tcW w:w="2530" w:type="dxa"/>
          </w:tcPr>
          <w:p w14:paraId="45DBAEC7" w14:textId="77777777" w:rsidR="003228ED" w:rsidRPr="00DF3060" w:rsidRDefault="003228ED" w:rsidP="003228ED">
            <w:pPr>
              <w:rPr>
                <w:sz w:val="18"/>
                <w:szCs w:val="18"/>
              </w:rPr>
            </w:pPr>
            <w:r>
              <w:rPr>
                <w:sz w:val="18"/>
                <w:szCs w:val="18"/>
              </w:rPr>
              <w:t>Diazepam (Valium)</w:t>
            </w:r>
          </w:p>
        </w:tc>
        <w:tc>
          <w:tcPr>
            <w:tcW w:w="2527" w:type="dxa"/>
          </w:tcPr>
          <w:p w14:paraId="17CCD060" w14:textId="77777777" w:rsidR="003228ED" w:rsidRPr="00DF3060" w:rsidRDefault="003228ED" w:rsidP="003228ED">
            <w:pPr>
              <w:rPr>
                <w:sz w:val="18"/>
                <w:szCs w:val="18"/>
              </w:rPr>
            </w:pPr>
            <w:r>
              <w:rPr>
                <w:sz w:val="18"/>
                <w:szCs w:val="18"/>
              </w:rPr>
              <w:t>3-5</w:t>
            </w:r>
          </w:p>
        </w:tc>
        <w:tc>
          <w:tcPr>
            <w:tcW w:w="1959" w:type="dxa"/>
          </w:tcPr>
          <w:p w14:paraId="2762C2AD" w14:textId="77777777" w:rsidR="003228ED" w:rsidRPr="00DF3060" w:rsidRDefault="003228ED" w:rsidP="003228ED">
            <w:pPr>
              <w:rPr>
                <w:sz w:val="18"/>
                <w:szCs w:val="18"/>
              </w:rPr>
            </w:pPr>
            <w:r w:rsidRPr="00DF3060">
              <w:rPr>
                <w:sz w:val="18"/>
                <w:szCs w:val="18"/>
              </w:rPr>
              <w:t>IM</w:t>
            </w:r>
            <w:r>
              <w:rPr>
                <w:sz w:val="18"/>
                <w:szCs w:val="18"/>
              </w:rPr>
              <w:t>/IP</w:t>
            </w:r>
          </w:p>
        </w:tc>
        <w:tc>
          <w:tcPr>
            <w:tcW w:w="3092" w:type="dxa"/>
          </w:tcPr>
          <w:p w14:paraId="12D32B7C" w14:textId="77777777" w:rsidR="003228ED" w:rsidRPr="00DF3060" w:rsidRDefault="003228ED" w:rsidP="003228ED">
            <w:pPr>
              <w:rPr>
                <w:sz w:val="18"/>
                <w:szCs w:val="18"/>
              </w:rPr>
            </w:pPr>
          </w:p>
        </w:tc>
      </w:tr>
      <w:tr w:rsidR="003228ED" w:rsidRPr="00DF3060" w14:paraId="7282EDB8" w14:textId="77777777" w:rsidTr="00070CA6">
        <w:tblPrEx>
          <w:tblCellMar>
            <w:top w:w="0" w:type="dxa"/>
            <w:left w:w="108" w:type="dxa"/>
            <w:bottom w:w="0" w:type="dxa"/>
            <w:right w:w="108" w:type="dxa"/>
          </w:tblCellMar>
        </w:tblPrEx>
        <w:trPr>
          <w:trHeight w:val="350"/>
        </w:trPr>
        <w:tc>
          <w:tcPr>
            <w:tcW w:w="2530" w:type="dxa"/>
          </w:tcPr>
          <w:p w14:paraId="5FED3801" w14:textId="77777777" w:rsidR="003228ED" w:rsidRPr="00DF3060" w:rsidRDefault="003228ED" w:rsidP="003228ED">
            <w:pPr>
              <w:rPr>
                <w:sz w:val="18"/>
                <w:szCs w:val="18"/>
              </w:rPr>
            </w:pPr>
            <w:r>
              <w:rPr>
                <w:sz w:val="18"/>
                <w:szCs w:val="18"/>
              </w:rPr>
              <w:t>Ketamine (Ketaset, Vetalar)</w:t>
            </w:r>
          </w:p>
        </w:tc>
        <w:tc>
          <w:tcPr>
            <w:tcW w:w="2527" w:type="dxa"/>
          </w:tcPr>
          <w:p w14:paraId="2A8A55A8" w14:textId="77777777" w:rsidR="003228ED" w:rsidRPr="00DF3060" w:rsidRDefault="003228ED" w:rsidP="003228ED">
            <w:pPr>
              <w:rPr>
                <w:sz w:val="18"/>
                <w:szCs w:val="18"/>
              </w:rPr>
            </w:pPr>
            <w:r>
              <w:rPr>
                <w:sz w:val="18"/>
                <w:szCs w:val="18"/>
              </w:rPr>
              <w:t>50-100</w:t>
            </w:r>
          </w:p>
        </w:tc>
        <w:tc>
          <w:tcPr>
            <w:tcW w:w="1959" w:type="dxa"/>
          </w:tcPr>
          <w:p w14:paraId="1804D8F6" w14:textId="77777777" w:rsidR="003228ED" w:rsidRPr="00DF3060" w:rsidRDefault="003228ED" w:rsidP="003228ED">
            <w:pPr>
              <w:rPr>
                <w:sz w:val="18"/>
                <w:szCs w:val="18"/>
              </w:rPr>
            </w:pPr>
            <w:r w:rsidRPr="00DF3060">
              <w:rPr>
                <w:sz w:val="18"/>
                <w:szCs w:val="18"/>
              </w:rPr>
              <w:t>IM</w:t>
            </w:r>
            <w:r>
              <w:rPr>
                <w:sz w:val="18"/>
                <w:szCs w:val="18"/>
              </w:rPr>
              <w:t>/IP</w:t>
            </w:r>
          </w:p>
        </w:tc>
        <w:tc>
          <w:tcPr>
            <w:tcW w:w="3092" w:type="dxa"/>
          </w:tcPr>
          <w:p w14:paraId="0D04216C" w14:textId="77777777" w:rsidR="003228ED" w:rsidRPr="00DF3060" w:rsidRDefault="003228ED" w:rsidP="003228ED">
            <w:pPr>
              <w:rPr>
                <w:sz w:val="18"/>
                <w:szCs w:val="18"/>
              </w:rPr>
            </w:pPr>
          </w:p>
        </w:tc>
      </w:tr>
    </w:tbl>
    <w:p w14:paraId="23E6A29B" w14:textId="77777777" w:rsidR="003E0769" w:rsidRPr="000D77C4" w:rsidRDefault="003E0769" w:rsidP="003E0769">
      <w:pPr>
        <w:rPr>
          <w:rFonts w:cs="Arial"/>
          <w:b/>
          <w:sz w:val="24"/>
        </w:rPr>
      </w:pPr>
    </w:p>
    <w:p w14:paraId="61F8EA66" w14:textId="77777777" w:rsidR="003E0769" w:rsidRPr="000D77C4" w:rsidRDefault="003E0769" w:rsidP="00E81A1F">
      <w:pPr>
        <w:pStyle w:val="ListParagraph"/>
        <w:numPr>
          <w:ilvl w:val="1"/>
          <w:numId w:val="17"/>
        </w:numPr>
        <w:ind w:left="720"/>
        <w:rPr>
          <w:rFonts w:ascii="Arial" w:hAnsi="Arial" w:cs="Arial"/>
          <w:b/>
          <w:sz w:val="24"/>
          <w:szCs w:val="24"/>
        </w:rPr>
      </w:pPr>
      <w:r w:rsidRPr="000D77C4">
        <w:rPr>
          <w:rFonts w:ascii="Arial" w:hAnsi="Arial" w:cs="Arial"/>
          <w:b/>
          <w:sz w:val="24"/>
          <w:szCs w:val="24"/>
        </w:rPr>
        <w:t>General Anesthetics</w:t>
      </w:r>
    </w:p>
    <w:p w14:paraId="25453FF2" w14:textId="77777777" w:rsidR="003E0769" w:rsidRPr="000D77C4" w:rsidRDefault="003E0769" w:rsidP="003E0769">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1"/>
        <w:gridCol w:w="2479"/>
        <w:gridCol w:w="1924"/>
        <w:gridCol w:w="3032"/>
      </w:tblGrid>
      <w:tr w:rsidR="003E0769" w14:paraId="52DE7604" w14:textId="77777777" w:rsidTr="00837472">
        <w:trPr>
          <w:tblHeader/>
        </w:trPr>
        <w:tc>
          <w:tcPr>
            <w:tcW w:w="2491" w:type="dxa"/>
            <w:vAlign w:val="center"/>
          </w:tcPr>
          <w:p w14:paraId="6CB2E82D" w14:textId="77777777" w:rsidR="003E0769" w:rsidRPr="00DF3060" w:rsidRDefault="003E0769" w:rsidP="003228ED">
            <w:pPr>
              <w:jc w:val="center"/>
              <w:rPr>
                <w:b/>
                <w:sz w:val="18"/>
                <w:szCs w:val="18"/>
              </w:rPr>
            </w:pPr>
            <w:r w:rsidRPr="00DF3060">
              <w:rPr>
                <w:b/>
                <w:sz w:val="18"/>
                <w:szCs w:val="18"/>
              </w:rPr>
              <w:t>Agent</w:t>
            </w:r>
          </w:p>
        </w:tc>
        <w:tc>
          <w:tcPr>
            <w:tcW w:w="2479" w:type="dxa"/>
            <w:vAlign w:val="center"/>
          </w:tcPr>
          <w:p w14:paraId="2681E835" w14:textId="77777777" w:rsidR="003E0769" w:rsidRPr="00DF3060" w:rsidRDefault="003E0769" w:rsidP="003228ED">
            <w:pPr>
              <w:jc w:val="center"/>
              <w:rPr>
                <w:b/>
                <w:sz w:val="18"/>
                <w:szCs w:val="18"/>
              </w:rPr>
            </w:pPr>
            <w:r w:rsidRPr="00DF3060">
              <w:rPr>
                <w:b/>
                <w:sz w:val="18"/>
                <w:szCs w:val="18"/>
              </w:rPr>
              <w:t>Dose (milligrams per kilogram)</w:t>
            </w:r>
          </w:p>
        </w:tc>
        <w:tc>
          <w:tcPr>
            <w:tcW w:w="1924" w:type="dxa"/>
            <w:vAlign w:val="center"/>
          </w:tcPr>
          <w:p w14:paraId="60B5F56B" w14:textId="77777777" w:rsidR="003E0769" w:rsidRPr="00DF3060" w:rsidRDefault="003E0769" w:rsidP="003228ED">
            <w:pPr>
              <w:jc w:val="center"/>
              <w:rPr>
                <w:b/>
                <w:sz w:val="18"/>
                <w:szCs w:val="18"/>
              </w:rPr>
            </w:pPr>
            <w:r w:rsidRPr="00DF3060">
              <w:rPr>
                <w:b/>
                <w:sz w:val="18"/>
                <w:szCs w:val="18"/>
              </w:rPr>
              <w:t>Route</w:t>
            </w:r>
          </w:p>
        </w:tc>
        <w:tc>
          <w:tcPr>
            <w:tcW w:w="3032" w:type="dxa"/>
            <w:vAlign w:val="center"/>
          </w:tcPr>
          <w:p w14:paraId="3F95049B" w14:textId="77777777" w:rsidR="003E0769" w:rsidRPr="00DF3060" w:rsidRDefault="003E0769" w:rsidP="003228ED">
            <w:pPr>
              <w:jc w:val="center"/>
              <w:rPr>
                <w:b/>
                <w:sz w:val="18"/>
                <w:szCs w:val="18"/>
              </w:rPr>
            </w:pPr>
            <w:r w:rsidRPr="00DF3060">
              <w:rPr>
                <w:b/>
                <w:sz w:val="18"/>
                <w:szCs w:val="18"/>
              </w:rPr>
              <w:t>Comments</w:t>
            </w:r>
          </w:p>
        </w:tc>
      </w:tr>
      <w:tr w:rsidR="003E0769" w14:paraId="4084A8D3" w14:textId="77777777" w:rsidTr="00837472">
        <w:tc>
          <w:tcPr>
            <w:tcW w:w="2491" w:type="dxa"/>
          </w:tcPr>
          <w:p w14:paraId="3B624AC6" w14:textId="77777777" w:rsidR="003E0769" w:rsidRPr="00DF3060" w:rsidRDefault="003E0769" w:rsidP="003228ED">
            <w:pPr>
              <w:rPr>
                <w:sz w:val="18"/>
                <w:szCs w:val="18"/>
              </w:rPr>
            </w:pPr>
            <w:r>
              <w:rPr>
                <w:sz w:val="18"/>
                <w:szCs w:val="18"/>
              </w:rPr>
              <w:t>Alpha Choralose</w:t>
            </w:r>
          </w:p>
        </w:tc>
        <w:tc>
          <w:tcPr>
            <w:tcW w:w="2479" w:type="dxa"/>
          </w:tcPr>
          <w:p w14:paraId="44DB672B" w14:textId="77777777" w:rsidR="003E0769" w:rsidRPr="00DF3060" w:rsidRDefault="003228ED" w:rsidP="003228ED">
            <w:pPr>
              <w:rPr>
                <w:sz w:val="18"/>
                <w:szCs w:val="18"/>
              </w:rPr>
            </w:pPr>
            <w:r>
              <w:rPr>
                <w:sz w:val="18"/>
                <w:szCs w:val="18"/>
              </w:rPr>
              <w:t>55</w:t>
            </w:r>
          </w:p>
        </w:tc>
        <w:tc>
          <w:tcPr>
            <w:tcW w:w="1924" w:type="dxa"/>
          </w:tcPr>
          <w:p w14:paraId="3011C346" w14:textId="77777777" w:rsidR="003E0769" w:rsidRPr="00DF3060" w:rsidRDefault="003E0769" w:rsidP="003228ED">
            <w:pPr>
              <w:rPr>
                <w:sz w:val="18"/>
                <w:szCs w:val="18"/>
              </w:rPr>
            </w:pPr>
            <w:r>
              <w:rPr>
                <w:sz w:val="18"/>
                <w:szCs w:val="18"/>
              </w:rPr>
              <w:t>IP</w:t>
            </w:r>
          </w:p>
        </w:tc>
        <w:tc>
          <w:tcPr>
            <w:tcW w:w="3032" w:type="dxa"/>
          </w:tcPr>
          <w:p w14:paraId="347D286D" w14:textId="77777777" w:rsidR="003E0769" w:rsidRPr="00DF3060" w:rsidRDefault="003E0769" w:rsidP="003228ED">
            <w:pPr>
              <w:rPr>
                <w:sz w:val="18"/>
                <w:szCs w:val="18"/>
              </w:rPr>
            </w:pPr>
            <w:r>
              <w:rPr>
                <w:sz w:val="18"/>
                <w:szCs w:val="18"/>
              </w:rPr>
              <w:t>Scientific justification needed</w:t>
            </w:r>
            <w:r w:rsidR="003228ED">
              <w:rPr>
                <w:sz w:val="18"/>
                <w:szCs w:val="18"/>
              </w:rPr>
              <w:t>; terminal studies only</w:t>
            </w:r>
          </w:p>
        </w:tc>
      </w:tr>
      <w:tr w:rsidR="003E0769" w14:paraId="1A359411" w14:textId="77777777" w:rsidTr="00837472">
        <w:tc>
          <w:tcPr>
            <w:tcW w:w="2491" w:type="dxa"/>
          </w:tcPr>
          <w:p w14:paraId="3C4D8E94" w14:textId="77777777" w:rsidR="003E0769" w:rsidRPr="00DF3060" w:rsidRDefault="003E0769" w:rsidP="003228ED">
            <w:pPr>
              <w:rPr>
                <w:sz w:val="18"/>
                <w:szCs w:val="18"/>
              </w:rPr>
            </w:pPr>
            <w:r>
              <w:rPr>
                <w:sz w:val="18"/>
                <w:szCs w:val="18"/>
              </w:rPr>
              <w:t>Ketamine</w:t>
            </w:r>
            <w:r w:rsidR="003228ED">
              <w:rPr>
                <w:sz w:val="18"/>
                <w:szCs w:val="18"/>
              </w:rPr>
              <w:t>/Xylazine (Rompun) mixture</w:t>
            </w:r>
          </w:p>
        </w:tc>
        <w:tc>
          <w:tcPr>
            <w:tcW w:w="2479" w:type="dxa"/>
          </w:tcPr>
          <w:p w14:paraId="06639B23" w14:textId="77777777" w:rsidR="003E0769" w:rsidRDefault="003228ED" w:rsidP="003228ED">
            <w:pPr>
              <w:rPr>
                <w:sz w:val="18"/>
                <w:szCs w:val="18"/>
              </w:rPr>
            </w:pPr>
            <w:r>
              <w:rPr>
                <w:sz w:val="18"/>
                <w:szCs w:val="18"/>
              </w:rPr>
              <w:t>Ketamine 40-80 mg</w:t>
            </w:r>
          </w:p>
          <w:p w14:paraId="36433940" w14:textId="77777777" w:rsidR="003E0769" w:rsidRPr="00DF3060" w:rsidRDefault="003228ED" w:rsidP="003228ED">
            <w:pPr>
              <w:rPr>
                <w:sz w:val="18"/>
                <w:szCs w:val="18"/>
              </w:rPr>
            </w:pPr>
            <w:r>
              <w:rPr>
                <w:sz w:val="18"/>
                <w:szCs w:val="18"/>
              </w:rPr>
              <w:t>Xylazine 5-10 mg</w:t>
            </w:r>
          </w:p>
        </w:tc>
        <w:tc>
          <w:tcPr>
            <w:tcW w:w="1924" w:type="dxa"/>
          </w:tcPr>
          <w:p w14:paraId="4BF8142E" w14:textId="77777777" w:rsidR="003E0769" w:rsidRPr="00DF3060" w:rsidRDefault="003E0769" w:rsidP="003228ED">
            <w:pPr>
              <w:rPr>
                <w:sz w:val="18"/>
                <w:szCs w:val="18"/>
              </w:rPr>
            </w:pPr>
            <w:r>
              <w:rPr>
                <w:sz w:val="18"/>
                <w:szCs w:val="18"/>
              </w:rPr>
              <w:t>IM/IP</w:t>
            </w:r>
          </w:p>
        </w:tc>
        <w:tc>
          <w:tcPr>
            <w:tcW w:w="3032" w:type="dxa"/>
          </w:tcPr>
          <w:p w14:paraId="072B10F1" w14:textId="77777777" w:rsidR="003E0769" w:rsidRPr="00DF3060" w:rsidRDefault="003228ED" w:rsidP="003228ED">
            <w:pPr>
              <w:rPr>
                <w:sz w:val="18"/>
                <w:szCs w:val="18"/>
              </w:rPr>
            </w:pPr>
            <w:r>
              <w:rPr>
                <w:sz w:val="18"/>
                <w:szCs w:val="18"/>
              </w:rPr>
              <w:t>Make a mixture by adding 0.15 ml Xylazine (100 mg/ml stock solution) to each ml of ketamine (100 mg/ml stock solution); maximal anesthetic effect is achieved within 15 minutes and lasts 15-30 minutes</w:t>
            </w:r>
          </w:p>
        </w:tc>
      </w:tr>
      <w:tr w:rsidR="003E0769" w:rsidRPr="00DF3060" w14:paraId="5D829748" w14:textId="77777777" w:rsidTr="00837472">
        <w:tblPrEx>
          <w:tblCellMar>
            <w:top w:w="0" w:type="dxa"/>
            <w:left w:w="108" w:type="dxa"/>
            <w:bottom w:w="0" w:type="dxa"/>
            <w:right w:w="108" w:type="dxa"/>
          </w:tblCellMar>
        </w:tblPrEx>
        <w:tc>
          <w:tcPr>
            <w:tcW w:w="2491" w:type="dxa"/>
          </w:tcPr>
          <w:p w14:paraId="147E1197" w14:textId="77777777" w:rsidR="003E0769" w:rsidRPr="00DF3060" w:rsidRDefault="003E0769" w:rsidP="003228ED">
            <w:pPr>
              <w:rPr>
                <w:sz w:val="18"/>
                <w:szCs w:val="18"/>
              </w:rPr>
            </w:pPr>
            <w:r>
              <w:rPr>
                <w:sz w:val="18"/>
                <w:szCs w:val="18"/>
              </w:rPr>
              <w:t xml:space="preserve">Mixtures with Diazepam and </w:t>
            </w:r>
            <w:r w:rsidR="003228ED">
              <w:rPr>
                <w:sz w:val="18"/>
                <w:szCs w:val="18"/>
              </w:rPr>
              <w:t>Ketamine</w:t>
            </w:r>
          </w:p>
        </w:tc>
        <w:tc>
          <w:tcPr>
            <w:tcW w:w="2479" w:type="dxa"/>
          </w:tcPr>
          <w:p w14:paraId="43759749" w14:textId="77777777" w:rsidR="003E0769" w:rsidRDefault="00050864" w:rsidP="003228ED">
            <w:pPr>
              <w:rPr>
                <w:sz w:val="18"/>
                <w:szCs w:val="18"/>
              </w:rPr>
            </w:pPr>
            <w:r>
              <w:rPr>
                <w:sz w:val="18"/>
                <w:szCs w:val="18"/>
              </w:rPr>
              <w:t>Ketamine 40-60</w:t>
            </w:r>
          </w:p>
          <w:p w14:paraId="1139A5A9" w14:textId="77777777" w:rsidR="003E0769" w:rsidRPr="00DF3060" w:rsidRDefault="003228ED" w:rsidP="003228ED">
            <w:pPr>
              <w:rPr>
                <w:sz w:val="18"/>
                <w:szCs w:val="18"/>
              </w:rPr>
            </w:pPr>
            <w:r>
              <w:rPr>
                <w:sz w:val="18"/>
                <w:szCs w:val="18"/>
              </w:rPr>
              <w:t>Diazepam 5-10</w:t>
            </w:r>
          </w:p>
        </w:tc>
        <w:tc>
          <w:tcPr>
            <w:tcW w:w="1924" w:type="dxa"/>
          </w:tcPr>
          <w:p w14:paraId="6B950B93" w14:textId="77777777" w:rsidR="003E0769" w:rsidRPr="00DF3060" w:rsidRDefault="003E0769" w:rsidP="003228ED">
            <w:pPr>
              <w:rPr>
                <w:sz w:val="18"/>
                <w:szCs w:val="18"/>
              </w:rPr>
            </w:pPr>
            <w:r>
              <w:rPr>
                <w:sz w:val="18"/>
                <w:szCs w:val="18"/>
              </w:rPr>
              <w:t>IP</w:t>
            </w:r>
          </w:p>
        </w:tc>
        <w:tc>
          <w:tcPr>
            <w:tcW w:w="3032" w:type="dxa"/>
          </w:tcPr>
          <w:p w14:paraId="4FE9F5AC" w14:textId="77777777" w:rsidR="003E0769" w:rsidRPr="00DF3060" w:rsidRDefault="003228ED" w:rsidP="003228ED">
            <w:pPr>
              <w:rPr>
                <w:sz w:val="18"/>
                <w:szCs w:val="18"/>
              </w:rPr>
            </w:pPr>
            <w:r>
              <w:rPr>
                <w:sz w:val="18"/>
                <w:szCs w:val="18"/>
              </w:rPr>
              <w:t>Make a mixture by adding 0.15 ml Xylazine (100 mg/ml stock solution) to each ml of ketamine (100 mg/ml stock solution); maximal anesthetic effect is achieved within 15 minutes and lasts 15-30 minutes</w:t>
            </w:r>
          </w:p>
        </w:tc>
      </w:tr>
      <w:tr w:rsidR="003E0769" w:rsidRPr="00DF3060" w14:paraId="09A8AA18" w14:textId="77777777" w:rsidTr="00837472">
        <w:tblPrEx>
          <w:tblCellMar>
            <w:top w:w="0" w:type="dxa"/>
            <w:left w:w="108" w:type="dxa"/>
            <w:bottom w:w="0" w:type="dxa"/>
            <w:right w:w="108" w:type="dxa"/>
          </w:tblCellMar>
        </w:tblPrEx>
        <w:tc>
          <w:tcPr>
            <w:tcW w:w="2491" w:type="dxa"/>
          </w:tcPr>
          <w:p w14:paraId="75F29027" w14:textId="77777777" w:rsidR="003E0769" w:rsidRPr="00DF3060" w:rsidRDefault="003228ED" w:rsidP="003228ED">
            <w:pPr>
              <w:rPr>
                <w:sz w:val="18"/>
                <w:szCs w:val="18"/>
              </w:rPr>
            </w:pPr>
            <w:r>
              <w:rPr>
                <w:sz w:val="18"/>
                <w:szCs w:val="18"/>
              </w:rPr>
              <w:t>Telazol (Tiletamine HCl, Zolazepam HCl)</w:t>
            </w:r>
          </w:p>
        </w:tc>
        <w:tc>
          <w:tcPr>
            <w:tcW w:w="2479" w:type="dxa"/>
          </w:tcPr>
          <w:p w14:paraId="759110B1" w14:textId="77777777" w:rsidR="003E0769" w:rsidRDefault="003228ED" w:rsidP="003228ED">
            <w:pPr>
              <w:rPr>
                <w:sz w:val="18"/>
                <w:szCs w:val="18"/>
              </w:rPr>
            </w:pPr>
            <w:r>
              <w:rPr>
                <w:sz w:val="18"/>
                <w:szCs w:val="18"/>
              </w:rPr>
              <w:t>20-60</w:t>
            </w:r>
          </w:p>
          <w:p w14:paraId="593A3F20" w14:textId="77777777" w:rsidR="003E0769" w:rsidRPr="00DF3060" w:rsidRDefault="003228ED" w:rsidP="003228ED">
            <w:pPr>
              <w:rPr>
                <w:sz w:val="18"/>
                <w:szCs w:val="18"/>
              </w:rPr>
            </w:pPr>
            <w:r>
              <w:rPr>
                <w:sz w:val="18"/>
                <w:szCs w:val="18"/>
              </w:rPr>
              <w:t>40</w:t>
            </w:r>
          </w:p>
        </w:tc>
        <w:tc>
          <w:tcPr>
            <w:tcW w:w="1924" w:type="dxa"/>
          </w:tcPr>
          <w:p w14:paraId="2A948CF6" w14:textId="77777777" w:rsidR="003E0769" w:rsidRDefault="003E0769" w:rsidP="003228ED">
            <w:pPr>
              <w:rPr>
                <w:sz w:val="18"/>
                <w:szCs w:val="18"/>
              </w:rPr>
            </w:pPr>
            <w:r>
              <w:rPr>
                <w:sz w:val="18"/>
                <w:szCs w:val="18"/>
              </w:rPr>
              <w:t>IM</w:t>
            </w:r>
          </w:p>
          <w:p w14:paraId="1FF08725" w14:textId="77777777" w:rsidR="003E0769" w:rsidRPr="00DF3060" w:rsidRDefault="003E0769" w:rsidP="003228ED">
            <w:pPr>
              <w:rPr>
                <w:sz w:val="18"/>
                <w:szCs w:val="18"/>
              </w:rPr>
            </w:pPr>
            <w:r>
              <w:rPr>
                <w:sz w:val="18"/>
                <w:szCs w:val="18"/>
              </w:rPr>
              <w:t>IP</w:t>
            </w:r>
          </w:p>
        </w:tc>
        <w:tc>
          <w:tcPr>
            <w:tcW w:w="3032" w:type="dxa"/>
          </w:tcPr>
          <w:p w14:paraId="697D5EBF" w14:textId="77777777" w:rsidR="003E0769" w:rsidRPr="00DF3060" w:rsidRDefault="003228ED" w:rsidP="003228ED">
            <w:pPr>
              <w:rPr>
                <w:sz w:val="18"/>
                <w:szCs w:val="18"/>
              </w:rPr>
            </w:pPr>
            <w:r>
              <w:rPr>
                <w:sz w:val="18"/>
                <w:szCs w:val="18"/>
              </w:rPr>
              <w:t>For chemical restraint; for light anesthesia</w:t>
            </w:r>
          </w:p>
        </w:tc>
      </w:tr>
      <w:tr w:rsidR="003E0769" w:rsidRPr="00DF3060" w14:paraId="18C91504" w14:textId="77777777" w:rsidTr="00837472">
        <w:tblPrEx>
          <w:tblCellMar>
            <w:top w:w="0" w:type="dxa"/>
            <w:left w:w="108" w:type="dxa"/>
            <w:bottom w:w="0" w:type="dxa"/>
            <w:right w:w="108" w:type="dxa"/>
          </w:tblCellMar>
        </w:tblPrEx>
        <w:tc>
          <w:tcPr>
            <w:tcW w:w="2491" w:type="dxa"/>
          </w:tcPr>
          <w:p w14:paraId="269212FE" w14:textId="77777777" w:rsidR="003E0769" w:rsidRPr="00DF3060" w:rsidRDefault="003228ED" w:rsidP="003228ED">
            <w:pPr>
              <w:rPr>
                <w:sz w:val="18"/>
                <w:szCs w:val="18"/>
              </w:rPr>
            </w:pPr>
            <w:r>
              <w:rPr>
                <w:sz w:val="18"/>
                <w:szCs w:val="18"/>
              </w:rPr>
              <w:t>Thiopental (Pentothal)</w:t>
            </w:r>
          </w:p>
        </w:tc>
        <w:tc>
          <w:tcPr>
            <w:tcW w:w="2479" w:type="dxa"/>
          </w:tcPr>
          <w:p w14:paraId="4CEF5D8F" w14:textId="77777777" w:rsidR="003E0769" w:rsidRDefault="003228ED" w:rsidP="003228ED">
            <w:pPr>
              <w:rPr>
                <w:sz w:val="18"/>
                <w:szCs w:val="18"/>
              </w:rPr>
            </w:pPr>
            <w:r>
              <w:rPr>
                <w:sz w:val="18"/>
                <w:szCs w:val="18"/>
              </w:rPr>
              <w:t>20</w:t>
            </w:r>
          </w:p>
          <w:p w14:paraId="15E51523" w14:textId="77777777" w:rsidR="003228ED" w:rsidRPr="00DF3060" w:rsidRDefault="003228ED" w:rsidP="003228ED">
            <w:pPr>
              <w:rPr>
                <w:sz w:val="18"/>
                <w:szCs w:val="18"/>
              </w:rPr>
            </w:pPr>
            <w:r>
              <w:rPr>
                <w:sz w:val="18"/>
                <w:szCs w:val="18"/>
              </w:rPr>
              <w:t>40</w:t>
            </w:r>
          </w:p>
        </w:tc>
        <w:tc>
          <w:tcPr>
            <w:tcW w:w="1924" w:type="dxa"/>
          </w:tcPr>
          <w:p w14:paraId="10689F8F" w14:textId="77777777" w:rsidR="003E0769" w:rsidRDefault="003228ED" w:rsidP="003228ED">
            <w:pPr>
              <w:rPr>
                <w:sz w:val="18"/>
                <w:szCs w:val="18"/>
              </w:rPr>
            </w:pPr>
            <w:r>
              <w:rPr>
                <w:sz w:val="18"/>
                <w:szCs w:val="18"/>
              </w:rPr>
              <w:t>IV</w:t>
            </w:r>
          </w:p>
          <w:p w14:paraId="18BDDB23" w14:textId="77777777" w:rsidR="003228ED" w:rsidRPr="00DF3060" w:rsidRDefault="003228ED" w:rsidP="003228ED">
            <w:pPr>
              <w:rPr>
                <w:sz w:val="18"/>
                <w:szCs w:val="18"/>
              </w:rPr>
            </w:pPr>
            <w:r>
              <w:rPr>
                <w:sz w:val="18"/>
                <w:szCs w:val="18"/>
              </w:rPr>
              <w:t>IP</w:t>
            </w:r>
          </w:p>
        </w:tc>
        <w:tc>
          <w:tcPr>
            <w:tcW w:w="3032" w:type="dxa"/>
          </w:tcPr>
          <w:p w14:paraId="468C8B4E" w14:textId="77777777" w:rsidR="003E0769" w:rsidRPr="00DF3060" w:rsidRDefault="003228ED" w:rsidP="003228ED">
            <w:pPr>
              <w:rPr>
                <w:sz w:val="18"/>
                <w:szCs w:val="18"/>
              </w:rPr>
            </w:pPr>
            <w:r>
              <w:rPr>
                <w:sz w:val="18"/>
                <w:szCs w:val="18"/>
              </w:rPr>
              <w:t>For chemical restraint</w:t>
            </w:r>
          </w:p>
        </w:tc>
      </w:tr>
      <w:tr w:rsidR="003E0769" w:rsidRPr="00DF3060" w14:paraId="0B1EA270" w14:textId="77777777" w:rsidTr="00837472">
        <w:tblPrEx>
          <w:tblCellMar>
            <w:top w:w="0" w:type="dxa"/>
            <w:left w:w="108" w:type="dxa"/>
            <w:bottom w:w="0" w:type="dxa"/>
            <w:right w:w="108" w:type="dxa"/>
          </w:tblCellMar>
        </w:tblPrEx>
        <w:tc>
          <w:tcPr>
            <w:tcW w:w="2491" w:type="dxa"/>
          </w:tcPr>
          <w:p w14:paraId="75380095" w14:textId="77777777" w:rsidR="003E0769" w:rsidRPr="00DF3060" w:rsidRDefault="003228ED" w:rsidP="003228ED">
            <w:pPr>
              <w:rPr>
                <w:sz w:val="18"/>
                <w:szCs w:val="18"/>
              </w:rPr>
            </w:pPr>
            <w:r>
              <w:rPr>
                <w:sz w:val="18"/>
                <w:szCs w:val="18"/>
              </w:rPr>
              <w:t>Isoflurane</w:t>
            </w:r>
          </w:p>
        </w:tc>
        <w:tc>
          <w:tcPr>
            <w:tcW w:w="2479" w:type="dxa"/>
          </w:tcPr>
          <w:p w14:paraId="007B54EF" w14:textId="77777777" w:rsidR="003E0769" w:rsidRDefault="003228ED" w:rsidP="003228ED">
            <w:pPr>
              <w:rPr>
                <w:sz w:val="18"/>
                <w:szCs w:val="18"/>
              </w:rPr>
            </w:pPr>
            <w:r>
              <w:rPr>
                <w:sz w:val="18"/>
                <w:szCs w:val="18"/>
              </w:rPr>
              <w:t>Induction 2-3%</w:t>
            </w:r>
          </w:p>
          <w:p w14:paraId="16761198" w14:textId="77777777" w:rsidR="003228ED" w:rsidRPr="00DF3060" w:rsidRDefault="003228ED" w:rsidP="003228ED">
            <w:pPr>
              <w:rPr>
                <w:sz w:val="18"/>
                <w:szCs w:val="18"/>
              </w:rPr>
            </w:pPr>
            <w:r>
              <w:rPr>
                <w:sz w:val="18"/>
                <w:szCs w:val="18"/>
              </w:rPr>
              <w:t>Maintenance 0.25-2%</w:t>
            </w:r>
          </w:p>
        </w:tc>
        <w:tc>
          <w:tcPr>
            <w:tcW w:w="1924" w:type="dxa"/>
          </w:tcPr>
          <w:p w14:paraId="4A8DB39C" w14:textId="77777777" w:rsidR="003E0769" w:rsidRPr="00DF3060" w:rsidRDefault="003228ED" w:rsidP="003228ED">
            <w:pPr>
              <w:rPr>
                <w:sz w:val="18"/>
                <w:szCs w:val="18"/>
              </w:rPr>
            </w:pPr>
            <w:r>
              <w:rPr>
                <w:sz w:val="18"/>
                <w:szCs w:val="18"/>
              </w:rPr>
              <w:t>Inhalation</w:t>
            </w:r>
          </w:p>
        </w:tc>
        <w:tc>
          <w:tcPr>
            <w:tcW w:w="3032" w:type="dxa"/>
          </w:tcPr>
          <w:p w14:paraId="39304046" w14:textId="77777777" w:rsidR="003E0769" w:rsidRPr="00DF3060" w:rsidRDefault="004A1056" w:rsidP="003228ED">
            <w:pPr>
              <w:rPr>
                <w:sz w:val="18"/>
                <w:szCs w:val="18"/>
              </w:rPr>
            </w:pPr>
            <w:r>
              <w:rPr>
                <w:sz w:val="18"/>
                <w:szCs w:val="18"/>
              </w:rPr>
              <w:t>Use a non-breathing system; nonflammable and nonexplosive; euthanasia easily performed in a closed container; may produce changes in parenchymatous organs</w:t>
            </w:r>
          </w:p>
        </w:tc>
      </w:tr>
      <w:tr w:rsidR="003228ED" w:rsidRPr="00DF3060" w14:paraId="192F9CF2" w14:textId="77777777" w:rsidTr="00837472">
        <w:tblPrEx>
          <w:tblCellMar>
            <w:top w:w="0" w:type="dxa"/>
            <w:left w:w="108" w:type="dxa"/>
            <w:bottom w:w="0" w:type="dxa"/>
            <w:right w:w="108" w:type="dxa"/>
          </w:tblCellMar>
        </w:tblPrEx>
        <w:trPr>
          <w:trHeight w:val="332"/>
        </w:trPr>
        <w:tc>
          <w:tcPr>
            <w:tcW w:w="2491" w:type="dxa"/>
          </w:tcPr>
          <w:p w14:paraId="314A5078" w14:textId="77777777" w:rsidR="003228ED" w:rsidRPr="00DF3060" w:rsidRDefault="003228ED" w:rsidP="003228ED">
            <w:pPr>
              <w:rPr>
                <w:sz w:val="18"/>
                <w:szCs w:val="18"/>
              </w:rPr>
            </w:pPr>
            <w:r>
              <w:rPr>
                <w:sz w:val="18"/>
                <w:szCs w:val="18"/>
              </w:rPr>
              <w:t>Sodium pentobarbital</w:t>
            </w:r>
          </w:p>
        </w:tc>
        <w:tc>
          <w:tcPr>
            <w:tcW w:w="2479" w:type="dxa"/>
          </w:tcPr>
          <w:p w14:paraId="0AFDE4C3" w14:textId="77777777" w:rsidR="003228ED" w:rsidRPr="00DF3060" w:rsidRDefault="003228ED" w:rsidP="003228ED">
            <w:pPr>
              <w:rPr>
                <w:sz w:val="18"/>
                <w:szCs w:val="18"/>
              </w:rPr>
            </w:pPr>
            <w:r>
              <w:rPr>
                <w:sz w:val="18"/>
                <w:szCs w:val="18"/>
              </w:rPr>
              <w:t>40-50</w:t>
            </w:r>
          </w:p>
        </w:tc>
        <w:tc>
          <w:tcPr>
            <w:tcW w:w="1924" w:type="dxa"/>
          </w:tcPr>
          <w:p w14:paraId="493DC629" w14:textId="77777777" w:rsidR="003228ED" w:rsidRPr="00DF3060" w:rsidRDefault="003228ED" w:rsidP="003228ED">
            <w:pPr>
              <w:rPr>
                <w:sz w:val="18"/>
                <w:szCs w:val="18"/>
              </w:rPr>
            </w:pPr>
            <w:r>
              <w:rPr>
                <w:sz w:val="18"/>
                <w:szCs w:val="18"/>
              </w:rPr>
              <w:t>IP</w:t>
            </w:r>
          </w:p>
        </w:tc>
        <w:tc>
          <w:tcPr>
            <w:tcW w:w="3032" w:type="dxa"/>
          </w:tcPr>
          <w:p w14:paraId="61E7EB02" w14:textId="77777777" w:rsidR="003228ED" w:rsidRPr="00DF3060" w:rsidRDefault="004A1056" w:rsidP="003228ED">
            <w:pPr>
              <w:rPr>
                <w:sz w:val="18"/>
                <w:szCs w:val="18"/>
              </w:rPr>
            </w:pPr>
            <w:r>
              <w:rPr>
                <w:sz w:val="18"/>
                <w:szCs w:val="18"/>
              </w:rPr>
              <w:t>To effect</w:t>
            </w:r>
          </w:p>
        </w:tc>
      </w:tr>
      <w:tr w:rsidR="003228ED" w:rsidRPr="00DF3060" w14:paraId="6AA0A30D" w14:textId="77777777" w:rsidTr="00837472">
        <w:tblPrEx>
          <w:tblCellMar>
            <w:top w:w="0" w:type="dxa"/>
            <w:left w:w="108" w:type="dxa"/>
            <w:bottom w:w="0" w:type="dxa"/>
            <w:right w:w="108" w:type="dxa"/>
          </w:tblCellMar>
        </w:tblPrEx>
        <w:trPr>
          <w:trHeight w:val="287"/>
        </w:trPr>
        <w:tc>
          <w:tcPr>
            <w:tcW w:w="2491" w:type="dxa"/>
          </w:tcPr>
          <w:p w14:paraId="52A4B4FF" w14:textId="77777777" w:rsidR="003228ED" w:rsidRPr="00DF3060" w:rsidRDefault="003228ED" w:rsidP="003228ED">
            <w:pPr>
              <w:rPr>
                <w:sz w:val="18"/>
                <w:szCs w:val="18"/>
              </w:rPr>
            </w:pPr>
            <w:r>
              <w:rPr>
                <w:sz w:val="18"/>
                <w:szCs w:val="18"/>
              </w:rPr>
              <w:t>Hypothermia</w:t>
            </w:r>
          </w:p>
        </w:tc>
        <w:tc>
          <w:tcPr>
            <w:tcW w:w="2479" w:type="dxa"/>
          </w:tcPr>
          <w:p w14:paraId="13C0869D" w14:textId="77777777" w:rsidR="003228ED" w:rsidRPr="00DF3060" w:rsidRDefault="003228ED" w:rsidP="003228ED">
            <w:pPr>
              <w:rPr>
                <w:sz w:val="18"/>
                <w:szCs w:val="18"/>
              </w:rPr>
            </w:pPr>
            <w:r>
              <w:rPr>
                <w:sz w:val="18"/>
                <w:szCs w:val="18"/>
              </w:rPr>
              <w:t>N/A</w:t>
            </w:r>
          </w:p>
        </w:tc>
        <w:tc>
          <w:tcPr>
            <w:tcW w:w="1924" w:type="dxa"/>
          </w:tcPr>
          <w:p w14:paraId="5BF8DEB2" w14:textId="77777777" w:rsidR="003228ED" w:rsidRPr="00DF3060" w:rsidRDefault="003228ED" w:rsidP="003228ED">
            <w:pPr>
              <w:rPr>
                <w:sz w:val="18"/>
                <w:szCs w:val="18"/>
              </w:rPr>
            </w:pPr>
            <w:r>
              <w:rPr>
                <w:sz w:val="18"/>
                <w:szCs w:val="18"/>
              </w:rPr>
              <w:t>Contact</w:t>
            </w:r>
          </w:p>
        </w:tc>
        <w:tc>
          <w:tcPr>
            <w:tcW w:w="3032" w:type="dxa"/>
          </w:tcPr>
          <w:p w14:paraId="75842C33" w14:textId="77777777" w:rsidR="003228ED" w:rsidRPr="00DF3060" w:rsidRDefault="003228ED" w:rsidP="003228ED">
            <w:pPr>
              <w:rPr>
                <w:sz w:val="18"/>
                <w:szCs w:val="18"/>
              </w:rPr>
            </w:pPr>
          </w:p>
        </w:tc>
      </w:tr>
    </w:tbl>
    <w:p w14:paraId="2F9C13BF" w14:textId="77777777" w:rsidR="003E0769" w:rsidRPr="000D77C4" w:rsidRDefault="003E0769" w:rsidP="003E0769">
      <w:pPr>
        <w:rPr>
          <w:rFonts w:cs="Arial"/>
          <w:b/>
          <w:sz w:val="24"/>
        </w:rPr>
      </w:pPr>
    </w:p>
    <w:p w14:paraId="11AE610E" w14:textId="77777777" w:rsidR="003E0769" w:rsidRPr="000D77C4" w:rsidRDefault="003E0769" w:rsidP="00E81A1F">
      <w:pPr>
        <w:pStyle w:val="ListParagraph"/>
        <w:numPr>
          <w:ilvl w:val="1"/>
          <w:numId w:val="17"/>
        </w:numPr>
        <w:ind w:left="810"/>
        <w:rPr>
          <w:rFonts w:ascii="Arial" w:hAnsi="Arial" w:cs="Arial"/>
          <w:b/>
          <w:sz w:val="24"/>
          <w:szCs w:val="24"/>
        </w:rPr>
      </w:pPr>
      <w:r w:rsidRPr="000D77C4">
        <w:rPr>
          <w:rFonts w:ascii="Arial" w:hAnsi="Arial" w:cs="Arial"/>
          <w:b/>
          <w:sz w:val="24"/>
          <w:szCs w:val="24"/>
        </w:rPr>
        <w:t>Analgesics</w:t>
      </w:r>
    </w:p>
    <w:p w14:paraId="69CE0151" w14:textId="77777777" w:rsidR="003E0769" w:rsidRPr="000D77C4" w:rsidRDefault="003E0769" w:rsidP="003E0769">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9"/>
        <w:gridCol w:w="2481"/>
        <w:gridCol w:w="1918"/>
        <w:gridCol w:w="3038"/>
      </w:tblGrid>
      <w:tr w:rsidR="003E0769" w14:paraId="140FCF9D" w14:textId="77777777" w:rsidTr="00070CA6">
        <w:trPr>
          <w:tblHeader/>
        </w:trPr>
        <w:tc>
          <w:tcPr>
            <w:tcW w:w="2525" w:type="dxa"/>
            <w:vAlign w:val="center"/>
          </w:tcPr>
          <w:p w14:paraId="1F157936" w14:textId="77777777" w:rsidR="003E0769" w:rsidRPr="00DF3060" w:rsidRDefault="003E0769" w:rsidP="003228ED">
            <w:pPr>
              <w:jc w:val="center"/>
              <w:rPr>
                <w:b/>
                <w:sz w:val="18"/>
                <w:szCs w:val="18"/>
              </w:rPr>
            </w:pPr>
            <w:r w:rsidRPr="00DF3060">
              <w:rPr>
                <w:b/>
                <w:sz w:val="18"/>
                <w:szCs w:val="18"/>
              </w:rPr>
              <w:t>Agent</w:t>
            </w:r>
          </w:p>
        </w:tc>
        <w:tc>
          <w:tcPr>
            <w:tcW w:w="2529" w:type="dxa"/>
            <w:vAlign w:val="center"/>
          </w:tcPr>
          <w:p w14:paraId="15D7DEF7" w14:textId="77777777" w:rsidR="003E0769" w:rsidRPr="00DF3060" w:rsidRDefault="003E0769" w:rsidP="003228ED">
            <w:pPr>
              <w:jc w:val="center"/>
              <w:rPr>
                <w:b/>
                <w:sz w:val="18"/>
                <w:szCs w:val="18"/>
              </w:rPr>
            </w:pPr>
            <w:r w:rsidRPr="00DF3060">
              <w:rPr>
                <w:b/>
                <w:sz w:val="18"/>
                <w:szCs w:val="18"/>
              </w:rPr>
              <w:t>Dose (milligrams per kilogram)</w:t>
            </w:r>
          </w:p>
        </w:tc>
        <w:tc>
          <w:tcPr>
            <w:tcW w:w="1962" w:type="dxa"/>
            <w:vAlign w:val="center"/>
          </w:tcPr>
          <w:p w14:paraId="1591751C" w14:textId="77777777" w:rsidR="003E0769" w:rsidRPr="00DF3060" w:rsidRDefault="003E0769" w:rsidP="003228ED">
            <w:pPr>
              <w:jc w:val="center"/>
              <w:rPr>
                <w:b/>
                <w:sz w:val="18"/>
                <w:szCs w:val="18"/>
              </w:rPr>
            </w:pPr>
            <w:r w:rsidRPr="00DF3060">
              <w:rPr>
                <w:b/>
                <w:sz w:val="18"/>
                <w:szCs w:val="18"/>
              </w:rPr>
              <w:t>Route</w:t>
            </w:r>
          </w:p>
        </w:tc>
        <w:tc>
          <w:tcPr>
            <w:tcW w:w="3092" w:type="dxa"/>
            <w:vAlign w:val="center"/>
          </w:tcPr>
          <w:p w14:paraId="084682AD" w14:textId="77777777" w:rsidR="003E0769" w:rsidRPr="00DF3060" w:rsidRDefault="003E0769" w:rsidP="003228ED">
            <w:pPr>
              <w:jc w:val="center"/>
              <w:rPr>
                <w:b/>
                <w:sz w:val="18"/>
                <w:szCs w:val="18"/>
              </w:rPr>
            </w:pPr>
            <w:r w:rsidRPr="00DF3060">
              <w:rPr>
                <w:b/>
                <w:sz w:val="18"/>
                <w:szCs w:val="18"/>
              </w:rPr>
              <w:t>Comments</w:t>
            </w:r>
          </w:p>
        </w:tc>
      </w:tr>
      <w:tr w:rsidR="003E0769" w14:paraId="442FBD89" w14:textId="77777777" w:rsidTr="00070CA6">
        <w:tc>
          <w:tcPr>
            <w:tcW w:w="2525" w:type="dxa"/>
          </w:tcPr>
          <w:p w14:paraId="3D9C6651" w14:textId="77777777" w:rsidR="003E0769" w:rsidRPr="00DF3060" w:rsidRDefault="003E0769" w:rsidP="003228ED">
            <w:pPr>
              <w:rPr>
                <w:sz w:val="18"/>
                <w:szCs w:val="18"/>
              </w:rPr>
            </w:pPr>
            <w:r>
              <w:rPr>
                <w:sz w:val="18"/>
                <w:szCs w:val="18"/>
              </w:rPr>
              <w:t>Buprenex (buprenorphine)</w:t>
            </w:r>
          </w:p>
        </w:tc>
        <w:tc>
          <w:tcPr>
            <w:tcW w:w="2529" w:type="dxa"/>
          </w:tcPr>
          <w:p w14:paraId="340E18AE" w14:textId="77777777" w:rsidR="003E0769" w:rsidRDefault="003E0769" w:rsidP="003228ED">
            <w:pPr>
              <w:rPr>
                <w:sz w:val="18"/>
                <w:szCs w:val="18"/>
              </w:rPr>
            </w:pPr>
            <w:r>
              <w:rPr>
                <w:sz w:val="18"/>
                <w:szCs w:val="18"/>
              </w:rPr>
              <w:t>0.05</w:t>
            </w:r>
          </w:p>
          <w:p w14:paraId="1BD58A3A" w14:textId="77777777" w:rsidR="00A714C8" w:rsidRPr="00DF3060" w:rsidRDefault="00A714C8" w:rsidP="003228ED">
            <w:pPr>
              <w:rPr>
                <w:sz w:val="18"/>
                <w:szCs w:val="18"/>
              </w:rPr>
            </w:pPr>
            <w:r>
              <w:rPr>
                <w:sz w:val="18"/>
                <w:szCs w:val="18"/>
              </w:rPr>
              <w:t>0.1-0.25</w:t>
            </w:r>
          </w:p>
        </w:tc>
        <w:tc>
          <w:tcPr>
            <w:tcW w:w="1962" w:type="dxa"/>
          </w:tcPr>
          <w:p w14:paraId="6A24A3B1" w14:textId="77777777" w:rsidR="003E0769" w:rsidRDefault="00A714C8" w:rsidP="003228ED">
            <w:pPr>
              <w:rPr>
                <w:sz w:val="18"/>
                <w:szCs w:val="18"/>
              </w:rPr>
            </w:pPr>
            <w:r>
              <w:rPr>
                <w:sz w:val="18"/>
                <w:szCs w:val="18"/>
              </w:rPr>
              <w:t xml:space="preserve">IM, </w:t>
            </w:r>
            <w:r w:rsidR="003E0769">
              <w:rPr>
                <w:sz w:val="18"/>
                <w:szCs w:val="18"/>
              </w:rPr>
              <w:t xml:space="preserve">SC, </w:t>
            </w:r>
            <w:r>
              <w:rPr>
                <w:sz w:val="18"/>
                <w:szCs w:val="18"/>
              </w:rPr>
              <w:t xml:space="preserve">or </w:t>
            </w:r>
            <w:r w:rsidR="003E0769">
              <w:rPr>
                <w:sz w:val="18"/>
                <w:szCs w:val="18"/>
              </w:rPr>
              <w:t>I</w:t>
            </w:r>
            <w:r>
              <w:rPr>
                <w:sz w:val="18"/>
                <w:szCs w:val="18"/>
              </w:rPr>
              <w:t>V</w:t>
            </w:r>
          </w:p>
          <w:p w14:paraId="1AA8A83A" w14:textId="77777777" w:rsidR="00A714C8" w:rsidRPr="00DF3060" w:rsidRDefault="00A714C8" w:rsidP="003228ED">
            <w:pPr>
              <w:rPr>
                <w:sz w:val="18"/>
                <w:szCs w:val="18"/>
              </w:rPr>
            </w:pPr>
            <w:r>
              <w:rPr>
                <w:sz w:val="18"/>
                <w:szCs w:val="18"/>
              </w:rPr>
              <w:t>PO</w:t>
            </w:r>
          </w:p>
        </w:tc>
        <w:tc>
          <w:tcPr>
            <w:tcW w:w="3092" w:type="dxa"/>
          </w:tcPr>
          <w:p w14:paraId="534A7443" w14:textId="77777777" w:rsidR="003E0769" w:rsidRDefault="003E0769" w:rsidP="003228ED">
            <w:pPr>
              <w:rPr>
                <w:sz w:val="18"/>
                <w:szCs w:val="18"/>
              </w:rPr>
            </w:pPr>
            <w:r>
              <w:rPr>
                <w:sz w:val="18"/>
                <w:szCs w:val="18"/>
              </w:rPr>
              <w:t xml:space="preserve">Every </w:t>
            </w:r>
            <w:r w:rsidR="00A714C8">
              <w:rPr>
                <w:sz w:val="18"/>
                <w:szCs w:val="18"/>
              </w:rPr>
              <w:t>8-</w:t>
            </w:r>
            <w:r>
              <w:rPr>
                <w:sz w:val="18"/>
                <w:szCs w:val="18"/>
              </w:rPr>
              <w:t>12 hours</w:t>
            </w:r>
          </w:p>
          <w:p w14:paraId="6A5B1B35" w14:textId="77777777" w:rsidR="00A714C8" w:rsidRPr="00DF3060" w:rsidRDefault="00A714C8" w:rsidP="003228ED">
            <w:pPr>
              <w:rPr>
                <w:sz w:val="18"/>
                <w:szCs w:val="18"/>
              </w:rPr>
            </w:pPr>
            <w:r>
              <w:rPr>
                <w:sz w:val="18"/>
                <w:szCs w:val="18"/>
              </w:rPr>
              <w:t>Every 8-12 hours</w:t>
            </w:r>
          </w:p>
        </w:tc>
      </w:tr>
      <w:tr w:rsidR="003E0769" w:rsidRPr="00DF3060" w14:paraId="6865AFC0" w14:textId="77777777" w:rsidTr="00070CA6">
        <w:tblPrEx>
          <w:tblCellMar>
            <w:top w:w="0" w:type="dxa"/>
            <w:left w:w="108" w:type="dxa"/>
            <w:bottom w:w="0" w:type="dxa"/>
            <w:right w:w="108" w:type="dxa"/>
          </w:tblCellMar>
        </w:tblPrEx>
        <w:trPr>
          <w:trHeight w:val="287"/>
        </w:trPr>
        <w:tc>
          <w:tcPr>
            <w:tcW w:w="2525" w:type="dxa"/>
          </w:tcPr>
          <w:p w14:paraId="7686FF37" w14:textId="77777777" w:rsidR="003E0769" w:rsidRPr="00DF3060" w:rsidRDefault="003E0769" w:rsidP="003228ED">
            <w:pPr>
              <w:rPr>
                <w:sz w:val="18"/>
                <w:szCs w:val="18"/>
              </w:rPr>
            </w:pPr>
            <w:r>
              <w:rPr>
                <w:sz w:val="18"/>
                <w:szCs w:val="18"/>
              </w:rPr>
              <w:t>Metacam (meloxicam)</w:t>
            </w:r>
          </w:p>
        </w:tc>
        <w:tc>
          <w:tcPr>
            <w:tcW w:w="2529" w:type="dxa"/>
          </w:tcPr>
          <w:p w14:paraId="33F9E801" w14:textId="77777777" w:rsidR="003E0769" w:rsidRPr="00DF3060" w:rsidRDefault="003E0769" w:rsidP="003228ED">
            <w:pPr>
              <w:rPr>
                <w:sz w:val="18"/>
                <w:szCs w:val="18"/>
              </w:rPr>
            </w:pPr>
            <w:r>
              <w:rPr>
                <w:sz w:val="18"/>
                <w:szCs w:val="18"/>
              </w:rPr>
              <w:t>0.2</w:t>
            </w:r>
          </w:p>
        </w:tc>
        <w:tc>
          <w:tcPr>
            <w:tcW w:w="1962" w:type="dxa"/>
          </w:tcPr>
          <w:p w14:paraId="15462E21" w14:textId="77777777" w:rsidR="003E0769" w:rsidRPr="00DF3060" w:rsidRDefault="00C1187B" w:rsidP="003228ED">
            <w:pPr>
              <w:rPr>
                <w:sz w:val="18"/>
                <w:szCs w:val="18"/>
              </w:rPr>
            </w:pPr>
            <w:r>
              <w:rPr>
                <w:sz w:val="18"/>
                <w:szCs w:val="18"/>
              </w:rPr>
              <w:t>PO</w:t>
            </w:r>
            <w:r w:rsidR="003E0769">
              <w:rPr>
                <w:sz w:val="18"/>
                <w:szCs w:val="18"/>
              </w:rPr>
              <w:t xml:space="preserve"> or SC</w:t>
            </w:r>
          </w:p>
        </w:tc>
        <w:tc>
          <w:tcPr>
            <w:tcW w:w="3092" w:type="dxa"/>
          </w:tcPr>
          <w:p w14:paraId="40647191" w14:textId="77777777" w:rsidR="003E0769" w:rsidRPr="00DF3060" w:rsidRDefault="00C1187B" w:rsidP="003228ED">
            <w:pPr>
              <w:rPr>
                <w:sz w:val="18"/>
                <w:szCs w:val="18"/>
              </w:rPr>
            </w:pPr>
            <w:r>
              <w:rPr>
                <w:sz w:val="18"/>
                <w:szCs w:val="18"/>
              </w:rPr>
              <w:t xml:space="preserve">Once daily, has duration of action for 24-48 hours; for musculoskeletal and mild visceral </w:t>
            </w:r>
            <w:r>
              <w:rPr>
                <w:sz w:val="18"/>
                <w:szCs w:val="18"/>
              </w:rPr>
              <w:lastRenderedPageBreak/>
              <w:t>pain; very effective when used in conjunction with opioids</w:t>
            </w:r>
          </w:p>
        </w:tc>
      </w:tr>
      <w:tr w:rsidR="00C1187B" w:rsidRPr="00DF3060" w14:paraId="2DAD146F" w14:textId="77777777" w:rsidTr="00070CA6">
        <w:tblPrEx>
          <w:tblCellMar>
            <w:top w:w="0" w:type="dxa"/>
            <w:left w:w="108" w:type="dxa"/>
            <w:bottom w:w="0" w:type="dxa"/>
            <w:right w:w="108" w:type="dxa"/>
          </w:tblCellMar>
        </w:tblPrEx>
        <w:trPr>
          <w:trHeight w:val="350"/>
        </w:trPr>
        <w:tc>
          <w:tcPr>
            <w:tcW w:w="2525" w:type="dxa"/>
          </w:tcPr>
          <w:p w14:paraId="20143E0E" w14:textId="77777777" w:rsidR="00C1187B" w:rsidRPr="00DF3060" w:rsidRDefault="00C1187B" w:rsidP="00C60383">
            <w:pPr>
              <w:rPr>
                <w:sz w:val="18"/>
                <w:szCs w:val="18"/>
              </w:rPr>
            </w:pPr>
            <w:r>
              <w:rPr>
                <w:sz w:val="18"/>
                <w:szCs w:val="18"/>
              </w:rPr>
              <w:lastRenderedPageBreak/>
              <w:t>Butorphanol</w:t>
            </w:r>
          </w:p>
        </w:tc>
        <w:tc>
          <w:tcPr>
            <w:tcW w:w="2529" w:type="dxa"/>
          </w:tcPr>
          <w:p w14:paraId="439D68BE" w14:textId="77777777" w:rsidR="00C1187B" w:rsidRPr="00DF3060" w:rsidRDefault="00C1187B" w:rsidP="00C60383">
            <w:pPr>
              <w:rPr>
                <w:sz w:val="18"/>
                <w:szCs w:val="18"/>
              </w:rPr>
            </w:pPr>
            <w:r>
              <w:rPr>
                <w:sz w:val="18"/>
                <w:szCs w:val="18"/>
              </w:rPr>
              <w:t>2.0</w:t>
            </w:r>
          </w:p>
        </w:tc>
        <w:tc>
          <w:tcPr>
            <w:tcW w:w="1962" w:type="dxa"/>
          </w:tcPr>
          <w:p w14:paraId="08C809B5" w14:textId="77777777" w:rsidR="00C1187B" w:rsidRPr="00DF3060" w:rsidRDefault="00C1187B" w:rsidP="00C60383">
            <w:pPr>
              <w:rPr>
                <w:sz w:val="18"/>
                <w:szCs w:val="18"/>
              </w:rPr>
            </w:pPr>
            <w:r>
              <w:rPr>
                <w:sz w:val="18"/>
                <w:szCs w:val="18"/>
              </w:rPr>
              <w:t>IM</w:t>
            </w:r>
          </w:p>
        </w:tc>
        <w:tc>
          <w:tcPr>
            <w:tcW w:w="3092" w:type="dxa"/>
          </w:tcPr>
          <w:p w14:paraId="7D291F92" w14:textId="77777777" w:rsidR="00C1187B" w:rsidRPr="00DF3060" w:rsidRDefault="00C1187B" w:rsidP="00C60383">
            <w:pPr>
              <w:rPr>
                <w:sz w:val="18"/>
                <w:szCs w:val="18"/>
              </w:rPr>
            </w:pPr>
            <w:r>
              <w:rPr>
                <w:sz w:val="18"/>
                <w:szCs w:val="18"/>
              </w:rPr>
              <w:t>Every 2-4 hours</w:t>
            </w:r>
          </w:p>
        </w:tc>
      </w:tr>
      <w:tr w:rsidR="00C1187B" w:rsidRPr="00DF3060" w14:paraId="47E78AC0" w14:textId="77777777" w:rsidTr="00070CA6">
        <w:tblPrEx>
          <w:tblCellMar>
            <w:top w:w="0" w:type="dxa"/>
            <w:left w:w="108" w:type="dxa"/>
            <w:bottom w:w="0" w:type="dxa"/>
            <w:right w:w="108" w:type="dxa"/>
          </w:tblCellMar>
        </w:tblPrEx>
        <w:trPr>
          <w:trHeight w:val="260"/>
        </w:trPr>
        <w:tc>
          <w:tcPr>
            <w:tcW w:w="2525" w:type="dxa"/>
          </w:tcPr>
          <w:p w14:paraId="63F5AB7B" w14:textId="77777777" w:rsidR="00C1187B" w:rsidRPr="00DF3060" w:rsidRDefault="00C1187B" w:rsidP="00C60383">
            <w:pPr>
              <w:rPr>
                <w:sz w:val="18"/>
                <w:szCs w:val="18"/>
              </w:rPr>
            </w:pPr>
            <w:r>
              <w:rPr>
                <w:sz w:val="18"/>
                <w:szCs w:val="18"/>
              </w:rPr>
              <w:t>Morphine</w:t>
            </w:r>
          </w:p>
        </w:tc>
        <w:tc>
          <w:tcPr>
            <w:tcW w:w="2529" w:type="dxa"/>
          </w:tcPr>
          <w:p w14:paraId="62C0809F" w14:textId="77777777" w:rsidR="00C1187B" w:rsidRDefault="00C1187B" w:rsidP="00C60383">
            <w:pPr>
              <w:rPr>
                <w:sz w:val="18"/>
                <w:szCs w:val="18"/>
              </w:rPr>
            </w:pPr>
            <w:r>
              <w:rPr>
                <w:sz w:val="18"/>
                <w:szCs w:val="18"/>
              </w:rPr>
              <w:t>2.5</w:t>
            </w:r>
          </w:p>
          <w:p w14:paraId="0E134608" w14:textId="77777777" w:rsidR="00C1187B" w:rsidRDefault="00C1187B" w:rsidP="00C60383">
            <w:pPr>
              <w:rPr>
                <w:sz w:val="18"/>
                <w:szCs w:val="18"/>
              </w:rPr>
            </w:pPr>
            <w:r>
              <w:rPr>
                <w:sz w:val="18"/>
                <w:szCs w:val="18"/>
              </w:rPr>
              <w:t>2.5</w:t>
            </w:r>
          </w:p>
          <w:p w14:paraId="14725476" w14:textId="77777777" w:rsidR="00C1187B" w:rsidRPr="00DF3060" w:rsidRDefault="00C1187B" w:rsidP="00C60383">
            <w:pPr>
              <w:rPr>
                <w:sz w:val="18"/>
                <w:szCs w:val="18"/>
              </w:rPr>
            </w:pPr>
            <w:r>
              <w:rPr>
                <w:sz w:val="18"/>
                <w:szCs w:val="18"/>
              </w:rPr>
              <w:t>2.0</w:t>
            </w:r>
          </w:p>
        </w:tc>
        <w:tc>
          <w:tcPr>
            <w:tcW w:w="1962" w:type="dxa"/>
          </w:tcPr>
          <w:p w14:paraId="011EE526" w14:textId="77777777" w:rsidR="00C1187B" w:rsidRDefault="00C1187B" w:rsidP="00C60383">
            <w:pPr>
              <w:rPr>
                <w:sz w:val="18"/>
                <w:szCs w:val="18"/>
              </w:rPr>
            </w:pPr>
            <w:r>
              <w:rPr>
                <w:sz w:val="18"/>
                <w:szCs w:val="18"/>
              </w:rPr>
              <w:t>SC</w:t>
            </w:r>
          </w:p>
          <w:p w14:paraId="194991B6" w14:textId="77777777" w:rsidR="00C1187B" w:rsidRDefault="00C1187B" w:rsidP="00C60383">
            <w:pPr>
              <w:rPr>
                <w:sz w:val="18"/>
                <w:szCs w:val="18"/>
              </w:rPr>
            </w:pPr>
            <w:r>
              <w:rPr>
                <w:sz w:val="18"/>
                <w:szCs w:val="18"/>
              </w:rPr>
              <w:t>IM, SC</w:t>
            </w:r>
          </w:p>
          <w:p w14:paraId="3667C1B8" w14:textId="77777777" w:rsidR="00C1187B" w:rsidRPr="00DF3060" w:rsidRDefault="00C1187B" w:rsidP="00C60383">
            <w:pPr>
              <w:rPr>
                <w:sz w:val="18"/>
                <w:szCs w:val="18"/>
              </w:rPr>
            </w:pPr>
            <w:r>
              <w:rPr>
                <w:sz w:val="18"/>
                <w:szCs w:val="18"/>
              </w:rPr>
              <w:t>IV</w:t>
            </w:r>
          </w:p>
        </w:tc>
        <w:tc>
          <w:tcPr>
            <w:tcW w:w="3092" w:type="dxa"/>
          </w:tcPr>
          <w:p w14:paraId="457F8393" w14:textId="77777777" w:rsidR="00C1187B" w:rsidRPr="00DF3060" w:rsidRDefault="00C1187B" w:rsidP="00C60383">
            <w:pPr>
              <w:rPr>
                <w:sz w:val="18"/>
                <w:szCs w:val="18"/>
              </w:rPr>
            </w:pPr>
            <w:r>
              <w:rPr>
                <w:sz w:val="18"/>
                <w:szCs w:val="18"/>
              </w:rPr>
              <w:t>Every 2-4 hours as needed</w:t>
            </w:r>
          </w:p>
        </w:tc>
      </w:tr>
      <w:tr w:rsidR="003E0769" w:rsidRPr="00DF3060" w14:paraId="3DC267C2" w14:textId="77777777" w:rsidTr="00070CA6">
        <w:tblPrEx>
          <w:tblCellMar>
            <w:top w:w="0" w:type="dxa"/>
            <w:left w:w="108" w:type="dxa"/>
            <w:bottom w:w="0" w:type="dxa"/>
            <w:right w:w="108" w:type="dxa"/>
          </w:tblCellMar>
        </w:tblPrEx>
        <w:trPr>
          <w:trHeight w:val="359"/>
        </w:trPr>
        <w:tc>
          <w:tcPr>
            <w:tcW w:w="2525" w:type="dxa"/>
          </w:tcPr>
          <w:p w14:paraId="18C2B441" w14:textId="77777777" w:rsidR="003E0769" w:rsidRPr="00DF3060" w:rsidRDefault="00C1187B" w:rsidP="003228ED">
            <w:pPr>
              <w:rPr>
                <w:sz w:val="18"/>
                <w:szCs w:val="18"/>
              </w:rPr>
            </w:pPr>
            <w:r>
              <w:rPr>
                <w:sz w:val="18"/>
                <w:szCs w:val="18"/>
              </w:rPr>
              <w:t>Oxymorphone (Numorphan)</w:t>
            </w:r>
          </w:p>
        </w:tc>
        <w:tc>
          <w:tcPr>
            <w:tcW w:w="2529" w:type="dxa"/>
          </w:tcPr>
          <w:p w14:paraId="0089E68D" w14:textId="77777777" w:rsidR="003E0769" w:rsidRPr="00DF3060" w:rsidRDefault="00C1187B" w:rsidP="003228ED">
            <w:pPr>
              <w:rPr>
                <w:sz w:val="18"/>
                <w:szCs w:val="18"/>
              </w:rPr>
            </w:pPr>
            <w:r>
              <w:rPr>
                <w:sz w:val="18"/>
                <w:szCs w:val="18"/>
              </w:rPr>
              <w:t>0.25-0.5</w:t>
            </w:r>
          </w:p>
        </w:tc>
        <w:tc>
          <w:tcPr>
            <w:tcW w:w="1962" w:type="dxa"/>
          </w:tcPr>
          <w:p w14:paraId="455E66E5" w14:textId="77777777" w:rsidR="003E0769" w:rsidRPr="00DF3060" w:rsidRDefault="003E0769" w:rsidP="003228ED">
            <w:pPr>
              <w:rPr>
                <w:sz w:val="18"/>
                <w:szCs w:val="18"/>
              </w:rPr>
            </w:pPr>
            <w:r>
              <w:rPr>
                <w:sz w:val="18"/>
                <w:szCs w:val="18"/>
              </w:rPr>
              <w:t>S</w:t>
            </w:r>
            <w:r w:rsidR="00C1187B">
              <w:rPr>
                <w:sz w:val="18"/>
                <w:szCs w:val="18"/>
              </w:rPr>
              <w:t>C, IM</w:t>
            </w:r>
          </w:p>
        </w:tc>
        <w:tc>
          <w:tcPr>
            <w:tcW w:w="3092" w:type="dxa"/>
          </w:tcPr>
          <w:p w14:paraId="519E3775" w14:textId="77777777" w:rsidR="003E0769" w:rsidRPr="00DF3060" w:rsidRDefault="00C1187B" w:rsidP="003228ED">
            <w:pPr>
              <w:rPr>
                <w:sz w:val="18"/>
                <w:szCs w:val="18"/>
              </w:rPr>
            </w:pPr>
            <w:r>
              <w:rPr>
                <w:sz w:val="18"/>
                <w:szCs w:val="18"/>
              </w:rPr>
              <w:t>Duration of action 6-</w:t>
            </w:r>
            <w:r w:rsidR="003E0769">
              <w:rPr>
                <w:sz w:val="18"/>
                <w:szCs w:val="18"/>
              </w:rPr>
              <w:t>12 hours</w:t>
            </w:r>
          </w:p>
        </w:tc>
      </w:tr>
      <w:tr w:rsidR="003E0769" w:rsidRPr="00DF3060" w14:paraId="602F5378" w14:textId="77777777" w:rsidTr="00070CA6">
        <w:tblPrEx>
          <w:tblCellMar>
            <w:top w:w="0" w:type="dxa"/>
            <w:left w:w="108" w:type="dxa"/>
            <w:bottom w:w="0" w:type="dxa"/>
            <w:right w:w="108" w:type="dxa"/>
          </w:tblCellMar>
        </w:tblPrEx>
        <w:trPr>
          <w:trHeight w:val="350"/>
        </w:trPr>
        <w:tc>
          <w:tcPr>
            <w:tcW w:w="2525" w:type="dxa"/>
          </w:tcPr>
          <w:p w14:paraId="661358AA" w14:textId="77777777" w:rsidR="003E0769" w:rsidRPr="00DF3060" w:rsidRDefault="00C1187B" w:rsidP="003228ED">
            <w:pPr>
              <w:rPr>
                <w:sz w:val="18"/>
                <w:szCs w:val="18"/>
              </w:rPr>
            </w:pPr>
            <w:r>
              <w:rPr>
                <w:sz w:val="18"/>
                <w:szCs w:val="18"/>
              </w:rPr>
              <w:t>Ketoprofen</w:t>
            </w:r>
          </w:p>
        </w:tc>
        <w:tc>
          <w:tcPr>
            <w:tcW w:w="2529" w:type="dxa"/>
          </w:tcPr>
          <w:p w14:paraId="0F3D4DC6" w14:textId="77777777" w:rsidR="003E0769" w:rsidRPr="00DF3060" w:rsidRDefault="003E0769" w:rsidP="003228ED">
            <w:pPr>
              <w:rPr>
                <w:sz w:val="18"/>
                <w:szCs w:val="18"/>
              </w:rPr>
            </w:pPr>
            <w:r>
              <w:rPr>
                <w:sz w:val="18"/>
                <w:szCs w:val="18"/>
              </w:rPr>
              <w:t>5</w:t>
            </w:r>
          </w:p>
        </w:tc>
        <w:tc>
          <w:tcPr>
            <w:tcW w:w="1962" w:type="dxa"/>
          </w:tcPr>
          <w:p w14:paraId="3DDD5A81" w14:textId="77777777" w:rsidR="003E0769" w:rsidRPr="00DF3060" w:rsidRDefault="003E0769" w:rsidP="003228ED">
            <w:pPr>
              <w:rPr>
                <w:sz w:val="18"/>
                <w:szCs w:val="18"/>
              </w:rPr>
            </w:pPr>
            <w:r>
              <w:rPr>
                <w:sz w:val="18"/>
                <w:szCs w:val="18"/>
              </w:rPr>
              <w:t>SC</w:t>
            </w:r>
          </w:p>
        </w:tc>
        <w:tc>
          <w:tcPr>
            <w:tcW w:w="3092" w:type="dxa"/>
          </w:tcPr>
          <w:p w14:paraId="6FE5DBD4" w14:textId="77777777" w:rsidR="003E0769" w:rsidRPr="00DF3060" w:rsidRDefault="003E0769" w:rsidP="00C1187B">
            <w:pPr>
              <w:rPr>
                <w:sz w:val="18"/>
                <w:szCs w:val="18"/>
              </w:rPr>
            </w:pPr>
            <w:r>
              <w:rPr>
                <w:sz w:val="18"/>
                <w:szCs w:val="18"/>
              </w:rPr>
              <w:t xml:space="preserve">Every </w:t>
            </w:r>
            <w:r w:rsidR="00C1187B">
              <w:rPr>
                <w:sz w:val="18"/>
                <w:szCs w:val="18"/>
              </w:rPr>
              <w:t>12</w:t>
            </w:r>
            <w:r>
              <w:rPr>
                <w:sz w:val="18"/>
                <w:szCs w:val="18"/>
              </w:rPr>
              <w:t xml:space="preserve"> hours</w:t>
            </w:r>
          </w:p>
        </w:tc>
      </w:tr>
    </w:tbl>
    <w:p w14:paraId="12A1FB63" w14:textId="77777777" w:rsidR="003E0769" w:rsidRPr="000D77C4" w:rsidRDefault="003E0769" w:rsidP="003E0769">
      <w:pPr>
        <w:rPr>
          <w:rFonts w:cs="Arial"/>
          <w:b/>
          <w:sz w:val="24"/>
        </w:rPr>
      </w:pPr>
    </w:p>
    <w:p w14:paraId="6B35C1CE" w14:textId="77777777" w:rsidR="003E0769" w:rsidRPr="000D77C4" w:rsidRDefault="003E0769" w:rsidP="00E81A1F">
      <w:pPr>
        <w:pStyle w:val="ListParagraph"/>
        <w:numPr>
          <w:ilvl w:val="1"/>
          <w:numId w:val="17"/>
        </w:numPr>
        <w:ind w:left="810"/>
        <w:rPr>
          <w:rFonts w:ascii="Arial" w:hAnsi="Arial" w:cs="Arial"/>
          <w:b/>
          <w:sz w:val="24"/>
          <w:szCs w:val="24"/>
        </w:rPr>
      </w:pPr>
      <w:r w:rsidRPr="000D77C4">
        <w:rPr>
          <w:rFonts w:ascii="Arial" w:hAnsi="Arial" w:cs="Arial"/>
          <w:b/>
          <w:sz w:val="24"/>
          <w:szCs w:val="24"/>
        </w:rPr>
        <w:t>Miscellaneous</w:t>
      </w:r>
    </w:p>
    <w:p w14:paraId="0858E890" w14:textId="77777777" w:rsidR="003E0769" w:rsidRPr="000D77C4" w:rsidRDefault="003E0769" w:rsidP="003E0769">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79"/>
        <w:gridCol w:w="2488"/>
        <w:gridCol w:w="1924"/>
        <w:gridCol w:w="3035"/>
      </w:tblGrid>
      <w:tr w:rsidR="003E0769" w14:paraId="486585F5" w14:textId="77777777" w:rsidTr="00070CA6">
        <w:trPr>
          <w:tblHeader/>
        </w:trPr>
        <w:tc>
          <w:tcPr>
            <w:tcW w:w="2527" w:type="dxa"/>
            <w:vAlign w:val="center"/>
          </w:tcPr>
          <w:p w14:paraId="55DE7F01" w14:textId="77777777" w:rsidR="003E0769" w:rsidRPr="00DF3060" w:rsidRDefault="003E0769" w:rsidP="003228ED">
            <w:pPr>
              <w:jc w:val="center"/>
              <w:rPr>
                <w:b/>
                <w:sz w:val="18"/>
                <w:szCs w:val="18"/>
              </w:rPr>
            </w:pPr>
            <w:r w:rsidRPr="00DF3060">
              <w:rPr>
                <w:b/>
                <w:sz w:val="18"/>
                <w:szCs w:val="18"/>
              </w:rPr>
              <w:t>Agent</w:t>
            </w:r>
          </w:p>
        </w:tc>
        <w:tc>
          <w:tcPr>
            <w:tcW w:w="2528" w:type="dxa"/>
            <w:vAlign w:val="center"/>
          </w:tcPr>
          <w:p w14:paraId="53BB2706" w14:textId="77777777" w:rsidR="003E0769" w:rsidRPr="00DF3060" w:rsidRDefault="003E0769" w:rsidP="003228ED">
            <w:pPr>
              <w:jc w:val="center"/>
              <w:rPr>
                <w:b/>
                <w:sz w:val="18"/>
                <w:szCs w:val="18"/>
              </w:rPr>
            </w:pPr>
            <w:r w:rsidRPr="00DF3060">
              <w:rPr>
                <w:b/>
                <w:sz w:val="18"/>
                <w:szCs w:val="18"/>
              </w:rPr>
              <w:t>Dose (milligrams per kilogram)</w:t>
            </w:r>
          </w:p>
        </w:tc>
        <w:tc>
          <w:tcPr>
            <w:tcW w:w="1961" w:type="dxa"/>
            <w:vAlign w:val="center"/>
          </w:tcPr>
          <w:p w14:paraId="4DD4ECF7" w14:textId="77777777" w:rsidR="003E0769" w:rsidRPr="00DF3060" w:rsidRDefault="003E0769" w:rsidP="003228ED">
            <w:pPr>
              <w:jc w:val="center"/>
              <w:rPr>
                <w:b/>
                <w:sz w:val="18"/>
                <w:szCs w:val="18"/>
              </w:rPr>
            </w:pPr>
            <w:r w:rsidRPr="00DF3060">
              <w:rPr>
                <w:b/>
                <w:sz w:val="18"/>
                <w:szCs w:val="18"/>
              </w:rPr>
              <w:t>Route</w:t>
            </w:r>
          </w:p>
        </w:tc>
        <w:tc>
          <w:tcPr>
            <w:tcW w:w="3092" w:type="dxa"/>
            <w:vAlign w:val="center"/>
          </w:tcPr>
          <w:p w14:paraId="7C93AD1F" w14:textId="77777777" w:rsidR="003E0769" w:rsidRPr="00DF3060" w:rsidRDefault="003E0769" w:rsidP="003228ED">
            <w:pPr>
              <w:jc w:val="center"/>
              <w:rPr>
                <w:b/>
                <w:sz w:val="18"/>
                <w:szCs w:val="18"/>
              </w:rPr>
            </w:pPr>
            <w:r w:rsidRPr="00DF3060">
              <w:rPr>
                <w:b/>
                <w:sz w:val="18"/>
                <w:szCs w:val="18"/>
              </w:rPr>
              <w:t>Comments</w:t>
            </w:r>
          </w:p>
        </w:tc>
      </w:tr>
      <w:tr w:rsidR="003E0769" w14:paraId="43333AF8" w14:textId="77777777" w:rsidTr="00070CA6">
        <w:tc>
          <w:tcPr>
            <w:tcW w:w="2527" w:type="dxa"/>
          </w:tcPr>
          <w:p w14:paraId="79D0E00B" w14:textId="77777777" w:rsidR="003E0769" w:rsidRPr="00DF3060" w:rsidRDefault="003E0769" w:rsidP="003228ED">
            <w:pPr>
              <w:rPr>
                <w:sz w:val="18"/>
                <w:szCs w:val="18"/>
              </w:rPr>
            </w:pPr>
            <w:r>
              <w:rPr>
                <w:sz w:val="18"/>
                <w:szCs w:val="18"/>
              </w:rPr>
              <w:t>Atropine</w:t>
            </w:r>
          </w:p>
        </w:tc>
        <w:tc>
          <w:tcPr>
            <w:tcW w:w="2528" w:type="dxa"/>
          </w:tcPr>
          <w:p w14:paraId="5D2FF03E" w14:textId="77777777" w:rsidR="003E0769" w:rsidRPr="00DF3060" w:rsidRDefault="003E0769" w:rsidP="003228ED">
            <w:pPr>
              <w:rPr>
                <w:sz w:val="18"/>
                <w:szCs w:val="18"/>
              </w:rPr>
            </w:pPr>
            <w:r>
              <w:rPr>
                <w:sz w:val="18"/>
                <w:szCs w:val="18"/>
              </w:rPr>
              <w:t>0.05</w:t>
            </w:r>
          </w:p>
        </w:tc>
        <w:tc>
          <w:tcPr>
            <w:tcW w:w="1961" w:type="dxa"/>
          </w:tcPr>
          <w:p w14:paraId="13206A3F" w14:textId="77777777" w:rsidR="003E0769" w:rsidRPr="00DF3060" w:rsidRDefault="003E0769" w:rsidP="003228ED">
            <w:pPr>
              <w:rPr>
                <w:sz w:val="18"/>
                <w:szCs w:val="18"/>
              </w:rPr>
            </w:pPr>
            <w:r>
              <w:rPr>
                <w:sz w:val="18"/>
                <w:szCs w:val="18"/>
              </w:rPr>
              <w:t>IM, SC</w:t>
            </w:r>
          </w:p>
        </w:tc>
        <w:tc>
          <w:tcPr>
            <w:tcW w:w="3092" w:type="dxa"/>
          </w:tcPr>
          <w:p w14:paraId="5D989FB1" w14:textId="77777777" w:rsidR="003E0769" w:rsidRPr="00DF3060" w:rsidRDefault="00A503A3" w:rsidP="003228ED">
            <w:pPr>
              <w:rPr>
                <w:sz w:val="18"/>
                <w:szCs w:val="18"/>
              </w:rPr>
            </w:pPr>
            <w:r>
              <w:rPr>
                <w:sz w:val="18"/>
                <w:szCs w:val="18"/>
              </w:rPr>
              <w:t>Give about 30 minutes prior to other agents to reduce salivary and bronchial secretions</w:t>
            </w:r>
          </w:p>
        </w:tc>
      </w:tr>
    </w:tbl>
    <w:p w14:paraId="1F6A04A0" w14:textId="77777777" w:rsidR="003E0769" w:rsidRPr="000D77C4" w:rsidRDefault="003E0769" w:rsidP="003E0769">
      <w:pPr>
        <w:rPr>
          <w:rFonts w:cs="Arial"/>
          <w:b/>
          <w:sz w:val="24"/>
        </w:rPr>
      </w:pPr>
    </w:p>
    <w:p w14:paraId="4140415F" w14:textId="77777777" w:rsidR="003E0769" w:rsidRPr="000D77C4" w:rsidRDefault="003E0769" w:rsidP="00E81A1F">
      <w:pPr>
        <w:pStyle w:val="ListParagraph"/>
        <w:numPr>
          <w:ilvl w:val="1"/>
          <w:numId w:val="17"/>
        </w:numPr>
        <w:ind w:left="810"/>
        <w:rPr>
          <w:rFonts w:ascii="Arial" w:hAnsi="Arial" w:cs="Arial"/>
          <w:b/>
          <w:sz w:val="24"/>
          <w:szCs w:val="24"/>
        </w:rPr>
      </w:pPr>
      <w:r w:rsidRPr="000D77C4">
        <w:rPr>
          <w:rFonts w:ascii="Arial" w:hAnsi="Arial" w:cs="Arial"/>
          <w:b/>
          <w:sz w:val="24"/>
          <w:szCs w:val="24"/>
        </w:rPr>
        <w:t>Euthanasia</w:t>
      </w:r>
      <w:r>
        <w:rPr>
          <w:rFonts w:ascii="Arial" w:hAnsi="Arial" w:cs="Arial"/>
          <w:b/>
          <w:sz w:val="24"/>
          <w:szCs w:val="24"/>
        </w:rPr>
        <w:t>*</w:t>
      </w:r>
      <w:r w:rsidR="00C9264A">
        <w:rPr>
          <w:rFonts w:ascii="Arial" w:hAnsi="Arial" w:cs="Arial"/>
          <w:b/>
          <w:sz w:val="24"/>
          <w:szCs w:val="24"/>
        </w:rPr>
        <w:t>-Inhalant</w:t>
      </w:r>
    </w:p>
    <w:p w14:paraId="5918ABC8" w14:textId="77777777" w:rsidR="003E0769" w:rsidRPr="000D77C4" w:rsidRDefault="003E0769" w:rsidP="003E0769">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75"/>
        <w:gridCol w:w="2487"/>
        <w:gridCol w:w="1930"/>
        <w:gridCol w:w="3034"/>
      </w:tblGrid>
      <w:tr w:rsidR="003E0769" w14:paraId="2DC3B1C7" w14:textId="77777777" w:rsidTr="00070CA6">
        <w:trPr>
          <w:tblHeader/>
        </w:trPr>
        <w:tc>
          <w:tcPr>
            <w:tcW w:w="2525" w:type="dxa"/>
            <w:vAlign w:val="center"/>
          </w:tcPr>
          <w:p w14:paraId="2283026E" w14:textId="77777777" w:rsidR="003E0769" w:rsidRPr="00DF3060" w:rsidRDefault="003E0769" w:rsidP="003228ED">
            <w:pPr>
              <w:jc w:val="center"/>
              <w:rPr>
                <w:b/>
                <w:sz w:val="18"/>
                <w:szCs w:val="18"/>
              </w:rPr>
            </w:pPr>
            <w:r w:rsidRPr="00DF3060">
              <w:rPr>
                <w:b/>
                <w:sz w:val="18"/>
                <w:szCs w:val="18"/>
              </w:rPr>
              <w:t>Agent</w:t>
            </w:r>
          </w:p>
        </w:tc>
        <w:tc>
          <w:tcPr>
            <w:tcW w:w="2529" w:type="dxa"/>
            <w:vAlign w:val="center"/>
          </w:tcPr>
          <w:p w14:paraId="17010995" w14:textId="77777777" w:rsidR="003E0769" w:rsidRPr="00DF3060" w:rsidRDefault="003E0769" w:rsidP="003228ED">
            <w:pPr>
              <w:jc w:val="center"/>
              <w:rPr>
                <w:b/>
                <w:sz w:val="18"/>
                <w:szCs w:val="18"/>
              </w:rPr>
            </w:pPr>
            <w:r w:rsidRPr="00DF3060">
              <w:rPr>
                <w:b/>
                <w:sz w:val="18"/>
                <w:szCs w:val="18"/>
              </w:rPr>
              <w:t>Dose (milligrams per kilogram)</w:t>
            </w:r>
          </w:p>
        </w:tc>
        <w:tc>
          <w:tcPr>
            <w:tcW w:w="1962" w:type="dxa"/>
            <w:vAlign w:val="center"/>
          </w:tcPr>
          <w:p w14:paraId="1DD967E2" w14:textId="77777777" w:rsidR="003E0769" w:rsidRPr="00DF3060" w:rsidRDefault="003E0769" w:rsidP="003228ED">
            <w:pPr>
              <w:jc w:val="center"/>
              <w:rPr>
                <w:b/>
                <w:sz w:val="18"/>
                <w:szCs w:val="18"/>
              </w:rPr>
            </w:pPr>
            <w:r w:rsidRPr="00DF3060">
              <w:rPr>
                <w:b/>
                <w:sz w:val="18"/>
                <w:szCs w:val="18"/>
              </w:rPr>
              <w:t>Route</w:t>
            </w:r>
          </w:p>
        </w:tc>
        <w:tc>
          <w:tcPr>
            <w:tcW w:w="3092" w:type="dxa"/>
            <w:vAlign w:val="center"/>
          </w:tcPr>
          <w:p w14:paraId="3872F8E8" w14:textId="77777777" w:rsidR="003E0769" w:rsidRPr="00DF3060" w:rsidRDefault="003E0769" w:rsidP="003228ED">
            <w:pPr>
              <w:jc w:val="center"/>
              <w:rPr>
                <w:b/>
                <w:sz w:val="18"/>
                <w:szCs w:val="18"/>
              </w:rPr>
            </w:pPr>
            <w:r w:rsidRPr="00DF3060">
              <w:rPr>
                <w:b/>
                <w:sz w:val="18"/>
                <w:szCs w:val="18"/>
              </w:rPr>
              <w:t>Comments</w:t>
            </w:r>
          </w:p>
        </w:tc>
      </w:tr>
      <w:tr w:rsidR="003E0769" w14:paraId="36312B35" w14:textId="77777777" w:rsidTr="00070CA6">
        <w:tc>
          <w:tcPr>
            <w:tcW w:w="2525" w:type="dxa"/>
          </w:tcPr>
          <w:p w14:paraId="4787DC6F" w14:textId="77777777" w:rsidR="003E0769" w:rsidRPr="00DF3060" w:rsidRDefault="003E0769" w:rsidP="003228ED">
            <w:pPr>
              <w:rPr>
                <w:sz w:val="18"/>
                <w:szCs w:val="18"/>
              </w:rPr>
            </w:pPr>
            <w:r>
              <w:rPr>
                <w:sz w:val="18"/>
                <w:szCs w:val="18"/>
              </w:rPr>
              <w:t xml:space="preserve">Carbon dioxide </w:t>
            </w:r>
            <w:r w:rsidR="00C9264A">
              <w:rPr>
                <w:sz w:val="18"/>
                <w:szCs w:val="18"/>
              </w:rPr>
              <w:t>70-100%</w:t>
            </w:r>
          </w:p>
        </w:tc>
        <w:tc>
          <w:tcPr>
            <w:tcW w:w="2529" w:type="dxa"/>
          </w:tcPr>
          <w:p w14:paraId="4220708E" w14:textId="77777777" w:rsidR="003E0769" w:rsidRPr="00DF3060" w:rsidRDefault="003E0769" w:rsidP="003228ED">
            <w:pPr>
              <w:rPr>
                <w:sz w:val="18"/>
                <w:szCs w:val="18"/>
              </w:rPr>
            </w:pPr>
            <w:r>
              <w:rPr>
                <w:sz w:val="18"/>
                <w:szCs w:val="18"/>
              </w:rPr>
              <w:t>N/A</w:t>
            </w:r>
          </w:p>
        </w:tc>
        <w:tc>
          <w:tcPr>
            <w:tcW w:w="1962" w:type="dxa"/>
          </w:tcPr>
          <w:p w14:paraId="718AD671" w14:textId="77777777" w:rsidR="003E0769" w:rsidRPr="00DF3060" w:rsidRDefault="003E0769" w:rsidP="003228ED">
            <w:pPr>
              <w:rPr>
                <w:sz w:val="18"/>
                <w:szCs w:val="18"/>
              </w:rPr>
            </w:pPr>
            <w:r>
              <w:rPr>
                <w:sz w:val="18"/>
                <w:szCs w:val="18"/>
              </w:rPr>
              <w:t>Inhalation</w:t>
            </w:r>
          </w:p>
        </w:tc>
        <w:tc>
          <w:tcPr>
            <w:tcW w:w="3092" w:type="dxa"/>
          </w:tcPr>
          <w:p w14:paraId="7651AB9A" w14:textId="77777777" w:rsidR="003E0769" w:rsidRPr="00DF3060" w:rsidRDefault="00C9264A" w:rsidP="003228ED">
            <w:pPr>
              <w:rPr>
                <w:sz w:val="18"/>
                <w:szCs w:val="18"/>
              </w:rPr>
            </w:pPr>
            <w:r>
              <w:rPr>
                <w:sz w:val="18"/>
                <w:szCs w:val="18"/>
              </w:rPr>
              <w:t>Anesthesia is induced within seconds in a chamber; suitable for injection or cardiac puncture but do not try to maintain for periods in excess of 2 minutes; safe, inexpensive and effective; tissue changes associated with hypoxemia may be seen; time required to produce death may be prolonged in immature animals and neonatal animals</w:t>
            </w:r>
            <w:r w:rsidR="00E25902" w:rsidRPr="00C50E36">
              <w:rPr>
                <w:b/>
                <w:sz w:val="18"/>
                <w:szCs w:val="18"/>
              </w:rPr>
              <w:t>#</w:t>
            </w:r>
          </w:p>
        </w:tc>
      </w:tr>
      <w:tr w:rsidR="003E0769" w:rsidRPr="00DF3060" w14:paraId="0B030389" w14:textId="77777777" w:rsidTr="00070CA6">
        <w:tblPrEx>
          <w:tblCellMar>
            <w:top w:w="0" w:type="dxa"/>
            <w:left w:w="108" w:type="dxa"/>
            <w:bottom w:w="0" w:type="dxa"/>
            <w:right w:w="108" w:type="dxa"/>
          </w:tblCellMar>
        </w:tblPrEx>
        <w:trPr>
          <w:trHeight w:val="359"/>
        </w:trPr>
        <w:tc>
          <w:tcPr>
            <w:tcW w:w="2525" w:type="dxa"/>
          </w:tcPr>
          <w:p w14:paraId="17535843" w14:textId="77777777" w:rsidR="003E0769" w:rsidRPr="00DF3060" w:rsidRDefault="00C9264A" w:rsidP="003228ED">
            <w:pPr>
              <w:rPr>
                <w:sz w:val="18"/>
                <w:szCs w:val="18"/>
              </w:rPr>
            </w:pPr>
            <w:r>
              <w:rPr>
                <w:sz w:val="18"/>
                <w:szCs w:val="18"/>
              </w:rPr>
              <w:t>Isofl</w:t>
            </w:r>
            <w:r w:rsidR="003E0769">
              <w:rPr>
                <w:sz w:val="18"/>
                <w:szCs w:val="18"/>
              </w:rPr>
              <w:t>urane</w:t>
            </w:r>
          </w:p>
        </w:tc>
        <w:tc>
          <w:tcPr>
            <w:tcW w:w="2529" w:type="dxa"/>
          </w:tcPr>
          <w:p w14:paraId="736DCB2B" w14:textId="77777777" w:rsidR="003E0769" w:rsidRDefault="00E25902" w:rsidP="003228ED">
            <w:pPr>
              <w:rPr>
                <w:sz w:val="18"/>
                <w:szCs w:val="18"/>
              </w:rPr>
            </w:pPr>
            <w:r>
              <w:rPr>
                <w:sz w:val="18"/>
                <w:szCs w:val="18"/>
              </w:rPr>
              <w:t>Induction 2-3%</w:t>
            </w:r>
          </w:p>
          <w:p w14:paraId="56181FBD" w14:textId="77777777" w:rsidR="00E25902" w:rsidRPr="00DF3060" w:rsidRDefault="00E25902" w:rsidP="003228ED">
            <w:pPr>
              <w:rPr>
                <w:sz w:val="18"/>
                <w:szCs w:val="18"/>
              </w:rPr>
            </w:pPr>
            <w:r>
              <w:rPr>
                <w:sz w:val="18"/>
                <w:szCs w:val="18"/>
              </w:rPr>
              <w:t>Maintenance 0.25-2%</w:t>
            </w:r>
          </w:p>
        </w:tc>
        <w:tc>
          <w:tcPr>
            <w:tcW w:w="1962" w:type="dxa"/>
          </w:tcPr>
          <w:p w14:paraId="76867DE2" w14:textId="77777777" w:rsidR="003E0769" w:rsidRPr="00DF3060" w:rsidRDefault="003E0769" w:rsidP="003228ED">
            <w:pPr>
              <w:rPr>
                <w:sz w:val="18"/>
                <w:szCs w:val="18"/>
              </w:rPr>
            </w:pPr>
            <w:r>
              <w:rPr>
                <w:sz w:val="18"/>
                <w:szCs w:val="18"/>
              </w:rPr>
              <w:t>Inhalation</w:t>
            </w:r>
          </w:p>
        </w:tc>
        <w:tc>
          <w:tcPr>
            <w:tcW w:w="3092" w:type="dxa"/>
          </w:tcPr>
          <w:p w14:paraId="20983A58" w14:textId="77777777" w:rsidR="003E0769" w:rsidRPr="00DF3060" w:rsidRDefault="003E0769" w:rsidP="00E25902">
            <w:pPr>
              <w:rPr>
                <w:sz w:val="18"/>
                <w:szCs w:val="18"/>
              </w:rPr>
            </w:pPr>
            <w:r>
              <w:rPr>
                <w:sz w:val="18"/>
                <w:szCs w:val="18"/>
              </w:rPr>
              <w:t xml:space="preserve">Use a non-breathing system; </w:t>
            </w:r>
            <w:r w:rsidR="00E25902">
              <w:rPr>
                <w:sz w:val="18"/>
                <w:szCs w:val="18"/>
              </w:rPr>
              <w:t>nonflammable and nonexplosive; euthanasia easily performed in a closed container; may produce changes in parenchymal organs</w:t>
            </w:r>
          </w:p>
        </w:tc>
      </w:tr>
    </w:tbl>
    <w:p w14:paraId="0DAB4FC7" w14:textId="77777777" w:rsidR="003E0769" w:rsidRDefault="003E0769" w:rsidP="003E0769">
      <w:pPr>
        <w:rPr>
          <w:rFonts w:cs="Arial"/>
          <w:b/>
          <w:sz w:val="24"/>
        </w:rPr>
      </w:pPr>
    </w:p>
    <w:p w14:paraId="002030D5" w14:textId="77777777" w:rsidR="003E0769" w:rsidRPr="00C50E36" w:rsidRDefault="003E0769" w:rsidP="003E0769">
      <w:pPr>
        <w:rPr>
          <w:rFonts w:cs="Arial"/>
          <w:szCs w:val="22"/>
        </w:rPr>
      </w:pPr>
      <w:r w:rsidRPr="00C50E36">
        <w:rPr>
          <w:rFonts w:cs="Arial"/>
          <w:b/>
          <w:szCs w:val="22"/>
        </w:rPr>
        <w:t>*</w:t>
      </w:r>
      <w:r w:rsidRPr="00C50E36">
        <w:rPr>
          <w:rFonts w:cs="Arial"/>
          <w:szCs w:val="22"/>
        </w:rPr>
        <w:t>All deaths are to be verified; a secondary method must be performed to ensure death (e.g., pharmacologic agent, exsanguination, decapitation, or thoracotomy).</w:t>
      </w:r>
    </w:p>
    <w:p w14:paraId="6DFDFCF2" w14:textId="77777777" w:rsidR="00E25902" w:rsidRPr="00C50E36" w:rsidRDefault="00E25902" w:rsidP="00E25902">
      <w:pPr>
        <w:rPr>
          <w:rFonts w:cs="Arial"/>
          <w:szCs w:val="22"/>
        </w:rPr>
      </w:pPr>
    </w:p>
    <w:p w14:paraId="43DDB824" w14:textId="77777777" w:rsidR="003E0769" w:rsidRDefault="00E25902" w:rsidP="003E0769">
      <w:pPr>
        <w:rPr>
          <w:rFonts w:cs="Arial"/>
          <w:szCs w:val="22"/>
        </w:rPr>
      </w:pPr>
      <w:r w:rsidRPr="00C50E36">
        <w:rPr>
          <w:rFonts w:cs="Arial"/>
          <w:b/>
          <w:szCs w:val="22"/>
        </w:rPr>
        <w:t>#</w:t>
      </w:r>
      <w:r w:rsidRPr="00C50E36">
        <w:rPr>
          <w:rFonts w:cs="Arial"/>
          <w:szCs w:val="22"/>
        </w:rPr>
        <w:t>In the case of neonatal mice, follow up with a secondary physical method (decapitation) is preferable.</w:t>
      </w:r>
    </w:p>
    <w:p w14:paraId="2BEE186B" w14:textId="77777777" w:rsidR="00C50E36" w:rsidRDefault="00C50E36" w:rsidP="003E0769">
      <w:pPr>
        <w:rPr>
          <w:rFonts w:cs="Arial"/>
          <w:szCs w:val="22"/>
        </w:rPr>
      </w:pPr>
    </w:p>
    <w:p w14:paraId="682B8474" w14:textId="77777777" w:rsidR="001C3203" w:rsidRPr="00C50E36" w:rsidRDefault="001C3203" w:rsidP="003E0769">
      <w:pPr>
        <w:rPr>
          <w:rFonts w:cs="Arial"/>
          <w:szCs w:val="22"/>
        </w:rPr>
      </w:pPr>
    </w:p>
    <w:p w14:paraId="68855032" w14:textId="77777777" w:rsidR="003E0769" w:rsidRDefault="00C9264A" w:rsidP="00E81A1F">
      <w:pPr>
        <w:pStyle w:val="ListParagraph"/>
        <w:numPr>
          <w:ilvl w:val="1"/>
          <w:numId w:val="17"/>
        </w:numPr>
        <w:ind w:left="810"/>
        <w:rPr>
          <w:rFonts w:ascii="Arial" w:hAnsi="Arial" w:cs="Arial"/>
          <w:b/>
          <w:sz w:val="24"/>
          <w:szCs w:val="24"/>
        </w:rPr>
      </w:pPr>
      <w:r>
        <w:rPr>
          <w:rFonts w:ascii="Arial" w:hAnsi="Arial" w:cs="Arial"/>
          <w:b/>
          <w:sz w:val="24"/>
          <w:szCs w:val="24"/>
        </w:rPr>
        <w:t>Euthanasia-</w:t>
      </w:r>
      <w:r w:rsidR="003E0769" w:rsidRPr="000D77C4">
        <w:rPr>
          <w:rFonts w:ascii="Arial" w:hAnsi="Arial" w:cs="Arial"/>
          <w:b/>
          <w:sz w:val="24"/>
          <w:szCs w:val="24"/>
        </w:rPr>
        <w:t xml:space="preserve">Physical </w:t>
      </w:r>
    </w:p>
    <w:p w14:paraId="5D628A3E" w14:textId="77777777" w:rsidR="003E0769" w:rsidRDefault="003E0769" w:rsidP="003E0769">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1"/>
        <w:gridCol w:w="2482"/>
        <w:gridCol w:w="1919"/>
        <w:gridCol w:w="3034"/>
      </w:tblGrid>
      <w:tr w:rsidR="003E0769" w14:paraId="46126A2C" w14:textId="77777777" w:rsidTr="00070CA6">
        <w:trPr>
          <w:tblHeader/>
        </w:trPr>
        <w:tc>
          <w:tcPr>
            <w:tcW w:w="2525" w:type="dxa"/>
            <w:vAlign w:val="center"/>
          </w:tcPr>
          <w:p w14:paraId="285E64EF" w14:textId="77777777" w:rsidR="003E0769" w:rsidRPr="00DF3060" w:rsidRDefault="003E0769" w:rsidP="003228ED">
            <w:pPr>
              <w:jc w:val="center"/>
              <w:rPr>
                <w:b/>
                <w:sz w:val="18"/>
                <w:szCs w:val="18"/>
              </w:rPr>
            </w:pPr>
            <w:r w:rsidRPr="00DF3060">
              <w:rPr>
                <w:b/>
                <w:sz w:val="18"/>
                <w:szCs w:val="18"/>
              </w:rPr>
              <w:t>Agent</w:t>
            </w:r>
          </w:p>
        </w:tc>
        <w:tc>
          <w:tcPr>
            <w:tcW w:w="2529" w:type="dxa"/>
            <w:vAlign w:val="center"/>
          </w:tcPr>
          <w:p w14:paraId="4852FAB1" w14:textId="77777777" w:rsidR="003E0769" w:rsidRPr="00DF3060" w:rsidRDefault="003E0769" w:rsidP="003228ED">
            <w:pPr>
              <w:jc w:val="center"/>
              <w:rPr>
                <w:b/>
                <w:sz w:val="18"/>
                <w:szCs w:val="18"/>
              </w:rPr>
            </w:pPr>
            <w:r w:rsidRPr="00DF3060">
              <w:rPr>
                <w:b/>
                <w:sz w:val="18"/>
                <w:szCs w:val="18"/>
              </w:rPr>
              <w:t>Dose (milligrams per kilogram)</w:t>
            </w:r>
          </w:p>
        </w:tc>
        <w:tc>
          <w:tcPr>
            <w:tcW w:w="1962" w:type="dxa"/>
            <w:vAlign w:val="center"/>
          </w:tcPr>
          <w:p w14:paraId="32683849" w14:textId="77777777" w:rsidR="003E0769" w:rsidRPr="00DF3060" w:rsidRDefault="003E0769" w:rsidP="003228ED">
            <w:pPr>
              <w:jc w:val="center"/>
              <w:rPr>
                <w:b/>
                <w:sz w:val="18"/>
                <w:szCs w:val="18"/>
              </w:rPr>
            </w:pPr>
            <w:r w:rsidRPr="00DF3060">
              <w:rPr>
                <w:b/>
                <w:sz w:val="18"/>
                <w:szCs w:val="18"/>
              </w:rPr>
              <w:t>Route</w:t>
            </w:r>
          </w:p>
        </w:tc>
        <w:tc>
          <w:tcPr>
            <w:tcW w:w="3092" w:type="dxa"/>
            <w:vAlign w:val="center"/>
          </w:tcPr>
          <w:p w14:paraId="63441625" w14:textId="77777777" w:rsidR="003E0769" w:rsidRPr="00DF3060" w:rsidRDefault="003E0769" w:rsidP="003228ED">
            <w:pPr>
              <w:jc w:val="center"/>
              <w:rPr>
                <w:b/>
                <w:sz w:val="18"/>
                <w:szCs w:val="18"/>
              </w:rPr>
            </w:pPr>
            <w:r w:rsidRPr="00DF3060">
              <w:rPr>
                <w:b/>
                <w:sz w:val="18"/>
                <w:szCs w:val="18"/>
              </w:rPr>
              <w:t>Comments</w:t>
            </w:r>
          </w:p>
        </w:tc>
      </w:tr>
      <w:tr w:rsidR="003E0769" w14:paraId="04FACA22" w14:textId="77777777" w:rsidTr="00070CA6">
        <w:tc>
          <w:tcPr>
            <w:tcW w:w="2525" w:type="dxa"/>
          </w:tcPr>
          <w:p w14:paraId="4B8006EE" w14:textId="77777777" w:rsidR="003E0769" w:rsidRPr="00DF3060" w:rsidRDefault="003E0769" w:rsidP="003228ED">
            <w:pPr>
              <w:rPr>
                <w:sz w:val="18"/>
                <w:szCs w:val="18"/>
              </w:rPr>
            </w:pPr>
            <w:r>
              <w:rPr>
                <w:sz w:val="18"/>
                <w:szCs w:val="18"/>
              </w:rPr>
              <w:t>Cervical dislocation</w:t>
            </w:r>
          </w:p>
        </w:tc>
        <w:tc>
          <w:tcPr>
            <w:tcW w:w="2529" w:type="dxa"/>
          </w:tcPr>
          <w:p w14:paraId="0996B65A" w14:textId="77777777" w:rsidR="003E0769" w:rsidRPr="00DF3060" w:rsidRDefault="003E0769" w:rsidP="003228ED">
            <w:pPr>
              <w:rPr>
                <w:sz w:val="18"/>
                <w:szCs w:val="18"/>
              </w:rPr>
            </w:pPr>
            <w:r>
              <w:rPr>
                <w:sz w:val="18"/>
                <w:szCs w:val="18"/>
              </w:rPr>
              <w:t>N/A</w:t>
            </w:r>
          </w:p>
        </w:tc>
        <w:tc>
          <w:tcPr>
            <w:tcW w:w="1962" w:type="dxa"/>
          </w:tcPr>
          <w:p w14:paraId="75DE3EA8" w14:textId="77777777" w:rsidR="003E0769" w:rsidRPr="00DF3060" w:rsidRDefault="003E0769" w:rsidP="003228ED">
            <w:pPr>
              <w:rPr>
                <w:sz w:val="18"/>
                <w:szCs w:val="18"/>
              </w:rPr>
            </w:pPr>
            <w:r>
              <w:rPr>
                <w:sz w:val="18"/>
                <w:szCs w:val="18"/>
              </w:rPr>
              <w:t>N/A</w:t>
            </w:r>
          </w:p>
        </w:tc>
        <w:tc>
          <w:tcPr>
            <w:tcW w:w="3092" w:type="dxa"/>
          </w:tcPr>
          <w:p w14:paraId="6A16BA6D" w14:textId="77777777" w:rsidR="003E0769" w:rsidRPr="00DF3060" w:rsidRDefault="00011F73" w:rsidP="00916DE0">
            <w:pPr>
              <w:rPr>
                <w:sz w:val="18"/>
                <w:szCs w:val="18"/>
              </w:rPr>
            </w:pPr>
            <w:r>
              <w:rPr>
                <w:sz w:val="18"/>
                <w:szCs w:val="18"/>
              </w:rPr>
              <w:t xml:space="preserve">Suitable only in rats weighing less than 200 grams; acceptable with prior sedation or </w:t>
            </w:r>
            <w:r w:rsidR="00916DE0">
              <w:rPr>
                <w:sz w:val="18"/>
                <w:szCs w:val="18"/>
              </w:rPr>
              <w:t>anesthesia</w:t>
            </w:r>
            <w:r>
              <w:rPr>
                <w:sz w:val="18"/>
                <w:szCs w:val="18"/>
              </w:rPr>
              <w:t xml:space="preserve">; </w:t>
            </w:r>
            <w:r>
              <w:rPr>
                <w:sz w:val="18"/>
                <w:szCs w:val="18"/>
              </w:rPr>
              <w:lastRenderedPageBreak/>
              <w:t>exceptions must be approved by IACUC</w:t>
            </w:r>
          </w:p>
        </w:tc>
      </w:tr>
      <w:tr w:rsidR="003E0769" w14:paraId="58059AD7" w14:textId="77777777" w:rsidTr="00070CA6">
        <w:tc>
          <w:tcPr>
            <w:tcW w:w="2525" w:type="dxa"/>
          </w:tcPr>
          <w:p w14:paraId="2429285C" w14:textId="77777777" w:rsidR="003E0769" w:rsidRPr="00DF3060" w:rsidRDefault="003E0769" w:rsidP="003228ED">
            <w:pPr>
              <w:rPr>
                <w:sz w:val="18"/>
                <w:szCs w:val="18"/>
              </w:rPr>
            </w:pPr>
            <w:r>
              <w:rPr>
                <w:sz w:val="18"/>
                <w:szCs w:val="18"/>
              </w:rPr>
              <w:lastRenderedPageBreak/>
              <w:t>Decapitation</w:t>
            </w:r>
          </w:p>
        </w:tc>
        <w:tc>
          <w:tcPr>
            <w:tcW w:w="2529" w:type="dxa"/>
          </w:tcPr>
          <w:p w14:paraId="59FE1921" w14:textId="77777777" w:rsidR="003E0769" w:rsidRPr="00DF3060" w:rsidRDefault="003E0769" w:rsidP="003228ED">
            <w:pPr>
              <w:rPr>
                <w:sz w:val="18"/>
                <w:szCs w:val="18"/>
              </w:rPr>
            </w:pPr>
            <w:r>
              <w:rPr>
                <w:sz w:val="18"/>
                <w:szCs w:val="18"/>
              </w:rPr>
              <w:t>N/A</w:t>
            </w:r>
          </w:p>
        </w:tc>
        <w:tc>
          <w:tcPr>
            <w:tcW w:w="1962" w:type="dxa"/>
          </w:tcPr>
          <w:p w14:paraId="0416DA50" w14:textId="77777777" w:rsidR="003E0769" w:rsidRPr="00DF3060" w:rsidRDefault="003E0769" w:rsidP="003228ED">
            <w:pPr>
              <w:rPr>
                <w:sz w:val="18"/>
                <w:szCs w:val="18"/>
              </w:rPr>
            </w:pPr>
            <w:r>
              <w:rPr>
                <w:sz w:val="18"/>
                <w:szCs w:val="18"/>
              </w:rPr>
              <w:t>N/A</w:t>
            </w:r>
          </w:p>
        </w:tc>
        <w:tc>
          <w:tcPr>
            <w:tcW w:w="3092" w:type="dxa"/>
          </w:tcPr>
          <w:p w14:paraId="7BC1E1EF" w14:textId="77777777" w:rsidR="003E0769" w:rsidRPr="00DF3060" w:rsidRDefault="003E0769" w:rsidP="003228ED">
            <w:pPr>
              <w:rPr>
                <w:sz w:val="18"/>
                <w:szCs w:val="18"/>
              </w:rPr>
            </w:pPr>
            <w:r>
              <w:rPr>
                <w:sz w:val="18"/>
                <w:szCs w:val="18"/>
              </w:rPr>
              <w:t>Acceptable with p</w:t>
            </w:r>
            <w:r w:rsidR="00835E13">
              <w:rPr>
                <w:sz w:val="18"/>
                <w:szCs w:val="18"/>
              </w:rPr>
              <w:t>rior sedation or anesthesia</w:t>
            </w:r>
            <w:r>
              <w:rPr>
                <w:sz w:val="18"/>
                <w:szCs w:val="18"/>
              </w:rPr>
              <w:t>; if unable to sedate or anesthetize because chemical residue-free tissues are required, head should be immediately frozen in liquid nitrogen subsequent to severing; exceptions must be approved by IACUC</w:t>
            </w:r>
          </w:p>
        </w:tc>
      </w:tr>
      <w:tr w:rsidR="003E0769" w:rsidRPr="00DF3060" w14:paraId="281FF53A" w14:textId="77777777" w:rsidTr="00070CA6">
        <w:tblPrEx>
          <w:tblCellMar>
            <w:top w:w="0" w:type="dxa"/>
            <w:left w:w="108" w:type="dxa"/>
            <w:bottom w:w="0" w:type="dxa"/>
            <w:right w:w="108" w:type="dxa"/>
          </w:tblCellMar>
        </w:tblPrEx>
        <w:trPr>
          <w:trHeight w:val="350"/>
        </w:trPr>
        <w:tc>
          <w:tcPr>
            <w:tcW w:w="2525" w:type="dxa"/>
          </w:tcPr>
          <w:p w14:paraId="6A11FE3F" w14:textId="77777777" w:rsidR="003E0769" w:rsidRPr="00DF3060" w:rsidRDefault="003E0769" w:rsidP="003228ED">
            <w:pPr>
              <w:rPr>
                <w:sz w:val="18"/>
                <w:szCs w:val="18"/>
              </w:rPr>
            </w:pPr>
            <w:r>
              <w:rPr>
                <w:sz w:val="18"/>
                <w:szCs w:val="18"/>
              </w:rPr>
              <w:t>Exsanguinations</w:t>
            </w:r>
          </w:p>
        </w:tc>
        <w:tc>
          <w:tcPr>
            <w:tcW w:w="2529" w:type="dxa"/>
          </w:tcPr>
          <w:p w14:paraId="4F53B66A" w14:textId="77777777" w:rsidR="003E0769" w:rsidRPr="00DF3060" w:rsidRDefault="003E0769" w:rsidP="003228ED">
            <w:pPr>
              <w:rPr>
                <w:sz w:val="18"/>
                <w:szCs w:val="18"/>
              </w:rPr>
            </w:pPr>
            <w:r>
              <w:rPr>
                <w:sz w:val="18"/>
                <w:szCs w:val="18"/>
              </w:rPr>
              <w:t>N/A</w:t>
            </w:r>
          </w:p>
        </w:tc>
        <w:tc>
          <w:tcPr>
            <w:tcW w:w="1962" w:type="dxa"/>
          </w:tcPr>
          <w:p w14:paraId="5989E031" w14:textId="77777777" w:rsidR="003E0769" w:rsidRPr="00DF3060" w:rsidRDefault="003E0769" w:rsidP="003228ED">
            <w:pPr>
              <w:rPr>
                <w:sz w:val="18"/>
                <w:szCs w:val="18"/>
              </w:rPr>
            </w:pPr>
            <w:r>
              <w:rPr>
                <w:sz w:val="18"/>
                <w:szCs w:val="18"/>
              </w:rPr>
              <w:t>N/A</w:t>
            </w:r>
          </w:p>
        </w:tc>
        <w:tc>
          <w:tcPr>
            <w:tcW w:w="3092" w:type="dxa"/>
          </w:tcPr>
          <w:p w14:paraId="196A8FEB" w14:textId="77777777" w:rsidR="003E0769" w:rsidRPr="00DF3060" w:rsidRDefault="003E0769" w:rsidP="003228ED">
            <w:pPr>
              <w:rPr>
                <w:sz w:val="18"/>
                <w:szCs w:val="18"/>
              </w:rPr>
            </w:pPr>
            <w:r>
              <w:rPr>
                <w:sz w:val="18"/>
                <w:szCs w:val="18"/>
              </w:rPr>
              <w:t>Acceptable when preceded by other methods that relieve anxiety, consciousness</w:t>
            </w:r>
          </w:p>
        </w:tc>
      </w:tr>
    </w:tbl>
    <w:p w14:paraId="6D0F7727" w14:textId="77777777" w:rsidR="00DF3060" w:rsidRDefault="00DF3060" w:rsidP="00DF3060">
      <w:pPr>
        <w:rPr>
          <w:rFonts w:cs="Arial"/>
          <w:b/>
          <w:sz w:val="24"/>
        </w:rPr>
      </w:pPr>
    </w:p>
    <w:p w14:paraId="055AFF25" w14:textId="77777777" w:rsidR="00FF107A" w:rsidRDefault="00FF107A" w:rsidP="00DF3060">
      <w:pPr>
        <w:rPr>
          <w:rFonts w:cs="Arial"/>
          <w:b/>
          <w:sz w:val="24"/>
        </w:rPr>
      </w:pPr>
    </w:p>
    <w:p w14:paraId="0EFAD82E" w14:textId="77777777" w:rsidR="00FF107A" w:rsidRDefault="00FF107A" w:rsidP="00DF3060">
      <w:pPr>
        <w:rPr>
          <w:rFonts w:cs="Arial"/>
          <w:b/>
          <w:sz w:val="24"/>
        </w:rPr>
      </w:pPr>
    </w:p>
    <w:p w14:paraId="484416DB" w14:textId="77777777" w:rsidR="00916DE0" w:rsidRDefault="00916DE0">
      <w:pPr>
        <w:rPr>
          <w:rFonts w:cs="Arial"/>
          <w:b/>
          <w:sz w:val="24"/>
        </w:rPr>
      </w:pPr>
      <w:r>
        <w:rPr>
          <w:rFonts w:cs="Arial"/>
          <w:b/>
          <w:sz w:val="24"/>
        </w:rPr>
        <w:br w:type="page"/>
      </w:r>
    </w:p>
    <w:p w14:paraId="772DA799" w14:textId="77777777" w:rsidR="00FF107A" w:rsidRPr="000D77C4" w:rsidRDefault="00A478FF" w:rsidP="00FF107A">
      <w:pPr>
        <w:rPr>
          <w:rFonts w:cs="Arial"/>
          <w:b/>
          <w:sz w:val="24"/>
        </w:rPr>
      </w:pPr>
      <w:r w:rsidRPr="00A478FF">
        <w:rPr>
          <w:rFonts w:cs="Arial"/>
          <w:b/>
          <w:sz w:val="24"/>
          <w:u w:val="single"/>
        </w:rPr>
        <w:lastRenderedPageBreak/>
        <w:t>RABBITS</w:t>
      </w:r>
    </w:p>
    <w:p w14:paraId="2D8382D5" w14:textId="77777777" w:rsidR="00FF107A" w:rsidRPr="000D77C4" w:rsidRDefault="00FF107A" w:rsidP="00FF107A">
      <w:pPr>
        <w:rPr>
          <w:rFonts w:cs="Arial"/>
          <w:sz w:val="24"/>
        </w:rPr>
      </w:pPr>
    </w:p>
    <w:p w14:paraId="293EEEBC" w14:textId="77777777" w:rsidR="00FF107A" w:rsidRPr="000D77C4" w:rsidRDefault="00FF107A" w:rsidP="00FF107A">
      <w:pPr>
        <w:pStyle w:val="ListParagraph"/>
        <w:numPr>
          <w:ilvl w:val="0"/>
          <w:numId w:val="35"/>
        </w:numPr>
        <w:ind w:left="720"/>
        <w:rPr>
          <w:rFonts w:ascii="Arial" w:hAnsi="Arial" w:cs="Arial"/>
          <w:b/>
          <w:sz w:val="24"/>
          <w:szCs w:val="24"/>
        </w:rPr>
      </w:pPr>
      <w:r w:rsidRPr="000D77C4">
        <w:rPr>
          <w:rFonts w:ascii="Arial" w:hAnsi="Arial" w:cs="Arial"/>
          <w:b/>
          <w:sz w:val="24"/>
          <w:szCs w:val="24"/>
        </w:rPr>
        <w:t>Tranquil</w:t>
      </w:r>
      <w:r>
        <w:rPr>
          <w:rFonts w:ascii="Arial" w:hAnsi="Arial" w:cs="Arial"/>
          <w:b/>
          <w:sz w:val="24"/>
          <w:szCs w:val="24"/>
        </w:rPr>
        <w:t>i</w:t>
      </w:r>
      <w:r w:rsidRPr="000D77C4">
        <w:rPr>
          <w:rFonts w:ascii="Arial" w:hAnsi="Arial" w:cs="Arial"/>
          <w:b/>
          <w:sz w:val="24"/>
          <w:szCs w:val="24"/>
        </w:rPr>
        <w:t>zers</w:t>
      </w:r>
    </w:p>
    <w:p w14:paraId="6E597577" w14:textId="77777777" w:rsidR="00FF107A" w:rsidRDefault="00FF107A" w:rsidP="00FF107A">
      <w:pPr>
        <w:rPr>
          <w:b/>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4"/>
        <w:gridCol w:w="2477"/>
        <w:gridCol w:w="1914"/>
        <w:gridCol w:w="3041"/>
      </w:tblGrid>
      <w:tr w:rsidR="00FF107A" w14:paraId="462D184B" w14:textId="77777777" w:rsidTr="00596A43">
        <w:trPr>
          <w:tblHeader/>
        </w:trPr>
        <w:tc>
          <w:tcPr>
            <w:tcW w:w="2530" w:type="dxa"/>
            <w:vAlign w:val="center"/>
          </w:tcPr>
          <w:p w14:paraId="78FC47E5" w14:textId="77777777" w:rsidR="00FF107A" w:rsidRPr="00DF3060" w:rsidRDefault="00FF107A" w:rsidP="00C60383">
            <w:pPr>
              <w:jc w:val="center"/>
              <w:rPr>
                <w:b/>
                <w:sz w:val="18"/>
                <w:szCs w:val="18"/>
              </w:rPr>
            </w:pPr>
            <w:r w:rsidRPr="00DF3060">
              <w:rPr>
                <w:b/>
                <w:sz w:val="18"/>
                <w:szCs w:val="18"/>
              </w:rPr>
              <w:t>Agent</w:t>
            </w:r>
          </w:p>
        </w:tc>
        <w:tc>
          <w:tcPr>
            <w:tcW w:w="2527" w:type="dxa"/>
            <w:vAlign w:val="center"/>
          </w:tcPr>
          <w:p w14:paraId="015F0B2A" w14:textId="77777777" w:rsidR="00FF107A" w:rsidRPr="00DF3060" w:rsidRDefault="00FF107A" w:rsidP="00C60383">
            <w:pPr>
              <w:jc w:val="center"/>
              <w:rPr>
                <w:b/>
                <w:sz w:val="18"/>
                <w:szCs w:val="18"/>
              </w:rPr>
            </w:pPr>
            <w:r w:rsidRPr="00DF3060">
              <w:rPr>
                <w:b/>
                <w:sz w:val="18"/>
                <w:szCs w:val="18"/>
              </w:rPr>
              <w:t>Dose (milligrams per kilogram)</w:t>
            </w:r>
          </w:p>
        </w:tc>
        <w:tc>
          <w:tcPr>
            <w:tcW w:w="1959" w:type="dxa"/>
            <w:vAlign w:val="center"/>
          </w:tcPr>
          <w:p w14:paraId="363BFE2F" w14:textId="77777777" w:rsidR="00FF107A" w:rsidRPr="00DF3060" w:rsidRDefault="00FF107A" w:rsidP="00C60383">
            <w:pPr>
              <w:jc w:val="center"/>
              <w:rPr>
                <w:b/>
                <w:sz w:val="18"/>
                <w:szCs w:val="18"/>
              </w:rPr>
            </w:pPr>
            <w:r w:rsidRPr="00DF3060">
              <w:rPr>
                <w:b/>
                <w:sz w:val="18"/>
                <w:szCs w:val="18"/>
              </w:rPr>
              <w:t>Route</w:t>
            </w:r>
          </w:p>
        </w:tc>
        <w:tc>
          <w:tcPr>
            <w:tcW w:w="3092" w:type="dxa"/>
            <w:vAlign w:val="center"/>
          </w:tcPr>
          <w:p w14:paraId="36932632" w14:textId="77777777" w:rsidR="00FF107A" w:rsidRPr="00DF3060" w:rsidRDefault="00FF107A" w:rsidP="00C60383">
            <w:pPr>
              <w:jc w:val="center"/>
              <w:rPr>
                <w:b/>
                <w:sz w:val="18"/>
                <w:szCs w:val="18"/>
              </w:rPr>
            </w:pPr>
            <w:r w:rsidRPr="00DF3060">
              <w:rPr>
                <w:b/>
                <w:sz w:val="18"/>
                <w:szCs w:val="18"/>
              </w:rPr>
              <w:t>Comments</w:t>
            </w:r>
          </w:p>
        </w:tc>
      </w:tr>
      <w:tr w:rsidR="00FF107A" w14:paraId="43CC3214" w14:textId="77777777" w:rsidTr="00596A43">
        <w:tc>
          <w:tcPr>
            <w:tcW w:w="2530" w:type="dxa"/>
          </w:tcPr>
          <w:p w14:paraId="4B09BDB4" w14:textId="77777777" w:rsidR="00FF107A" w:rsidRPr="00DF3060" w:rsidRDefault="0059661A" w:rsidP="00C60383">
            <w:pPr>
              <w:rPr>
                <w:sz w:val="18"/>
                <w:szCs w:val="18"/>
              </w:rPr>
            </w:pPr>
            <w:r w:rsidRPr="00DF3060">
              <w:rPr>
                <w:sz w:val="18"/>
                <w:szCs w:val="18"/>
              </w:rPr>
              <w:t>Acetylpromazine (Acepromazine)</w:t>
            </w:r>
          </w:p>
        </w:tc>
        <w:tc>
          <w:tcPr>
            <w:tcW w:w="2527" w:type="dxa"/>
          </w:tcPr>
          <w:p w14:paraId="4FBF6EAB" w14:textId="77777777" w:rsidR="00FF107A" w:rsidRPr="00DF3060" w:rsidRDefault="0059661A" w:rsidP="00C60383">
            <w:pPr>
              <w:rPr>
                <w:sz w:val="18"/>
                <w:szCs w:val="18"/>
              </w:rPr>
            </w:pPr>
            <w:r>
              <w:rPr>
                <w:sz w:val="18"/>
                <w:szCs w:val="18"/>
              </w:rPr>
              <w:t>1.0</w:t>
            </w:r>
          </w:p>
          <w:p w14:paraId="7E056C83" w14:textId="77777777" w:rsidR="00FF107A" w:rsidRPr="00DF3060" w:rsidRDefault="00FF107A" w:rsidP="00C60383">
            <w:pPr>
              <w:rPr>
                <w:sz w:val="18"/>
                <w:szCs w:val="18"/>
              </w:rPr>
            </w:pPr>
          </w:p>
        </w:tc>
        <w:tc>
          <w:tcPr>
            <w:tcW w:w="1959" w:type="dxa"/>
          </w:tcPr>
          <w:p w14:paraId="3120C7FD" w14:textId="77777777" w:rsidR="00FF107A" w:rsidRPr="00DF3060" w:rsidRDefault="0059661A" w:rsidP="00C60383">
            <w:pPr>
              <w:rPr>
                <w:sz w:val="18"/>
                <w:szCs w:val="18"/>
              </w:rPr>
            </w:pPr>
            <w:r>
              <w:rPr>
                <w:sz w:val="18"/>
                <w:szCs w:val="18"/>
              </w:rPr>
              <w:t>SC</w:t>
            </w:r>
          </w:p>
        </w:tc>
        <w:tc>
          <w:tcPr>
            <w:tcW w:w="3092" w:type="dxa"/>
          </w:tcPr>
          <w:p w14:paraId="51A50C0D" w14:textId="77777777" w:rsidR="00FF107A" w:rsidRPr="00DF3060" w:rsidRDefault="0059661A" w:rsidP="00C60383">
            <w:pPr>
              <w:rPr>
                <w:sz w:val="18"/>
                <w:szCs w:val="18"/>
              </w:rPr>
            </w:pPr>
            <w:r>
              <w:rPr>
                <w:sz w:val="18"/>
                <w:szCs w:val="18"/>
              </w:rPr>
              <w:t>Tranquilization occurs in 5-10 minutes and lasts 1-2 hours; useful when given prior to methoxyflurane anesthesia</w:t>
            </w:r>
          </w:p>
        </w:tc>
      </w:tr>
      <w:tr w:rsidR="00FF107A" w14:paraId="7A6867B7" w14:textId="77777777" w:rsidTr="00596A43">
        <w:tc>
          <w:tcPr>
            <w:tcW w:w="2530" w:type="dxa"/>
          </w:tcPr>
          <w:p w14:paraId="0BA9FD90" w14:textId="77777777" w:rsidR="0059661A" w:rsidRDefault="0059661A" w:rsidP="00C60383">
            <w:pPr>
              <w:rPr>
                <w:sz w:val="18"/>
                <w:szCs w:val="18"/>
              </w:rPr>
            </w:pPr>
            <w:r>
              <w:rPr>
                <w:sz w:val="18"/>
                <w:szCs w:val="18"/>
              </w:rPr>
              <w:t xml:space="preserve">Diazepam (Valium) </w:t>
            </w:r>
          </w:p>
          <w:p w14:paraId="13713E0E" w14:textId="77777777" w:rsidR="00FF107A" w:rsidRPr="00DF3060" w:rsidRDefault="0059661A" w:rsidP="00C60383">
            <w:pPr>
              <w:rPr>
                <w:sz w:val="18"/>
                <w:szCs w:val="18"/>
              </w:rPr>
            </w:pPr>
            <w:r>
              <w:rPr>
                <w:sz w:val="18"/>
                <w:szCs w:val="18"/>
              </w:rPr>
              <w:t>Pre-Anesthetic</w:t>
            </w:r>
          </w:p>
        </w:tc>
        <w:tc>
          <w:tcPr>
            <w:tcW w:w="2527" w:type="dxa"/>
          </w:tcPr>
          <w:p w14:paraId="7A665029" w14:textId="77777777" w:rsidR="00FF107A" w:rsidRDefault="0059661A" w:rsidP="00C60383">
            <w:pPr>
              <w:rPr>
                <w:sz w:val="18"/>
                <w:szCs w:val="18"/>
              </w:rPr>
            </w:pPr>
            <w:r>
              <w:rPr>
                <w:sz w:val="18"/>
                <w:szCs w:val="18"/>
              </w:rPr>
              <w:t>5-10</w:t>
            </w:r>
          </w:p>
          <w:p w14:paraId="421E341F" w14:textId="77777777" w:rsidR="0059661A" w:rsidRPr="00DF3060" w:rsidRDefault="0059661A" w:rsidP="00C60383">
            <w:pPr>
              <w:rPr>
                <w:sz w:val="18"/>
                <w:szCs w:val="18"/>
              </w:rPr>
            </w:pPr>
            <w:r>
              <w:rPr>
                <w:sz w:val="18"/>
                <w:szCs w:val="18"/>
              </w:rPr>
              <w:t>2-10</w:t>
            </w:r>
          </w:p>
        </w:tc>
        <w:tc>
          <w:tcPr>
            <w:tcW w:w="1959" w:type="dxa"/>
          </w:tcPr>
          <w:p w14:paraId="1BC27396" w14:textId="77777777" w:rsidR="00FF107A" w:rsidRDefault="00FF107A" w:rsidP="00C60383">
            <w:pPr>
              <w:rPr>
                <w:sz w:val="18"/>
                <w:szCs w:val="18"/>
              </w:rPr>
            </w:pPr>
            <w:r w:rsidRPr="00DF3060">
              <w:rPr>
                <w:sz w:val="18"/>
                <w:szCs w:val="18"/>
              </w:rPr>
              <w:t>IM</w:t>
            </w:r>
            <w:r w:rsidR="0059661A">
              <w:rPr>
                <w:sz w:val="18"/>
                <w:szCs w:val="18"/>
              </w:rPr>
              <w:t>, IP</w:t>
            </w:r>
          </w:p>
          <w:p w14:paraId="0DD911AB" w14:textId="77777777" w:rsidR="0059661A" w:rsidRPr="00DF3060" w:rsidRDefault="0059661A" w:rsidP="00C60383">
            <w:pPr>
              <w:rPr>
                <w:sz w:val="18"/>
                <w:szCs w:val="18"/>
              </w:rPr>
            </w:pPr>
            <w:r>
              <w:rPr>
                <w:sz w:val="18"/>
                <w:szCs w:val="18"/>
              </w:rPr>
              <w:t>IM</w:t>
            </w:r>
          </w:p>
        </w:tc>
        <w:tc>
          <w:tcPr>
            <w:tcW w:w="3092" w:type="dxa"/>
          </w:tcPr>
          <w:p w14:paraId="5B878E3C" w14:textId="77777777" w:rsidR="00FF107A" w:rsidRPr="00DF3060" w:rsidRDefault="0059661A" w:rsidP="00C60383">
            <w:pPr>
              <w:rPr>
                <w:sz w:val="18"/>
                <w:szCs w:val="18"/>
              </w:rPr>
            </w:pPr>
            <w:r>
              <w:rPr>
                <w:sz w:val="18"/>
                <w:szCs w:val="18"/>
              </w:rPr>
              <w:t>Provides good tranquilization and muscle relaxation but no analgesia; onset of effect in 3-5 minutes; full recovery may require up to 12 hours</w:t>
            </w:r>
          </w:p>
        </w:tc>
      </w:tr>
      <w:tr w:rsidR="00FF107A" w:rsidRPr="00DF3060" w14:paraId="2FFEFF3D" w14:textId="77777777" w:rsidTr="00596A43">
        <w:tblPrEx>
          <w:tblCellMar>
            <w:top w:w="0" w:type="dxa"/>
            <w:left w:w="108" w:type="dxa"/>
            <w:bottom w:w="0" w:type="dxa"/>
            <w:right w:w="108" w:type="dxa"/>
          </w:tblCellMar>
        </w:tblPrEx>
        <w:trPr>
          <w:trHeight w:val="350"/>
        </w:trPr>
        <w:tc>
          <w:tcPr>
            <w:tcW w:w="2530" w:type="dxa"/>
          </w:tcPr>
          <w:p w14:paraId="125FC21B" w14:textId="77777777" w:rsidR="00FF107A" w:rsidRPr="00DF3060" w:rsidRDefault="0059661A" w:rsidP="00C60383">
            <w:pPr>
              <w:rPr>
                <w:sz w:val="18"/>
                <w:szCs w:val="18"/>
              </w:rPr>
            </w:pPr>
            <w:r>
              <w:rPr>
                <w:sz w:val="18"/>
                <w:szCs w:val="18"/>
              </w:rPr>
              <w:t>Ketamine (Ketaset, Vetalar)</w:t>
            </w:r>
          </w:p>
        </w:tc>
        <w:tc>
          <w:tcPr>
            <w:tcW w:w="2527" w:type="dxa"/>
          </w:tcPr>
          <w:p w14:paraId="7EA64B90" w14:textId="77777777" w:rsidR="00FF107A" w:rsidRDefault="0059661A" w:rsidP="00C60383">
            <w:pPr>
              <w:rPr>
                <w:sz w:val="18"/>
                <w:szCs w:val="18"/>
              </w:rPr>
            </w:pPr>
            <w:r>
              <w:rPr>
                <w:sz w:val="18"/>
                <w:szCs w:val="18"/>
              </w:rPr>
              <w:t>40-50</w:t>
            </w:r>
          </w:p>
          <w:p w14:paraId="4CADD7A3" w14:textId="77777777" w:rsidR="0059661A" w:rsidRPr="00DF3060" w:rsidRDefault="0059661A" w:rsidP="00C60383">
            <w:pPr>
              <w:rPr>
                <w:sz w:val="18"/>
                <w:szCs w:val="18"/>
              </w:rPr>
            </w:pPr>
            <w:r>
              <w:rPr>
                <w:sz w:val="18"/>
                <w:szCs w:val="18"/>
              </w:rPr>
              <w:t>15-20</w:t>
            </w:r>
          </w:p>
        </w:tc>
        <w:tc>
          <w:tcPr>
            <w:tcW w:w="1959" w:type="dxa"/>
          </w:tcPr>
          <w:p w14:paraId="443659A9" w14:textId="77777777" w:rsidR="00FF107A" w:rsidRDefault="0059661A" w:rsidP="00C60383">
            <w:pPr>
              <w:rPr>
                <w:sz w:val="18"/>
                <w:szCs w:val="18"/>
              </w:rPr>
            </w:pPr>
            <w:r>
              <w:rPr>
                <w:sz w:val="18"/>
                <w:szCs w:val="18"/>
              </w:rPr>
              <w:t>SC</w:t>
            </w:r>
          </w:p>
          <w:p w14:paraId="741A933D" w14:textId="77777777" w:rsidR="0059661A" w:rsidRPr="00DF3060" w:rsidRDefault="0059661A" w:rsidP="00C60383">
            <w:pPr>
              <w:rPr>
                <w:sz w:val="18"/>
                <w:szCs w:val="18"/>
              </w:rPr>
            </w:pPr>
            <w:r>
              <w:rPr>
                <w:sz w:val="18"/>
                <w:szCs w:val="18"/>
              </w:rPr>
              <w:t>IV</w:t>
            </w:r>
          </w:p>
        </w:tc>
        <w:tc>
          <w:tcPr>
            <w:tcW w:w="3092" w:type="dxa"/>
          </w:tcPr>
          <w:p w14:paraId="3A8F8C1D" w14:textId="77777777" w:rsidR="00FF107A" w:rsidRPr="00DF3060" w:rsidRDefault="0059661A" w:rsidP="00C60383">
            <w:pPr>
              <w:rPr>
                <w:sz w:val="18"/>
                <w:szCs w:val="18"/>
              </w:rPr>
            </w:pPr>
            <w:r>
              <w:rPr>
                <w:sz w:val="18"/>
                <w:szCs w:val="18"/>
              </w:rPr>
              <w:t>Duration approximately 15-30 minutes; suitable only for minor procedures; poor analgesia and muscle relaxation when used alone</w:t>
            </w:r>
          </w:p>
        </w:tc>
      </w:tr>
      <w:tr w:rsidR="00FF107A" w:rsidRPr="00DF3060" w14:paraId="1F99F8C8" w14:textId="77777777" w:rsidTr="00596A43">
        <w:tblPrEx>
          <w:tblCellMar>
            <w:top w:w="0" w:type="dxa"/>
            <w:left w:w="108" w:type="dxa"/>
            <w:bottom w:w="0" w:type="dxa"/>
            <w:right w:w="108" w:type="dxa"/>
          </w:tblCellMar>
        </w:tblPrEx>
        <w:trPr>
          <w:trHeight w:val="350"/>
        </w:trPr>
        <w:tc>
          <w:tcPr>
            <w:tcW w:w="2530" w:type="dxa"/>
          </w:tcPr>
          <w:p w14:paraId="6492A4AB" w14:textId="77777777" w:rsidR="00FF107A" w:rsidRPr="00DF3060" w:rsidRDefault="0059661A" w:rsidP="00C60383">
            <w:pPr>
              <w:rPr>
                <w:sz w:val="18"/>
                <w:szCs w:val="18"/>
              </w:rPr>
            </w:pPr>
            <w:r>
              <w:rPr>
                <w:sz w:val="18"/>
                <w:szCs w:val="18"/>
              </w:rPr>
              <w:t>Telazol (Tiletamine HCl, Zolazepam HCl)</w:t>
            </w:r>
          </w:p>
        </w:tc>
        <w:tc>
          <w:tcPr>
            <w:tcW w:w="2527" w:type="dxa"/>
          </w:tcPr>
          <w:p w14:paraId="68C42855" w14:textId="77777777" w:rsidR="00FF107A" w:rsidRPr="00DF3060" w:rsidRDefault="00FF107A" w:rsidP="00C60383">
            <w:pPr>
              <w:rPr>
                <w:sz w:val="18"/>
                <w:szCs w:val="18"/>
              </w:rPr>
            </w:pPr>
          </w:p>
        </w:tc>
        <w:tc>
          <w:tcPr>
            <w:tcW w:w="1959" w:type="dxa"/>
          </w:tcPr>
          <w:p w14:paraId="484C3A84" w14:textId="77777777" w:rsidR="00FF107A" w:rsidRPr="00DF3060" w:rsidRDefault="00FF107A" w:rsidP="00C60383">
            <w:pPr>
              <w:rPr>
                <w:sz w:val="18"/>
                <w:szCs w:val="18"/>
              </w:rPr>
            </w:pPr>
          </w:p>
        </w:tc>
        <w:tc>
          <w:tcPr>
            <w:tcW w:w="3092" w:type="dxa"/>
          </w:tcPr>
          <w:p w14:paraId="2F6DBA89" w14:textId="77777777" w:rsidR="00FF107A" w:rsidRPr="0059661A" w:rsidRDefault="0059661A" w:rsidP="00C60383">
            <w:pPr>
              <w:rPr>
                <w:b/>
                <w:sz w:val="18"/>
                <w:szCs w:val="18"/>
              </w:rPr>
            </w:pPr>
            <w:r w:rsidRPr="0059661A">
              <w:rPr>
                <w:b/>
                <w:sz w:val="18"/>
                <w:szCs w:val="18"/>
              </w:rPr>
              <w:t>NOT RECOMMENDED</w:t>
            </w:r>
          </w:p>
        </w:tc>
      </w:tr>
    </w:tbl>
    <w:p w14:paraId="70E9D06B" w14:textId="77777777" w:rsidR="00FF107A" w:rsidRPr="000D77C4" w:rsidRDefault="00FF107A" w:rsidP="00FF107A">
      <w:pPr>
        <w:rPr>
          <w:rFonts w:cs="Arial"/>
          <w:b/>
          <w:sz w:val="24"/>
        </w:rPr>
      </w:pPr>
    </w:p>
    <w:p w14:paraId="54ED88D0" w14:textId="77777777" w:rsidR="00FF107A" w:rsidRPr="000D77C4" w:rsidRDefault="00FF107A" w:rsidP="00FF107A">
      <w:pPr>
        <w:pStyle w:val="ListParagraph"/>
        <w:numPr>
          <w:ilvl w:val="0"/>
          <w:numId w:val="35"/>
        </w:numPr>
        <w:ind w:left="720"/>
        <w:rPr>
          <w:rFonts w:ascii="Arial" w:hAnsi="Arial" w:cs="Arial"/>
          <w:b/>
          <w:sz w:val="24"/>
          <w:szCs w:val="24"/>
        </w:rPr>
      </w:pPr>
      <w:r w:rsidRPr="000D77C4">
        <w:rPr>
          <w:rFonts w:ascii="Arial" w:hAnsi="Arial" w:cs="Arial"/>
          <w:b/>
          <w:sz w:val="24"/>
          <w:szCs w:val="24"/>
        </w:rPr>
        <w:t>General Anesthetics</w:t>
      </w:r>
    </w:p>
    <w:p w14:paraId="37A67BCA" w14:textId="77777777" w:rsidR="00FF107A" w:rsidRPr="000D77C4" w:rsidRDefault="00FF107A" w:rsidP="00FF107A">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3"/>
        <w:gridCol w:w="2484"/>
        <w:gridCol w:w="1928"/>
        <w:gridCol w:w="3031"/>
      </w:tblGrid>
      <w:tr w:rsidR="00FF107A" w14:paraId="6A7B0F78" w14:textId="77777777" w:rsidTr="00837472">
        <w:trPr>
          <w:tblHeader/>
        </w:trPr>
        <w:tc>
          <w:tcPr>
            <w:tcW w:w="2483" w:type="dxa"/>
            <w:vAlign w:val="center"/>
          </w:tcPr>
          <w:p w14:paraId="08E7C143" w14:textId="77777777" w:rsidR="00FF107A" w:rsidRPr="00DF3060" w:rsidRDefault="00FF107A" w:rsidP="00C60383">
            <w:pPr>
              <w:jc w:val="center"/>
              <w:rPr>
                <w:b/>
                <w:sz w:val="18"/>
                <w:szCs w:val="18"/>
              </w:rPr>
            </w:pPr>
            <w:r w:rsidRPr="00DF3060">
              <w:rPr>
                <w:b/>
                <w:sz w:val="18"/>
                <w:szCs w:val="18"/>
              </w:rPr>
              <w:t>Agent</w:t>
            </w:r>
          </w:p>
        </w:tc>
        <w:tc>
          <w:tcPr>
            <w:tcW w:w="2484" w:type="dxa"/>
            <w:vAlign w:val="center"/>
          </w:tcPr>
          <w:p w14:paraId="3DEDE8C1" w14:textId="77777777" w:rsidR="00FF107A" w:rsidRPr="00DF3060" w:rsidRDefault="00FF107A" w:rsidP="00C60383">
            <w:pPr>
              <w:jc w:val="center"/>
              <w:rPr>
                <w:b/>
                <w:sz w:val="18"/>
                <w:szCs w:val="18"/>
              </w:rPr>
            </w:pPr>
            <w:r w:rsidRPr="00DF3060">
              <w:rPr>
                <w:b/>
                <w:sz w:val="18"/>
                <w:szCs w:val="18"/>
              </w:rPr>
              <w:t>Dose (milligrams per kilogram)</w:t>
            </w:r>
          </w:p>
        </w:tc>
        <w:tc>
          <w:tcPr>
            <w:tcW w:w="1928" w:type="dxa"/>
            <w:vAlign w:val="center"/>
          </w:tcPr>
          <w:p w14:paraId="6B06FD8A" w14:textId="77777777" w:rsidR="00FF107A" w:rsidRPr="00DF3060" w:rsidRDefault="00FF107A" w:rsidP="00C60383">
            <w:pPr>
              <w:jc w:val="center"/>
              <w:rPr>
                <w:b/>
                <w:sz w:val="18"/>
                <w:szCs w:val="18"/>
              </w:rPr>
            </w:pPr>
            <w:r w:rsidRPr="00DF3060">
              <w:rPr>
                <w:b/>
                <w:sz w:val="18"/>
                <w:szCs w:val="18"/>
              </w:rPr>
              <w:t>Route</w:t>
            </w:r>
          </w:p>
        </w:tc>
        <w:tc>
          <w:tcPr>
            <w:tcW w:w="3031" w:type="dxa"/>
            <w:vAlign w:val="center"/>
          </w:tcPr>
          <w:p w14:paraId="063997A4" w14:textId="77777777" w:rsidR="00FF107A" w:rsidRPr="00DF3060" w:rsidRDefault="00FF107A" w:rsidP="00C60383">
            <w:pPr>
              <w:jc w:val="center"/>
              <w:rPr>
                <w:b/>
                <w:sz w:val="18"/>
                <w:szCs w:val="18"/>
              </w:rPr>
            </w:pPr>
            <w:r w:rsidRPr="00DF3060">
              <w:rPr>
                <w:b/>
                <w:sz w:val="18"/>
                <w:szCs w:val="18"/>
              </w:rPr>
              <w:t>Comments</w:t>
            </w:r>
          </w:p>
        </w:tc>
      </w:tr>
      <w:tr w:rsidR="00FF107A" w14:paraId="235CC5B4" w14:textId="77777777" w:rsidTr="00837472">
        <w:tc>
          <w:tcPr>
            <w:tcW w:w="2483" w:type="dxa"/>
          </w:tcPr>
          <w:p w14:paraId="0E0D64D5" w14:textId="77777777" w:rsidR="00FF107A" w:rsidRPr="00DF3060" w:rsidRDefault="00FF107A" w:rsidP="00C60383">
            <w:pPr>
              <w:rPr>
                <w:sz w:val="18"/>
                <w:szCs w:val="18"/>
              </w:rPr>
            </w:pPr>
            <w:r>
              <w:rPr>
                <w:sz w:val="18"/>
                <w:szCs w:val="18"/>
              </w:rPr>
              <w:t>Alpha Choralose</w:t>
            </w:r>
            <w:r w:rsidR="00C60383">
              <w:rPr>
                <w:sz w:val="18"/>
                <w:szCs w:val="18"/>
              </w:rPr>
              <w:t>-1% solution</w:t>
            </w:r>
          </w:p>
        </w:tc>
        <w:tc>
          <w:tcPr>
            <w:tcW w:w="2484" w:type="dxa"/>
          </w:tcPr>
          <w:p w14:paraId="32E20AFC" w14:textId="77777777" w:rsidR="00FF107A" w:rsidRDefault="00C60383" w:rsidP="00C60383">
            <w:pPr>
              <w:rPr>
                <w:sz w:val="18"/>
                <w:szCs w:val="18"/>
              </w:rPr>
            </w:pPr>
            <w:r>
              <w:rPr>
                <w:sz w:val="18"/>
                <w:szCs w:val="18"/>
              </w:rPr>
              <w:t>120</w:t>
            </w:r>
          </w:p>
          <w:p w14:paraId="24CC2397" w14:textId="77777777" w:rsidR="00C60383" w:rsidRPr="00DF3060" w:rsidRDefault="00C60383" w:rsidP="00C60383">
            <w:pPr>
              <w:rPr>
                <w:sz w:val="18"/>
                <w:szCs w:val="18"/>
              </w:rPr>
            </w:pPr>
            <w:r>
              <w:rPr>
                <w:sz w:val="18"/>
                <w:szCs w:val="18"/>
              </w:rPr>
              <w:t>80-100</w:t>
            </w:r>
          </w:p>
        </w:tc>
        <w:tc>
          <w:tcPr>
            <w:tcW w:w="1928" w:type="dxa"/>
          </w:tcPr>
          <w:p w14:paraId="467E1A9E" w14:textId="77777777" w:rsidR="00FF107A" w:rsidRDefault="00FF107A" w:rsidP="00C60383">
            <w:pPr>
              <w:rPr>
                <w:sz w:val="18"/>
                <w:szCs w:val="18"/>
              </w:rPr>
            </w:pPr>
            <w:r>
              <w:rPr>
                <w:sz w:val="18"/>
                <w:szCs w:val="18"/>
              </w:rPr>
              <w:t>I</w:t>
            </w:r>
            <w:r w:rsidR="00C60383">
              <w:rPr>
                <w:sz w:val="18"/>
                <w:szCs w:val="18"/>
              </w:rPr>
              <w:t>V</w:t>
            </w:r>
          </w:p>
          <w:p w14:paraId="6ECFF32A" w14:textId="77777777" w:rsidR="00C60383" w:rsidRPr="00DF3060" w:rsidRDefault="00C60383" w:rsidP="00C60383">
            <w:pPr>
              <w:rPr>
                <w:sz w:val="18"/>
                <w:szCs w:val="18"/>
              </w:rPr>
            </w:pPr>
            <w:r>
              <w:rPr>
                <w:sz w:val="18"/>
                <w:szCs w:val="18"/>
              </w:rPr>
              <w:t>IV</w:t>
            </w:r>
          </w:p>
        </w:tc>
        <w:tc>
          <w:tcPr>
            <w:tcW w:w="3031" w:type="dxa"/>
          </w:tcPr>
          <w:p w14:paraId="3AB0954F" w14:textId="77777777" w:rsidR="00FF107A" w:rsidRPr="00DF3060" w:rsidRDefault="00C60383" w:rsidP="00C60383">
            <w:pPr>
              <w:rPr>
                <w:sz w:val="18"/>
                <w:szCs w:val="18"/>
              </w:rPr>
            </w:pPr>
            <w:r>
              <w:rPr>
                <w:sz w:val="18"/>
                <w:szCs w:val="18"/>
              </w:rPr>
              <w:t xml:space="preserve">Use only for “physiological” non-recovery preparations; </w:t>
            </w:r>
            <w:r w:rsidRPr="00C60383">
              <w:rPr>
                <w:b/>
                <w:sz w:val="18"/>
                <w:szCs w:val="18"/>
              </w:rPr>
              <w:t>Scientific justification needed</w:t>
            </w:r>
          </w:p>
        </w:tc>
      </w:tr>
      <w:tr w:rsidR="00FF107A" w14:paraId="708A39E0" w14:textId="77777777" w:rsidTr="00837472">
        <w:tc>
          <w:tcPr>
            <w:tcW w:w="2483" w:type="dxa"/>
          </w:tcPr>
          <w:p w14:paraId="3919413D" w14:textId="77777777" w:rsidR="00FF107A" w:rsidRPr="00DF3060" w:rsidRDefault="00FF107A" w:rsidP="00C60383">
            <w:pPr>
              <w:rPr>
                <w:sz w:val="18"/>
                <w:szCs w:val="18"/>
              </w:rPr>
            </w:pPr>
            <w:r>
              <w:rPr>
                <w:sz w:val="18"/>
                <w:szCs w:val="18"/>
              </w:rPr>
              <w:t>Ketamine</w:t>
            </w:r>
          </w:p>
        </w:tc>
        <w:tc>
          <w:tcPr>
            <w:tcW w:w="2484" w:type="dxa"/>
          </w:tcPr>
          <w:p w14:paraId="18E89981" w14:textId="77777777" w:rsidR="00FF107A" w:rsidRDefault="00C60383" w:rsidP="00C60383">
            <w:pPr>
              <w:rPr>
                <w:sz w:val="18"/>
                <w:szCs w:val="18"/>
              </w:rPr>
            </w:pPr>
            <w:r>
              <w:rPr>
                <w:sz w:val="18"/>
                <w:szCs w:val="18"/>
              </w:rPr>
              <w:t>20-60</w:t>
            </w:r>
          </w:p>
          <w:p w14:paraId="2E55A342" w14:textId="77777777" w:rsidR="00FF107A" w:rsidRPr="00DF3060" w:rsidRDefault="00C60383" w:rsidP="00C60383">
            <w:pPr>
              <w:rPr>
                <w:sz w:val="18"/>
                <w:szCs w:val="18"/>
              </w:rPr>
            </w:pPr>
            <w:r>
              <w:rPr>
                <w:sz w:val="18"/>
                <w:szCs w:val="18"/>
              </w:rPr>
              <w:t>15-20</w:t>
            </w:r>
          </w:p>
        </w:tc>
        <w:tc>
          <w:tcPr>
            <w:tcW w:w="1928" w:type="dxa"/>
          </w:tcPr>
          <w:p w14:paraId="2664FA10" w14:textId="77777777" w:rsidR="00FF107A" w:rsidRDefault="00FF107A" w:rsidP="00C60383">
            <w:pPr>
              <w:rPr>
                <w:sz w:val="18"/>
                <w:szCs w:val="18"/>
              </w:rPr>
            </w:pPr>
            <w:r>
              <w:rPr>
                <w:sz w:val="18"/>
                <w:szCs w:val="18"/>
              </w:rPr>
              <w:t>IM</w:t>
            </w:r>
          </w:p>
          <w:p w14:paraId="0AD9FE8C" w14:textId="77777777" w:rsidR="00C60383" w:rsidRPr="00DF3060" w:rsidRDefault="00C60383" w:rsidP="00C60383">
            <w:pPr>
              <w:rPr>
                <w:sz w:val="18"/>
                <w:szCs w:val="18"/>
              </w:rPr>
            </w:pPr>
            <w:r>
              <w:rPr>
                <w:sz w:val="18"/>
                <w:szCs w:val="18"/>
              </w:rPr>
              <w:t>IV</w:t>
            </w:r>
          </w:p>
        </w:tc>
        <w:tc>
          <w:tcPr>
            <w:tcW w:w="3031" w:type="dxa"/>
          </w:tcPr>
          <w:p w14:paraId="68070651" w14:textId="77777777" w:rsidR="00FF107A" w:rsidRPr="00DF3060" w:rsidRDefault="00C60383" w:rsidP="00C60383">
            <w:pPr>
              <w:rPr>
                <w:sz w:val="18"/>
                <w:szCs w:val="18"/>
              </w:rPr>
            </w:pPr>
            <w:r>
              <w:rPr>
                <w:sz w:val="18"/>
                <w:szCs w:val="18"/>
              </w:rPr>
              <w:t>Heart rate, respiratory rate, and blood pressure are depressed; FSH is suppressed (see under tranquilizers)</w:t>
            </w:r>
          </w:p>
        </w:tc>
      </w:tr>
      <w:tr w:rsidR="00FF107A" w:rsidRPr="00DF3060" w14:paraId="1CACB3E3" w14:textId="77777777" w:rsidTr="00837472">
        <w:tblPrEx>
          <w:tblCellMar>
            <w:top w:w="0" w:type="dxa"/>
            <w:left w:w="108" w:type="dxa"/>
            <w:bottom w:w="0" w:type="dxa"/>
            <w:right w:w="108" w:type="dxa"/>
          </w:tblCellMar>
        </w:tblPrEx>
        <w:tc>
          <w:tcPr>
            <w:tcW w:w="2483" w:type="dxa"/>
          </w:tcPr>
          <w:p w14:paraId="01DB2829" w14:textId="77777777" w:rsidR="00FF107A" w:rsidRPr="00DF3060" w:rsidRDefault="00C60383" w:rsidP="00797186">
            <w:pPr>
              <w:rPr>
                <w:sz w:val="18"/>
                <w:szCs w:val="18"/>
              </w:rPr>
            </w:pPr>
            <w:r>
              <w:rPr>
                <w:sz w:val="18"/>
                <w:szCs w:val="18"/>
              </w:rPr>
              <w:t>Mixture</w:t>
            </w:r>
            <w:r w:rsidR="00FF107A">
              <w:rPr>
                <w:sz w:val="18"/>
                <w:szCs w:val="18"/>
              </w:rPr>
              <w:t xml:space="preserve"> </w:t>
            </w:r>
            <w:r>
              <w:rPr>
                <w:sz w:val="18"/>
                <w:szCs w:val="18"/>
              </w:rPr>
              <w:t xml:space="preserve">of </w:t>
            </w:r>
            <w:r w:rsidR="00FF107A">
              <w:rPr>
                <w:sz w:val="18"/>
                <w:szCs w:val="18"/>
              </w:rPr>
              <w:t>Ketamine</w:t>
            </w:r>
            <w:r>
              <w:rPr>
                <w:sz w:val="18"/>
                <w:szCs w:val="18"/>
              </w:rPr>
              <w:t xml:space="preserve"> and </w:t>
            </w:r>
            <w:r w:rsidR="00797186">
              <w:rPr>
                <w:sz w:val="18"/>
                <w:szCs w:val="18"/>
              </w:rPr>
              <w:t>Diazepam</w:t>
            </w:r>
          </w:p>
        </w:tc>
        <w:tc>
          <w:tcPr>
            <w:tcW w:w="2484" w:type="dxa"/>
          </w:tcPr>
          <w:p w14:paraId="4FA06205" w14:textId="77777777" w:rsidR="00FF107A" w:rsidRDefault="00797186" w:rsidP="00C60383">
            <w:pPr>
              <w:rPr>
                <w:sz w:val="18"/>
                <w:szCs w:val="18"/>
              </w:rPr>
            </w:pPr>
            <w:r>
              <w:rPr>
                <w:sz w:val="18"/>
                <w:szCs w:val="18"/>
              </w:rPr>
              <w:t>Ketamine 60</w:t>
            </w:r>
          </w:p>
          <w:p w14:paraId="56DD2B57" w14:textId="77777777" w:rsidR="00FF107A" w:rsidRPr="00DF3060" w:rsidRDefault="00FF107A" w:rsidP="00C60383">
            <w:pPr>
              <w:rPr>
                <w:sz w:val="18"/>
                <w:szCs w:val="18"/>
              </w:rPr>
            </w:pPr>
            <w:r>
              <w:rPr>
                <w:sz w:val="18"/>
                <w:szCs w:val="18"/>
              </w:rPr>
              <w:t xml:space="preserve">Diazepam </w:t>
            </w:r>
            <w:r w:rsidR="00797186">
              <w:rPr>
                <w:sz w:val="18"/>
                <w:szCs w:val="18"/>
              </w:rPr>
              <w:t>5-10</w:t>
            </w:r>
          </w:p>
        </w:tc>
        <w:tc>
          <w:tcPr>
            <w:tcW w:w="1928" w:type="dxa"/>
          </w:tcPr>
          <w:p w14:paraId="7DD48B0F" w14:textId="77777777" w:rsidR="00FF107A" w:rsidRPr="00DF3060" w:rsidRDefault="00FF107A" w:rsidP="00C60383">
            <w:pPr>
              <w:rPr>
                <w:sz w:val="18"/>
                <w:szCs w:val="18"/>
              </w:rPr>
            </w:pPr>
            <w:r>
              <w:rPr>
                <w:sz w:val="18"/>
                <w:szCs w:val="18"/>
              </w:rPr>
              <w:t>I</w:t>
            </w:r>
            <w:r w:rsidR="00797186">
              <w:rPr>
                <w:sz w:val="18"/>
                <w:szCs w:val="18"/>
              </w:rPr>
              <w:t>M</w:t>
            </w:r>
          </w:p>
        </w:tc>
        <w:tc>
          <w:tcPr>
            <w:tcW w:w="3031" w:type="dxa"/>
          </w:tcPr>
          <w:p w14:paraId="5DE7B236" w14:textId="77777777" w:rsidR="00FF107A" w:rsidRPr="00DF3060" w:rsidRDefault="00797186" w:rsidP="00C60383">
            <w:pPr>
              <w:rPr>
                <w:sz w:val="18"/>
                <w:szCs w:val="18"/>
              </w:rPr>
            </w:pPr>
            <w:r>
              <w:rPr>
                <w:sz w:val="18"/>
                <w:szCs w:val="18"/>
              </w:rPr>
              <w:t>Heart rate, respiratory rate, and blood pressure are depressed; FSH is suppressed (see under tranquilizers)</w:t>
            </w:r>
          </w:p>
        </w:tc>
      </w:tr>
      <w:tr w:rsidR="00FF107A" w:rsidRPr="00DF3060" w14:paraId="4FBFCCCE" w14:textId="77777777" w:rsidTr="00837472">
        <w:tblPrEx>
          <w:tblCellMar>
            <w:top w:w="0" w:type="dxa"/>
            <w:left w:w="108" w:type="dxa"/>
            <w:bottom w:w="0" w:type="dxa"/>
            <w:right w:w="108" w:type="dxa"/>
          </w:tblCellMar>
        </w:tblPrEx>
        <w:tc>
          <w:tcPr>
            <w:tcW w:w="2483" w:type="dxa"/>
          </w:tcPr>
          <w:p w14:paraId="287DBF04" w14:textId="77777777" w:rsidR="00FF107A" w:rsidRPr="00DF3060" w:rsidRDefault="00FA2743" w:rsidP="00FA2743">
            <w:pPr>
              <w:rPr>
                <w:sz w:val="18"/>
                <w:szCs w:val="18"/>
              </w:rPr>
            </w:pPr>
            <w:r>
              <w:rPr>
                <w:sz w:val="18"/>
                <w:szCs w:val="18"/>
              </w:rPr>
              <w:t>Ketamine and Xyla</w:t>
            </w:r>
            <w:r w:rsidR="00797186">
              <w:rPr>
                <w:sz w:val="18"/>
                <w:szCs w:val="18"/>
              </w:rPr>
              <w:t>zine (Rompu</w:t>
            </w:r>
            <w:r>
              <w:rPr>
                <w:sz w:val="18"/>
                <w:szCs w:val="18"/>
              </w:rPr>
              <w:t>n</w:t>
            </w:r>
            <w:r w:rsidR="00797186">
              <w:rPr>
                <w:sz w:val="18"/>
                <w:szCs w:val="18"/>
              </w:rPr>
              <w:t>)</w:t>
            </w:r>
          </w:p>
        </w:tc>
        <w:tc>
          <w:tcPr>
            <w:tcW w:w="2484" w:type="dxa"/>
          </w:tcPr>
          <w:p w14:paraId="7B15D517" w14:textId="77777777" w:rsidR="00FF107A" w:rsidRDefault="00797186" w:rsidP="00C60383">
            <w:pPr>
              <w:rPr>
                <w:sz w:val="18"/>
                <w:szCs w:val="18"/>
              </w:rPr>
            </w:pPr>
            <w:r>
              <w:rPr>
                <w:sz w:val="18"/>
                <w:szCs w:val="18"/>
              </w:rPr>
              <w:t>25-50</w:t>
            </w:r>
          </w:p>
          <w:p w14:paraId="0F9CCEFE" w14:textId="77777777" w:rsidR="00FF107A" w:rsidRPr="00DF3060" w:rsidRDefault="00797186" w:rsidP="00C60383">
            <w:pPr>
              <w:rPr>
                <w:sz w:val="18"/>
                <w:szCs w:val="18"/>
              </w:rPr>
            </w:pPr>
            <w:r>
              <w:rPr>
                <w:sz w:val="18"/>
                <w:szCs w:val="18"/>
              </w:rPr>
              <w:t>5-10</w:t>
            </w:r>
          </w:p>
        </w:tc>
        <w:tc>
          <w:tcPr>
            <w:tcW w:w="1928" w:type="dxa"/>
          </w:tcPr>
          <w:p w14:paraId="0DBD8EAA" w14:textId="77777777" w:rsidR="00FF107A" w:rsidRPr="00DF3060" w:rsidRDefault="00797186" w:rsidP="00C60383">
            <w:pPr>
              <w:rPr>
                <w:sz w:val="18"/>
                <w:szCs w:val="18"/>
              </w:rPr>
            </w:pPr>
            <w:r>
              <w:rPr>
                <w:sz w:val="18"/>
                <w:szCs w:val="18"/>
              </w:rPr>
              <w:t>SC</w:t>
            </w:r>
          </w:p>
        </w:tc>
        <w:tc>
          <w:tcPr>
            <w:tcW w:w="3031" w:type="dxa"/>
          </w:tcPr>
          <w:p w14:paraId="3C16BF90" w14:textId="77777777" w:rsidR="00FF107A" w:rsidRPr="00DF3060" w:rsidRDefault="00797186" w:rsidP="00C60383">
            <w:pPr>
              <w:rPr>
                <w:sz w:val="18"/>
                <w:szCs w:val="18"/>
              </w:rPr>
            </w:pPr>
            <w:r>
              <w:rPr>
                <w:sz w:val="18"/>
                <w:szCs w:val="18"/>
              </w:rPr>
              <w:t>Duration of surgical anesthesia (20-30 minutes) is dose-dependent; analgesia adequate for intra-abdominal procedures</w:t>
            </w:r>
          </w:p>
        </w:tc>
      </w:tr>
      <w:tr w:rsidR="00FF107A" w:rsidRPr="00DF3060" w14:paraId="37E0118A" w14:textId="77777777" w:rsidTr="00837472">
        <w:tblPrEx>
          <w:tblCellMar>
            <w:top w:w="0" w:type="dxa"/>
            <w:left w:w="108" w:type="dxa"/>
            <w:bottom w:w="0" w:type="dxa"/>
            <w:right w:w="108" w:type="dxa"/>
          </w:tblCellMar>
        </w:tblPrEx>
        <w:tc>
          <w:tcPr>
            <w:tcW w:w="2483" w:type="dxa"/>
          </w:tcPr>
          <w:p w14:paraId="0C20DE58" w14:textId="77777777" w:rsidR="00FF107A" w:rsidRPr="00DF3060" w:rsidRDefault="00797186" w:rsidP="00C60383">
            <w:pPr>
              <w:rPr>
                <w:sz w:val="18"/>
                <w:szCs w:val="18"/>
              </w:rPr>
            </w:pPr>
            <w:r>
              <w:rPr>
                <w:sz w:val="18"/>
                <w:szCs w:val="18"/>
              </w:rPr>
              <w:t>Pentobarbital</w:t>
            </w:r>
          </w:p>
        </w:tc>
        <w:tc>
          <w:tcPr>
            <w:tcW w:w="2484" w:type="dxa"/>
          </w:tcPr>
          <w:p w14:paraId="63FE91D6" w14:textId="77777777" w:rsidR="00FF107A" w:rsidRPr="00DF3060" w:rsidRDefault="00FF107A" w:rsidP="00C60383">
            <w:pPr>
              <w:rPr>
                <w:sz w:val="18"/>
                <w:szCs w:val="18"/>
              </w:rPr>
            </w:pPr>
            <w:r>
              <w:rPr>
                <w:sz w:val="18"/>
                <w:szCs w:val="18"/>
              </w:rPr>
              <w:t>20</w:t>
            </w:r>
            <w:r w:rsidR="00797186">
              <w:rPr>
                <w:sz w:val="18"/>
                <w:szCs w:val="18"/>
              </w:rPr>
              <w:t>-50</w:t>
            </w:r>
          </w:p>
        </w:tc>
        <w:tc>
          <w:tcPr>
            <w:tcW w:w="1928" w:type="dxa"/>
          </w:tcPr>
          <w:p w14:paraId="382D9D9A" w14:textId="77777777" w:rsidR="00FF107A" w:rsidRPr="00DF3060" w:rsidRDefault="00FF107A" w:rsidP="00C60383">
            <w:pPr>
              <w:rPr>
                <w:sz w:val="18"/>
                <w:szCs w:val="18"/>
              </w:rPr>
            </w:pPr>
            <w:r>
              <w:rPr>
                <w:sz w:val="18"/>
                <w:szCs w:val="18"/>
              </w:rPr>
              <w:t>IV</w:t>
            </w:r>
          </w:p>
        </w:tc>
        <w:tc>
          <w:tcPr>
            <w:tcW w:w="3031" w:type="dxa"/>
          </w:tcPr>
          <w:p w14:paraId="4903F523" w14:textId="77777777" w:rsidR="00FF107A" w:rsidRPr="00DF3060" w:rsidRDefault="00797186" w:rsidP="00C60383">
            <w:pPr>
              <w:rPr>
                <w:sz w:val="18"/>
                <w:szCs w:val="18"/>
              </w:rPr>
            </w:pPr>
            <w:r>
              <w:rPr>
                <w:sz w:val="18"/>
                <w:szCs w:val="18"/>
              </w:rPr>
              <w:t xml:space="preserve">Narrow margin of safety; administer dilute (1-3%) slowly to effect; more concentrated solutions or intra-arterial injections can </w:t>
            </w:r>
            <w:r w:rsidR="00C50E36">
              <w:rPr>
                <w:sz w:val="18"/>
                <w:szCs w:val="18"/>
              </w:rPr>
              <w:t>cause vessel damage and</w:t>
            </w:r>
            <w:r>
              <w:rPr>
                <w:sz w:val="18"/>
                <w:szCs w:val="18"/>
              </w:rPr>
              <w:t xml:space="preserve"> lead to occlusion and necrosis; duration of anesthesia is 30-60 minutes but complete recovery may require 1-10 hours; peak effect of the IP dosage reached in 5-7 minutes; light surgical anesthesia lasts about 120 minutes and complete recovery may take 12-20 hours</w:t>
            </w:r>
          </w:p>
        </w:tc>
      </w:tr>
      <w:tr w:rsidR="00FF107A" w:rsidRPr="00DF3060" w14:paraId="329296A9" w14:textId="77777777" w:rsidTr="00837472">
        <w:tblPrEx>
          <w:tblCellMar>
            <w:top w:w="0" w:type="dxa"/>
            <w:left w:w="108" w:type="dxa"/>
            <w:bottom w:w="0" w:type="dxa"/>
            <w:right w:w="108" w:type="dxa"/>
          </w:tblCellMar>
        </w:tblPrEx>
        <w:tc>
          <w:tcPr>
            <w:tcW w:w="2483" w:type="dxa"/>
          </w:tcPr>
          <w:p w14:paraId="2A0D9C19" w14:textId="77777777" w:rsidR="00FF107A" w:rsidRPr="00DF3060" w:rsidRDefault="00FF107A" w:rsidP="00C60383">
            <w:pPr>
              <w:rPr>
                <w:sz w:val="18"/>
                <w:szCs w:val="18"/>
              </w:rPr>
            </w:pPr>
            <w:r>
              <w:rPr>
                <w:sz w:val="18"/>
                <w:szCs w:val="18"/>
              </w:rPr>
              <w:t>Isoflurane</w:t>
            </w:r>
          </w:p>
        </w:tc>
        <w:tc>
          <w:tcPr>
            <w:tcW w:w="2484" w:type="dxa"/>
          </w:tcPr>
          <w:p w14:paraId="672A3110" w14:textId="77777777" w:rsidR="00FF107A" w:rsidRDefault="00FF107A" w:rsidP="00C60383">
            <w:pPr>
              <w:rPr>
                <w:sz w:val="18"/>
                <w:szCs w:val="18"/>
              </w:rPr>
            </w:pPr>
            <w:r>
              <w:rPr>
                <w:sz w:val="18"/>
                <w:szCs w:val="18"/>
              </w:rPr>
              <w:t>Induction 2-3%</w:t>
            </w:r>
          </w:p>
          <w:p w14:paraId="58A925AD" w14:textId="77777777" w:rsidR="00FF107A" w:rsidRPr="00DF3060" w:rsidRDefault="00FF107A" w:rsidP="00797186">
            <w:pPr>
              <w:rPr>
                <w:sz w:val="18"/>
                <w:szCs w:val="18"/>
              </w:rPr>
            </w:pPr>
            <w:r>
              <w:rPr>
                <w:sz w:val="18"/>
                <w:szCs w:val="18"/>
              </w:rPr>
              <w:t>Maintenance 0.2</w:t>
            </w:r>
            <w:r w:rsidR="00797186">
              <w:rPr>
                <w:sz w:val="18"/>
                <w:szCs w:val="18"/>
              </w:rPr>
              <w:t>5</w:t>
            </w:r>
            <w:r>
              <w:rPr>
                <w:sz w:val="18"/>
                <w:szCs w:val="18"/>
              </w:rPr>
              <w:t>-2%</w:t>
            </w:r>
          </w:p>
        </w:tc>
        <w:tc>
          <w:tcPr>
            <w:tcW w:w="1928" w:type="dxa"/>
          </w:tcPr>
          <w:p w14:paraId="6C174925" w14:textId="77777777" w:rsidR="00FF107A" w:rsidRPr="00DF3060" w:rsidRDefault="00FF107A" w:rsidP="00C60383">
            <w:pPr>
              <w:rPr>
                <w:sz w:val="18"/>
                <w:szCs w:val="18"/>
              </w:rPr>
            </w:pPr>
            <w:r>
              <w:rPr>
                <w:sz w:val="18"/>
                <w:szCs w:val="18"/>
              </w:rPr>
              <w:t>Inhalation</w:t>
            </w:r>
          </w:p>
        </w:tc>
        <w:tc>
          <w:tcPr>
            <w:tcW w:w="3031" w:type="dxa"/>
          </w:tcPr>
          <w:p w14:paraId="545DEE7A" w14:textId="77777777" w:rsidR="00FF107A" w:rsidRPr="00DF3060" w:rsidRDefault="00FF107A" w:rsidP="00C60383">
            <w:pPr>
              <w:rPr>
                <w:sz w:val="18"/>
                <w:szCs w:val="18"/>
              </w:rPr>
            </w:pPr>
            <w:r>
              <w:rPr>
                <w:sz w:val="18"/>
                <w:szCs w:val="18"/>
              </w:rPr>
              <w:t xml:space="preserve">Use a non-breathing system; nonflammable and nonexplosive; </w:t>
            </w:r>
            <w:r w:rsidR="00797186">
              <w:rPr>
                <w:sz w:val="18"/>
                <w:szCs w:val="18"/>
              </w:rPr>
              <w:t xml:space="preserve">can be used for </w:t>
            </w:r>
            <w:r>
              <w:rPr>
                <w:sz w:val="18"/>
                <w:szCs w:val="18"/>
              </w:rPr>
              <w:t>euthanasia</w:t>
            </w:r>
          </w:p>
        </w:tc>
      </w:tr>
    </w:tbl>
    <w:p w14:paraId="3CAAB127" w14:textId="77777777" w:rsidR="00FF107A" w:rsidRDefault="00FF107A" w:rsidP="00FF107A">
      <w:pPr>
        <w:rPr>
          <w:rFonts w:cs="Arial"/>
          <w:b/>
          <w:sz w:val="24"/>
        </w:rPr>
      </w:pPr>
    </w:p>
    <w:p w14:paraId="7B5B0440" w14:textId="77777777" w:rsidR="00166347" w:rsidRPr="000D77C4" w:rsidRDefault="00166347" w:rsidP="00FF107A">
      <w:pPr>
        <w:rPr>
          <w:rFonts w:cs="Arial"/>
          <w:b/>
          <w:sz w:val="24"/>
        </w:rPr>
      </w:pPr>
    </w:p>
    <w:p w14:paraId="6DBEF858" w14:textId="77777777" w:rsidR="00FF107A" w:rsidRPr="000D77C4" w:rsidRDefault="00FF107A" w:rsidP="00FF107A">
      <w:pPr>
        <w:pStyle w:val="ListParagraph"/>
        <w:numPr>
          <w:ilvl w:val="0"/>
          <w:numId w:val="35"/>
        </w:numPr>
        <w:ind w:left="720"/>
        <w:rPr>
          <w:rFonts w:ascii="Arial" w:hAnsi="Arial" w:cs="Arial"/>
          <w:b/>
          <w:sz w:val="24"/>
          <w:szCs w:val="24"/>
        </w:rPr>
      </w:pPr>
      <w:r w:rsidRPr="000D77C4">
        <w:rPr>
          <w:rFonts w:ascii="Arial" w:hAnsi="Arial" w:cs="Arial"/>
          <w:b/>
          <w:sz w:val="24"/>
          <w:szCs w:val="24"/>
        </w:rPr>
        <w:t>Analgesics</w:t>
      </w:r>
    </w:p>
    <w:p w14:paraId="524A33CA" w14:textId="77777777" w:rsidR="00FF107A" w:rsidRPr="000D77C4" w:rsidRDefault="00FF107A" w:rsidP="00FF107A">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9"/>
        <w:gridCol w:w="2485"/>
        <w:gridCol w:w="1922"/>
        <w:gridCol w:w="3030"/>
      </w:tblGrid>
      <w:tr w:rsidR="00FF107A" w14:paraId="6D02D68E" w14:textId="77777777" w:rsidTr="00596A43">
        <w:trPr>
          <w:tblHeader/>
        </w:trPr>
        <w:tc>
          <w:tcPr>
            <w:tcW w:w="2525" w:type="dxa"/>
            <w:vAlign w:val="center"/>
          </w:tcPr>
          <w:p w14:paraId="03B1B4E9" w14:textId="77777777" w:rsidR="00FF107A" w:rsidRPr="00DF3060" w:rsidRDefault="00FF107A" w:rsidP="00C60383">
            <w:pPr>
              <w:jc w:val="center"/>
              <w:rPr>
                <w:b/>
                <w:sz w:val="18"/>
                <w:szCs w:val="18"/>
              </w:rPr>
            </w:pPr>
            <w:r w:rsidRPr="00DF3060">
              <w:rPr>
                <w:b/>
                <w:sz w:val="18"/>
                <w:szCs w:val="18"/>
              </w:rPr>
              <w:t>Agent</w:t>
            </w:r>
          </w:p>
        </w:tc>
        <w:tc>
          <w:tcPr>
            <w:tcW w:w="2529" w:type="dxa"/>
            <w:vAlign w:val="center"/>
          </w:tcPr>
          <w:p w14:paraId="53761108" w14:textId="77777777" w:rsidR="00FF107A" w:rsidRPr="00DF3060" w:rsidRDefault="00FF107A" w:rsidP="00C60383">
            <w:pPr>
              <w:jc w:val="center"/>
              <w:rPr>
                <w:b/>
                <w:sz w:val="18"/>
                <w:szCs w:val="18"/>
              </w:rPr>
            </w:pPr>
            <w:r w:rsidRPr="00DF3060">
              <w:rPr>
                <w:b/>
                <w:sz w:val="18"/>
                <w:szCs w:val="18"/>
              </w:rPr>
              <w:t>Dose (milligrams per kilogram)</w:t>
            </w:r>
          </w:p>
        </w:tc>
        <w:tc>
          <w:tcPr>
            <w:tcW w:w="1962" w:type="dxa"/>
            <w:vAlign w:val="center"/>
          </w:tcPr>
          <w:p w14:paraId="73783732" w14:textId="77777777" w:rsidR="00FF107A" w:rsidRPr="00DF3060" w:rsidRDefault="00FF107A" w:rsidP="00C60383">
            <w:pPr>
              <w:jc w:val="center"/>
              <w:rPr>
                <w:b/>
                <w:sz w:val="18"/>
                <w:szCs w:val="18"/>
              </w:rPr>
            </w:pPr>
            <w:r w:rsidRPr="00DF3060">
              <w:rPr>
                <w:b/>
                <w:sz w:val="18"/>
                <w:szCs w:val="18"/>
              </w:rPr>
              <w:t>Route</w:t>
            </w:r>
          </w:p>
        </w:tc>
        <w:tc>
          <w:tcPr>
            <w:tcW w:w="3092" w:type="dxa"/>
            <w:vAlign w:val="center"/>
          </w:tcPr>
          <w:p w14:paraId="65EA6A74" w14:textId="77777777" w:rsidR="00FF107A" w:rsidRPr="00DF3060" w:rsidRDefault="00FF107A" w:rsidP="00C60383">
            <w:pPr>
              <w:jc w:val="center"/>
              <w:rPr>
                <w:b/>
                <w:sz w:val="18"/>
                <w:szCs w:val="18"/>
              </w:rPr>
            </w:pPr>
            <w:r w:rsidRPr="00DF3060">
              <w:rPr>
                <w:b/>
                <w:sz w:val="18"/>
                <w:szCs w:val="18"/>
              </w:rPr>
              <w:t>Comments</w:t>
            </w:r>
          </w:p>
        </w:tc>
      </w:tr>
      <w:tr w:rsidR="00797186" w:rsidRPr="00DF3060" w14:paraId="71A28417" w14:textId="77777777" w:rsidTr="00596A43">
        <w:tblPrEx>
          <w:tblCellMar>
            <w:top w:w="0" w:type="dxa"/>
            <w:left w:w="108" w:type="dxa"/>
            <w:bottom w:w="0" w:type="dxa"/>
            <w:right w:w="108" w:type="dxa"/>
          </w:tblCellMar>
        </w:tblPrEx>
        <w:trPr>
          <w:trHeight w:val="350"/>
        </w:trPr>
        <w:tc>
          <w:tcPr>
            <w:tcW w:w="2525" w:type="dxa"/>
          </w:tcPr>
          <w:p w14:paraId="20EDED70" w14:textId="77777777" w:rsidR="00797186" w:rsidRPr="00DF3060" w:rsidRDefault="00797186" w:rsidP="00E63E48">
            <w:pPr>
              <w:rPr>
                <w:sz w:val="18"/>
                <w:szCs w:val="18"/>
              </w:rPr>
            </w:pPr>
            <w:r>
              <w:rPr>
                <w:sz w:val="18"/>
                <w:szCs w:val="18"/>
              </w:rPr>
              <w:t>Ketoprofen</w:t>
            </w:r>
          </w:p>
        </w:tc>
        <w:tc>
          <w:tcPr>
            <w:tcW w:w="2529" w:type="dxa"/>
          </w:tcPr>
          <w:p w14:paraId="62BAB23C" w14:textId="77777777" w:rsidR="00797186" w:rsidRPr="00DF3060" w:rsidRDefault="0070186D" w:rsidP="00E63E48">
            <w:pPr>
              <w:rPr>
                <w:sz w:val="18"/>
                <w:szCs w:val="18"/>
              </w:rPr>
            </w:pPr>
            <w:r>
              <w:rPr>
                <w:sz w:val="18"/>
                <w:szCs w:val="18"/>
              </w:rPr>
              <w:t>1.0</w:t>
            </w:r>
          </w:p>
        </w:tc>
        <w:tc>
          <w:tcPr>
            <w:tcW w:w="1962" w:type="dxa"/>
          </w:tcPr>
          <w:p w14:paraId="2F548BC1" w14:textId="77777777" w:rsidR="00797186" w:rsidRPr="00DF3060" w:rsidRDefault="0070186D" w:rsidP="00E63E48">
            <w:pPr>
              <w:rPr>
                <w:sz w:val="18"/>
                <w:szCs w:val="18"/>
              </w:rPr>
            </w:pPr>
            <w:r>
              <w:rPr>
                <w:sz w:val="18"/>
                <w:szCs w:val="18"/>
              </w:rPr>
              <w:t>IM</w:t>
            </w:r>
          </w:p>
        </w:tc>
        <w:tc>
          <w:tcPr>
            <w:tcW w:w="3092" w:type="dxa"/>
          </w:tcPr>
          <w:p w14:paraId="59822A6D" w14:textId="77777777" w:rsidR="00797186" w:rsidRPr="00DF3060" w:rsidRDefault="00797186" w:rsidP="00E63E48">
            <w:pPr>
              <w:rPr>
                <w:sz w:val="18"/>
                <w:szCs w:val="18"/>
              </w:rPr>
            </w:pPr>
            <w:r>
              <w:rPr>
                <w:sz w:val="18"/>
                <w:szCs w:val="18"/>
              </w:rPr>
              <w:t>Every 12</w:t>
            </w:r>
            <w:r w:rsidR="0070186D">
              <w:rPr>
                <w:sz w:val="18"/>
                <w:szCs w:val="18"/>
              </w:rPr>
              <w:t>-24</w:t>
            </w:r>
            <w:r>
              <w:rPr>
                <w:sz w:val="18"/>
                <w:szCs w:val="18"/>
              </w:rPr>
              <w:t xml:space="preserve"> hours</w:t>
            </w:r>
          </w:p>
        </w:tc>
      </w:tr>
      <w:tr w:rsidR="00FF107A" w14:paraId="586315E5" w14:textId="77777777" w:rsidTr="00596A43">
        <w:trPr>
          <w:trHeight w:val="289"/>
        </w:trPr>
        <w:tc>
          <w:tcPr>
            <w:tcW w:w="2525" w:type="dxa"/>
          </w:tcPr>
          <w:p w14:paraId="02B26729" w14:textId="77777777" w:rsidR="00FF107A" w:rsidRPr="00DF3060" w:rsidRDefault="0070186D" w:rsidP="00C60383">
            <w:pPr>
              <w:rPr>
                <w:sz w:val="18"/>
                <w:szCs w:val="18"/>
              </w:rPr>
            </w:pPr>
            <w:r>
              <w:rPr>
                <w:sz w:val="18"/>
                <w:szCs w:val="18"/>
              </w:rPr>
              <w:t>B</w:t>
            </w:r>
            <w:r w:rsidR="00FF107A">
              <w:rPr>
                <w:sz w:val="18"/>
                <w:szCs w:val="18"/>
              </w:rPr>
              <w:t>uprenorphine</w:t>
            </w:r>
          </w:p>
        </w:tc>
        <w:tc>
          <w:tcPr>
            <w:tcW w:w="2529" w:type="dxa"/>
          </w:tcPr>
          <w:p w14:paraId="112C4CAA" w14:textId="77777777" w:rsidR="00FF107A" w:rsidRPr="00DF3060" w:rsidRDefault="00FF107A" w:rsidP="0070186D">
            <w:pPr>
              <w:rPr>
                <w:sz w:val="18"/>
                <w:szCs w:val="18"/>
              </w:rPr>
            </w:pPr>
            <w:r>
              <w:rPr>
                <w:sz w:val="18"/>
                <w:szCs w:val="18"/>
              </w:rPr>
              <w:t>0.1-0.</w:t>
            </w:r>
            <w:r w:rsidR="0070186D">
              <w:rPr>
                <w:sz w:val="18"/>
                <w:szCs w:val="18"/>
              </w:rPr>
              <w:t>0</w:t>
            </w:r>
            <w:r>
              <w:rPr>
                <w:sz w:val="18"/>
                <w:szCs w:val="18"/>
              </w:rPr>
              <w:t>5</w:t>
            </w:r>
          </w:p>
        </w:tc>
        <w:tc>
          <w:tcPr>
            <w:tcW w:w="1962" w:type="dxa"/>
          </w:tcPr>
          <w:p w14:paraId="6B85D526" w14:textId="77777777" w:rsidR="00FF107A" w:rsidRPr="00DF3060" w:rsidRDefault="00FF107A" w:rsidP="00C60383">
            <w:pPr>
              <w:rPr>
                <w:sz w:val="18"/>
                <w:szCs w:val="18"/>
              </w:rPr>
            </w:pPr>
            <w:r>
              <w:rPr>
                <w:sz w:val="18"/>
                <w:szCs w:val="18"/>
              </w:rPr>
              <w:t>IM, SC, or IV</w:t>
            </w:r>
          </w:p>
        </w:tc>
        <w:tc>
          <w:tcPr>
            <w:tcW w:w="3092" w:type="dxa"/>
          </w:tcPr>
          <w:p w14:paraId="084EF6EA" w14:textId="77777777" w:rsidR="00FF107A" w:rsidRPr="00DF3060" w:rsidRDefault="0070186D" w:rsidP="00C60383">
            <w:pPr>
              <w:rPr>
                <w:sz w:val="18"/>
                <w:szCs w:val="18"/>
              </w:rPr>
            </w:pPr>
            <w:r>
              <w:rPr>
                <w:sz w:val="18"/>
                <w:szCs w:val="18"/>
              </w:rPr>
              <w:t>Every 6</w:t>
            </w:r>
            <w:r w:rsidR="00FF107A">
              <w:rPr>
                <w:sz w:val="18"/>
                <w:szCs w:val="18"/>
              </w:rPr>
              <w:t>-12 hours</w:t>
            </w:r>
          </w:p>
        </w:tc>
      </w:tr>
      <w:tr w:rsidR="00FF107A" w:rsidRPr="00DF3060" w14:paraId="55E87369" w14:textId="77777777" w:rsidTr="00596A43">
        <w:tblPrEx>
          <w:tblCellMar>
            <w:top w:w="0" w:type="dxa"/>
            <w:left w:w="108" w:type="dxa"/>
            <w:bottom w:w="0" w:type="dxa"/>
            <w:right w:w="108" w:type="dxa"/>
          </w:tblCellMar>
        </w:tblPrEx>
        <w:trPr>
          <w:trHeight w:val="350"/>
        </w:trPr>
        <w:tc>
          <w:tcPr>
            <w:tcW w:w="2525" w:type="dxa"/>
          </w:tcPr>
          <w:p w14:paraId="6C4BD671" w14:textId="77777777" w:rsidR="00FF107A" w:rsidRPr="00DF3060" w:rsidRDefault="00FF107A" w:rsidP="00C60383">
            <w:pPr>
              <w:rPr>
                <w:sz w:val="18"/>
                <w:szCs w:val="18"/>
              </w:rPr>
            </w:pPr>
            <w:r>
              <w:rPr>
                <w:sz w:val="18"/>
                <w:szCs w:val="18"/>
              </w:rPr>
              <w:t>Butorphanol</w:t>
            </w:r>
          </w:p>
        </w:tc>
        <w:tc>
          <w:tcPr>
            <w:tcW w:w="2529" w:type="dxa"/>
          </w:tcPr>
          <w:p w14:paraId="346EAE9A" w14:textId="77777777" w:rsidR="00FF107A" w:rsidRPr="00DF3060" w:rsidRDefault="0070186D" w:rsidP="00C60383">
            <w:pPr>
              <w:rPr>
                <w:sz w:val="18"/>
                <w:szCs w:val="18"/>
              </w:rPr>
            </w:pPr>
            <w:r>
              <w:rPr>
                <w:sz w:val="18"/>
                <w:szCs w:val="18"/>
              </w:rPr>
              <w:t>0.1-0.5</w:t>
            </w:r>
          </w:p>
        </w:tc>
        <w:tc>
          <w:tcPr>
            <w:tcW w:w="1962" w:type="dxa"/>
          </w:tcPr>
          <w:p w14:paraId="152D2609" w14:textId="77777777" w:rsidR="00FF107A" w:rsidRPr="00DF3060" w:rsidRDefault="0070186D" w:rsidP="00C60383">
            <w:pPr>
              <w:rPr>
                <w:sz w:val="18"/>
                <w:szCs w:val="18"/>
              </w:rPr>
            </w:pPr>
            <w:r>
              <w:rPr>
                <w:sz w:val="18"/>
                <w:szCs w:val="18"/>
              </w:rPr>
              <w:t>SC, IV</w:t>
            </w:r>
          </w:p>
        </w:tc>
        <w:tc>
          <w:tcPr>
            <w:tcW w:w="3092" w:type="dxa"/>
          </w:tcPr>
          <w:p w14:paraId="0018E3D1" w14:textId="77777777" w:rsidR="00FF107A" w:rsidRPr="00DF3060" w:rsidRDefault="00FF107A" w:rsidP="00C60383">
            <w:pPr>
              <w:rPr>
                <w:sz w:val="18"/>
                <w:szCs w:val="18"/>
              </w:rPr>
            </w:pPr>
            <w:r>
              <w:rPr>
                <w:sz w:val="18"/>
                <w:szCs w:val="18"/>
              </w:rPr>
              <w:t>Every 2-4 hours</w:t>
            </w:r>
          </w:p>
        </w:tc>
      </w:tr>
      <w:tr w:rsidR="00FF107A" w:rsidRPr="00DF3060" w14:paraId="3E466C91" w14:textId="77777777" w:rsidTr="00596A43">
        <w:tblPrEx>
          <w:tblCellMar>
            <w:top w:w="0" w:type="dxa"/>
            <w:left w:w="108" w:type="dxa"/>
            <w:bottom w:w="0" w:type="dxa"/>
            <w:right w:w="108" w:type="dxa"/>
          </w:tblCellMar>
        </w:tblPrEx>
        <w:trPr>
          <w:trHeight w:val="305"/>
        </w:trPr>
        <w:tc>
          <w:tcPr>
            <w:tcW w:w="2525" w:type="dxa"/>
          </w:tcPr>
          <w:p w14:paraId="51A05C9C" w14:textId="77777777" w:rsidR="00FF107A" w:rsidRPr="00DF3060" w:rsidRDefault="00FF107A" w:rsidP="00C60383">
            <w:pPr>
              <w:rPr>
                <w:sz w:val="18"/>
                <w:szCs w:val="18"/>
              </w:rPr>
            </w:pPr>
            <w:r>
              <w:rPr>
                <w:sz w:val="18"/>
                <w:szCs w:val="18"/>
              </w:rPr>
              <w:t>Morphine</w:t>
            </w:r>
          </w:p>
        </w:tc>
        <w:tc>
          <w:tcPr>
            <w:tcW w:w="2529" w:type="dxa"/>
          </w:tcPr>
          <w:p w14:paraId="100DAF81" w14:textId="77777777" w:rsidR="00FF107A" w:rsidRPr="00DF3060" w:rsidRDefault="00FF107A" w:rsidP="00C60383">
            <w:pPr>
              <w:rPr>
                <w:sz w:val="18"/>
                <w:szCs w:val="18"/>
              </w:rPr>
            </w:pPr>
            <w:r>
              <w:rPr>
                <w:sz w:val="18"/>
                <w:szCs w:val="18"/>
              </w:rPr>
              <w:t>2</w:t>
            </w:r>
            <w:r w:rsidR="0070186D">
              <w:rPr>
                <w:sz w:val="18"/>
                <w:szCs w:val="18"/>
              </w:rPr>
              <w:t>-5</w:t>
            </w:r>
          </w:p>
        </w:tc>
        <w:tc>
          <w:tcPr>
            <w:tcW w:w="1962" w:type="dxa"/>
          </w:tcPr>
          <w:p w14:paraId="7812B1BD" w14:textId="77777777" w:rsidR="00FF107A" w:rsidRPr="00DF3060" w:rsidRDefault="00FF107A" w:rsidP="00C60383">
            <w:pPr>
              <w:rPr>
                <w:sz w:val="18"/>
                <w:szCs w:val="18"/>
              </w:rPr>
            </w:pPr>
            <w:r>
              <w:rPr>
                <w:sz w:val="18"/>
                <w:szCs w:val="18"/>
              </w:rPr>
              <w:t>SC</w:t>
            </w:r>
            <w:r w:rsidR="0070186D">
              <w:rPr>
                <w:sz w:val="18"/>
                <w:szCs w:val="18"/>
              </w:rPr>
              <w:t xml:space="preserve">, </w:t>
            </w:r>
            <w:r>
              <w:rPr>
                <w:sz w:val="18"/>
                <w:szCs w:val="18"/>
              </w:rPr>
              <w:t>IM</w:t>
            </w:r>
          </w:p>
        </w:tc>
        <w:tc>
          <w:tcPr>
            <w:tcW w:w="3092" w:type="dxa"/>
          </w:tcPr>
          <w:p w14:paraId="0039A39D" w14:textId="77777777" w:rsidR="00FF107A" w:rsidRPr="00DF3060" w:rsidRDefault="00FF107A" w:rsidP="0070186D">
            <w:pPr>
              <w:rPr>
                <w:sz w:val="18"/>
                <w:szCs w:val="18"/>
              </w:rPr>
            </w:pPr>
            <w:r>
              <w:rPr>
                <w:sz w:val="18"/>
                <w:szCs w:val="18"/>
              </w:rPr>
              <w:t xml:space="preserve">Every 2-4 hours </w:t>
            </w:r>
          </w:p>
        </w:tc>
      </w:tr>
      <w:tr w:rsidR="0070186D" w:rsidRPr="00DF3060" w14:paraId="78D82676" w14:textId="77777777" w:rsidTr="00596A43">
        <w:tblPrEx>
          <w:tblCellMar>
            <w:top w:w="0" w:type="dxa"/>
            <w:left w:w="108" w:type="dxa"/>
            <w:bottom w:w="0" w:type="dxa"/>
            <w:right w:w="108" w:type="dxa"/>
          </w:tblCellMar>
        </w:tblPrEx>
        <w:trPr>
          <w:trHeight w:val="350"/>
        </w:trPr>
        <w:tc>
          <w:tcPr>
            <w:tcW w:w="2525" w:type="dxa"/>
          </w:tcPr>
          <w:p w14:paraId="2EBFC8CD" w14:textId="77777777" w:rsidR="0070186D" w:rsidRPr="00DF3060" w:rsidRDefault="0070186D" w:rsidP="00E63E48">
            <w:pPr>
              <w:rPr>
                <w:sz w:val="18"/>
                <w:szCs w:val="18"/>
              </w:rPr>
            </w:pPr>
            <w:r>
              <w:rPr>
                <w:sz w:val="18"/>
                <w:szCs w:val="18"/>
              </w:rPr>
              <w:t>Meloxicam</w:t>
            </w:r>
          </w:p>
        </w:tc>
        <w:tc>
          <w:tcPr>
            <w:tcW w:w="2529" w:type="dxa"/>
          </w:tcPr>
          <w:p w14:paraId="0E872556" w14:textId="77777777" w:rsidR="0070186D" w:rsidRPr="00DF3060" w:rsidRDefault="0070186D" w:rsidP="00E63E48">
            <w:pPr>
              <w:rPr>
                <w:sz w:val="18"/>
                <w:szCs w:val="18"/>
              </w:rPr>
            </w:pPr>
            <w:r>
              <w:rPr>
                <w:sz w:val="18"/>
                <w:szCs w:val="18"/>
              </w:rPr>
              <w:t>0.2</w:t>
            </w:r>
          </w:p>
        </w:tc>
        <w:tc>
          <w:tcPr>
            <w:tcW w:w="1962" w:type="dxa"/>
          </w:tcPr>
          <w:p w14:paraId="71B004F1" w14:textId="77777777" w:rsidR="0070186D" w:rsidRPr="00DF3060" w:rsidRDefault="004B12E3" w:rsidP="00E63E48">
            <w:pPr>
              <w:rPr>
                <w:sz w:val="18"/>
                <w:szCs w:val="18"/>
              </w:rPr>
            </w:pPr>
            <w:r>
              <w:rPr>
                <w:sz w:val="18"/>
                <w:szCs w:val="18"/>
              </w:rPr>
              <w:t xml:space="preserve">PO, </w:t>
            </w:r>
            <w:r w:rsidR="0070186D">
              <w:rPr>
                <w:sz w:val="18"/>
                <w:szCs w:val="18"/>
              </w:rPr>
              <w:t>SC</w:t>
            </w:r>
          </w:p>
        </w:tc>
        <w:tc>
          <w:tcPr>
            <w:tcW w:w="3092" w:type="dxa"/>
          </w:tcPr>
          <w:p w14:paraId="08BA944E" w14:textId="77777777" w:rsidR="0070186D" w:rsidRPr="00DF3060" w:rsidRDefault="004B12E3" w:rsidP="00E63E48">
            <w:pPr>
              <w:rPr>
                <w:sz w:val="18"/>
                <w:szCs w:val="18"/>
              </w:rPr>
            </w:pPr>
            <w:r>
              <w:rPr>
                <w:sz w:val="18"/>
                <w:szCs w:val="18"/>
              </w:rPr>
              <w:t>Every 12-24 hours</w:t>
            </w:r>
          </w:p>
        </w:tc>
      </w:tr>
    </w:tbl>
    <w:p w14:paraId="17486A91" w14:textId="77777777" w:rsidR="00FF107A" w:rsidRPr="000D77C4" w:rsidRDefault="00FF107A" w:rsidP="00FF107A">
      <w:pPr>
        <w:rPr>
          <w:rFonts w:cs="Arial"/>
          <w:b/>
          <w:sz w:val="24"/>
        </w:rPr>
      </w:pPr>
    </w:p>
    <w:p w14:paraId="502CED27" w14:textId="77777777" w:rsidR="00FF107A" w:rsidRPr="000D77C4" w:rsidRDefault="00FF107A" w:rsidP="00FF107A">
      <w:pPr>
        <w:pStyle w:val="ListParagraph"/>
        <w:numPr>
          <w:ilvl w:val="0"/>
          <w:numId w:val="35"/>
        </w:numPr>
        <w:tabs>
          <w:tab w:val="left" w:pos="1350"/>
        </w:tabs>
        <w:ind w:left="720"/>
        <w:rPr>
          <w:rFonts w:ascii="Arial" w:hAnsi="Arial" w:cs="Arial"/>
          <w:b/>
          <w:sz w:val="24"/>
          <w:szCs w:val="24"/>
        </w:rPr>
      </w:pPr>
      <w:r w:rsidRPr="000D77C4">
        <w:rPr>
          <w:rFonts w:ascii="Arial" w:hAnsi="Arial" w:cs="Arial"/>
          <w:b/>
          <w:sz w:val="24"/>
          <w:szCs w:val="24"/>
        </w:rPr>
        <w:t>Miscellaneous</w:t>
      </w:r>
    </w:p>
    <w:p w14:paraId="6692DF03" w14:textId="77777777" w:rsidR="00FF107A" w:rsidRPr="000D77C4" w:rsidRDefault="00FF107A" w:rsidP="00FF107A">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6"/>
        <w:gridCol w:w="2486"/>
        <w:gridCol w:w="1922"/>
        <w:gridCol w:w="3032"/>
      </w:tblGrid>
      <w:tr w:rsidR="00FF107A" w14:paraId="205B25E1" w14:textId="77777777" w:rsidTr="00596A43">
        <w:trPr>
          <w:tblHeader/>
        </w:trPr>
        <w:tc>
          <w:tcPr>
            <w:tcW w:w="2527" w:type="dxa"/>
            <w:vAlign w:val="center"/>
          </w:tcPr>
          <w:p w14:paraId="2B825ADF" w14:textId="77777777" w:rsidR="00FF107A" w:rsidRPr="00DF3060" w:rsidRDefault="00FF107A" w:rsidP="00C60383">
            <w:pPr>
              <w:jc w:val="center"/>
              <w:rPr>
                <w:b/>
                <w:sz w:val="18"/>
                <w:szCs w:val="18"/>
              </w:rPr>
            </w:pPr>
            <w:r w:rsidRPr="00DF3060">
              <w:rPr>
                <w:b/>
                <w:sz w:val="18"/>
                <w:szCs w:val="18"/>
              </w:rPr>
              <w:t>Agent</w:t>
            </w:r>
          </w:p>
        </w:tc>
        <w:tc>
          <w:tcPr>
            <w:tcW w:w="2528" w:type="dxa"/>
            <w:vAlign w:val="center"/>
          </w:tcPr>
          <w:p w14:paraId="42E4DC40" w14:textId="77777777" w:rsidR="00FF107A" w:rsidRPr="00DF3060" w:rsidRDefault="00FF107A" w:rsidP="00C60383">
            <w:pPr>
              <w:jc w:val="center"/>
              <w:rPr>
                <w:b/>
                <w:sz w:val="18"/>
                <w:szCs w:val="18"/>
              </w:rPr>
            </w:pPr>
            <w:r w:rsidRPr="00DF3060">
              <w:rPr>
                <w:b/>
                <w:sz w:val="18"/>
                <w:szCs w:val="18"/>
              </w:rPr>
              <w:t>Dose (milligrams per kilogram)</w:t>
            </w:r>
          </w:p>
        </w:tc>
        <w:tc>
          <w:tcPr>
            <w:tcW w:w="1961" w:type="dxa"/>
            <w:vAlign w:val="center"/>
          </w:tcPr>
          <w:p w14:paraId="60E268C7" w14:textId="77777777" w:rsidR="00FF107A" w:rsidRPr="00DF3060" w:rsidRDefault="00FF107A" w:rsidP="00C60383">
            <w:pPr>
              <w:jc w:val="center"/>
              <w:rPr>
                <w:b/>
                <w:sz w:val="18"/>
                <w:szCs w:val="18"/>
              </w:rPr>
            </w:pPr>
            <w:r w:rsidRPr="00DF3060">
              <w:rPr>
                <w:b/>
                <w:sz w:val="18"/>
                <w:szCs w:val="18"/>
              </w:rPr>
              <w:t>Route</w:t>
            </w:r>
          </w:p>
        </w:tc>
        <w:tc>
          <w:tcPr>
            <w:tcW w:w="3092" w:type="dxa"/>
            <w:vAlign w:val="center"/>
          </w:tcPr>
          <w:p w14:paraId="68DA78DA" w14:textId="77777777" w:rsidR="00FF107A" w:rsidRPr="00DF3060" w:rsidRDefault="00FF107A" w:rsidP="00C60383">
            <w:pPr>
              <w:jc w:val="center"/>
              <w:rPr>
                <w:b/>
                <w:sz w:val="18"/>
                <w:szCs w:val="18"/>
              </w:rPr>
            </w:pPr>
            <w:r w:rsidRPr="00DF3060">
              <w:rPr>
                <w:b/>
                <w:sz w:val="18"/>
                <w:szCs w:val="18"/>
              </w:rPr>
              <w:t>Comments</w:t>
            </w:r>
          </w:p>
        </w:tc>
      </w:tr>
      <w:tr w:rsidR="00FF107A" w14:paraId="1F49494D" w14:textId="77777777" w:rsidTr="00596A43">
        <w:trPr>
          <w:trHeight w:val="307"/>
        </w:trPr>
        <w:tc>
          <w:tcPr>
            <w:tcW w:w="2527" w:type="dxa"/>
          </w:tcPr>
          <w:p w14:paraId="63C8E4AE" w14:textId="77777777" w:rsidR="00FF107A" w:rsidRPr="00DF3060" w:rsidRDefault="005D7C4B" w:rsidP="00C60383">
            <w:pPr>
              <w:rPr>
                <w:sz w:val="18"/>
                <w:szCs w:val="18"/>
              </w:rPr>
            </w:pPr>
            <w:r>
              <w:rPr>
                <w:sz w:val="18"/>
                <w:szCs w:val="18"/>
              </w:rPr>
              <w:t>Bilateral thoracotomy</w:t>
            </w:r>
          </w:p>
        </w:tc>
        <w:tc>
          <w:tcPr>
            <w:tcW w:w="2528" w:type="dxa"/>
          </w:tcPr>
          <w:p w14:paraId="2CF9CD0A" w14:textId="77777777" w:rsidR="00FF107A" w:rsidRPr="00DF3060" w:rsidRDefault="005D7C4B" w:rsidP="00C60383">
            <w:pPr>
              <w:rPr>
                <w:sz w:val="18"/>
                <w:szCs w:val="18"/>
              </w:rPr>
            </w:pPr>
            <w:r>
              <w:rPr>
                <w:sz w:val="18"/>
                <w:szCs w:val="18"/>
              </w:rPr>
              <w:t>N/A</w:t>
            </w:r>
          </w:p>
        </w:tc>
        <w:tc>
          <w:tcPr>
            <w:tcW w:w="1961" w:type="dxa"/>
          </w:tcPr>
          <w:p w14:paraId="063BCCB5" w14:textId="77777777" w:rsidR="00FF107A" w:rsidRPr="00DF3060" w:rsidRDefault="005D7C4B" w:rsidP="00C60383">
            <w:pPr>
              <w:rPr>
                <w:sz w:val="18"/>
                <w:szCs w:val="18"/>
              </w:rPr>
            </w:pPr>
            <w:r>
              <w:rPr>
                <w:sz w:val="18"/>
                <w:szCs w:val="18"/>
              </w:rPr>
              <w:t>N/A</w:t>
            </w:r>
          </w:p>
        </w:tc>
        <w:tc>
          <w:tcPr>
            <w:tcW w:w="3092" w:type="dxa"/>
          </w:tcPr>
          <w:p w14:paraId="3F28E796" w14:textId="77777777" w:rsidR="00FF107A" w:rsidRPr="00DF3060" w:rsidRDefault="005D7C4B" w:rsidP="00C60383">
            <w:pPr>
              <w:rPr>
                <w:sz w:val="18"/>
                <w:szCs w:val="18"/>
              </w:rPr>
            </w:pPr>
            <w:r>
              <w:rPr>
                <w:sz w:val="18"/>
                <w:szCs w:val="18"/>
              </w:rPr>
              <w:t>Secondary method</w:t>
            </w:r>
          </w:p>
        </w:tc>
      </w:tr>
    </w:tbl>
    <w:p w14:paraId="598DC059" w14:textId="77777777" w:rsidR="00FF107A" w:rsidRPr="000D77C4" w:rsidRDefault="00FF107A" w:rsidP="00FF107A">
      <w:pPr>
        <w:rPr>
          <w:rFonts w:cs="Arial"/>
          <w:b/>
          <w:sz w:val="24"/>
        </w:rPr>
      </w:pPr>
    </w:p>
    <w:p w14:paraId="2E190B12" w14:textId="77777777" w:rsidR="00FF107A" w:rsidRPr="000D77C4" w:rsidRDefault="00FF107A" w:rsidP="00FF107A">
      <w:pPr>
        <w:pStyle w:val="ListParagraph"/>
        <w:numPr>
          <w:ilvl w:val="0"/>
          <w:numId w:val="35"/>
        </w:numPr>
        <w:ind w:left="720"/>
        <w:rPr>
          <w:rFonts w:ascii="Arial" w:hAnsi="Arial" w:cs="Arial"/>
          <w:b/>
          <w:sz w:val="24"/>
          <w:szCs w:val="24"/>
        </w:rPr>
      </w:pPr>
      <w:r w:rsidRPr="000D77C4">
        <w:rPr>
          <w:rFonts w:ascii="Arial" w:hAnsi="Arial" w:cs="Arial"/>
          <w:b/>
          <w:sz w:val="24"/>
          <w:szCs w:val="24"/>
        </w:rPr>
        <w:t>Euthanasia</w:t>
      </w:r>
      <w:r>
        <w:rPr>
          <w:rFonts w:ascii="Arial" w:hAnsi="Arial" w:cs="Arial"/>
          <w:b/>
          <w:sz w:val="24"/>
          <w:szCs w:val="24"/>
        </w:rPr>
        <w:t>*-Inhalant</w:t>
      </w:r>
    </w:p>
    <w:p w14:paraId="11CA8B3B" w14:textId="77777777" w:rsidR="00FF107A" w:rsidRPr="000D77C4" w:rsidRDefault="00FF107A" w:rsidP="00FF107A">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75"/>
        <w:gridCol w:w="2487"/>
        <w:gridCol w:w="1930"/>
        <w:gridCol w:w="3034"/>
      </w:tblGrid>
      <w:tr w:rsidR="00FF107A" w14:paraId="605BB3FE" w14:textId="77777777" w:rsidTr="00596A43">
        <w:trPr>
          <w:tblHeader/>
        </w:trPr>
        <w:tc>
          <w:tcPr>
            <w:tcW w:w="2525" w:type="dxa"/>
            <w:vAlign w:val="center"/>
          </w:tcPr>
          <w:p w14:paraId="224C1A2C" w14:textId="77777777" w:rsidR="00FF107A" w:rsidRPr="00DF3060" w:rsidRDefault="00FF107A" w:rsidP="00C60383">
            <w:pPr>
              <w:jc w:val="center"/>
              <w:rPr>
                <w:b/>
                <w:sz w:val="18"/>
                <w:szCs w:val="18"/>
              </w:rPr>
            </w:pPr>
            <w:r w:rsidRPr="00DF3060">
              <w:rPr>
                <w:b/>
                <w:sz w:val="18"/>
                <w:szCs w:val="18"/>
              </w:rPr>
              <w:t>Agent</w:t>
            </w:r>
          </w:p>
        </w:tc>
        <w:tc>
          <w:tcPr>
            <w:tcW w:w="2529" w:type="dxa"/>
            <w:vAlign w:val="center"/>
          </w:tcPr>
          <w:p w14:paraId="5C94C540" w14:textId="77777777" w:rsidR="00FF107A" w:rsidRPr="00DF3060" w:rsidRDefault="00FF107A" w:rsidP="00C60383">
            <w:pPr>
              <w:jc w:val="center"/>
              <w:rPr>
                <w:b/>
                <w:sz w:val="18"/>
                <w:szCs w:val="18"/>
              </w:rPr>
            </w:pPr>
            <w:r w:rsidRPr="00DF3060">
              <w:rPr>
                <w:b/>
                <w:sz w:val="18"/>
                <w:szCs w:val="18"/>
              </w:rPr>
              <w:t>Dose (milligrams per kilogram)</w:t>
            </w:r>
          </w:p>
        </w:tc>
        <w:tc>
          <w:tcPr>
            <w:tcW w:w="1962" w:type="dxa"/>
            <w:vAlign w:val="center"/>
          </w:tcPr>
          <w:p w14:paraId="52601C17" w14:textId="77777777" w:rsidR="00FF107A" w:rsidRPr="00DF3060" w:rsidRDefault="00FF107A" w:rsidP="00C60383">
            <w:pPr>
              <w:jc w:val="center"/>
              <w:rPr>
                <w:b/>
                <w:sz w:val="18"/>
                <w:szCs w:val="18"/>
              </w:rPr>
            </w:pPr>
            <w:r w:rsidRPr="00DF3060">
              <w:rPr>
                <w:b/>
                <w:sz w:val="18"/>
                <w:szCs w:val="18"/>
              </w:rPr>
              <w:t>Route</w:t>
            </w:r>
          </w:p>
        </w:tc>
        <w:tc>
          <w:tcPr>
            <w:tcW w:w="3092" w:type="dxa"/>
            <w:vAlign w:val="center"/>
          </w:tcPr>
          <w:p w14:paraId="4C227127" w14:textId="77777777" w:rsidR="00FF107A" w:rsidRPr="00DF3060" w:rsidRDefault="00FF107A" w:rsidP="00C60383">
            <w:pPr>
              <w:jc w:val="center"/>
              <w:rPr>
                <w:b/>
                <w:sz w:val="18"/>
                <w:szCs w:val="18"/>
              </w:rPr>
            </w:pPr>
            <w:r w:rsidRPr="00DF3060">
              <w:rPr>
                <w:b/>
                <w:sz w:val="18"/>
                <w:szCs w:val="18"/>
              </w:rPr>
              <w:t>Comments</w:t>
            </w:r>
          </w:p>
        </w:tc>
      </w:tr>
      <w:tr w:rsidR="00FF107A" w14:paraId="3537B67B" w14:textId="77777777" w:rsidTr="00596A43">
        <w:tc>
          <w:tcPr>
            <w:tcW w:w="2525" w:type="dxa"/>
          </w:tcPr>
          <w:p w14:paraId="3914F469" w14:textId="77777777" w:rsidR="00FF107A" w:rsidRPr="00DF3060" w:rsidRDefault="00FF107A" w:rsidP="00C60383">
            <w:pPr>
              <w:rPr>
                <w:sz w:val="18"/>
                <w:szCs w:val="18"/>
              </w:rPr>
            </w:pPr>
            <w:r>
              <w:rPr>
                <w:sz w:val="18"/>
                <w:szCs w:val="18"/>
              </w:rPr>
              <w:t>Carbon dioxide 70-100%</w:t>
            </w:r>
          </w:p>
        </w:tc>
        <w:tc>
          <w:tcPr>
            <w:tcW w:w="2529" w:type="dxa"/>
          </w:tcPr>
          <w:p w14:paraId="73F13184" w14:textId="77777777" w:rsidR="00FF107A" w:rsidRPr="00DF3060" w:rsidRDefault="00FF107A" w:rsidP="00C60383">
            <w:pPr>
              <w:rPr>
                <w:sz w:val="18"/>
                <w:szCs w:val="18"/>
              </w:rPr>
            </w:pPr>
            <w:r>
              <w:rPr>
                <w:sz w:val="18"/>
                <w:szCs w:val="18"/>
              </w:rPr>
              <w:t>N/A</w:t>
            </w:r>
          </w:p>
        </w:tc>
        <w:tc>
          <w:tcPr>
            <w:tcW w:w="1962" w:type="dxa"/>
          </w:tcPr>
          <w:p w14:paraId="070578D6" w14:textId="77777777" w:rsidR="00FF107A" w:rsidRPr="00DF3060" w:rsidRDefault="00FF107A" w:rsidP="00C60383">
            <w:pPr>
              <w:rPr>
                <w:sz w:val="18"/>
                <w:szCs w:val="18"/>
              </w:rPr>
            </w:pPr>
            <w:r>
              <w:rPr>
                <w:sz w:val="18"/>
                <w:szCs w:val="18"/>
              </w:rPr>
              <w:t>Inhalation</w:t>
            </w:r>
          </w:p>
        </w:tc>
        <w:tc>
          <w:tcPr>
            <w:tcW w:w="3092" w:type="dxa"/>
          </w:tcPr>
          <w:p w14:paraId="77F96229" w14:textId="77777777" w:rsidR="00FF107A" w:rsidRPr="00DF3060" w:rsidRDefault="0035276D" w:rsidP="00C60383">
            <w:pPr>
              <w:rPr>
                <w:sz w:val="18"/>
                <w:szCs w:val="18"/>
              </w:rPr>
            </w:pPr>
            <w:r>
              <w:rPr>
                <w:sz w:val="18"/>
                <w:szCs w:val="18"/>
              </w:rPr>
              <w:t>Only after sedation</w:t>
            </w:r>
          </w:p>
        </w:tc>
      </w:tr>
      <w:tr w:rsidR="00FF107A" w:rsidRPr="00DF3060" w14:paraId="1333AFED" w14:textId="77777777" w:rsidTr="00596A43">
        <w:tblPrEx>
          <w:tblCellMar>
            <w:top w:w="0" w:type="dxa"/>
            <w:left w:w="108" w:type="dxa"/>
            <w:bottom w:w="0" w:type="dxa"/>
            <w:right w:w="108" w:type="dxa"/>
          </w:tblCellMar>
        </w:tblPrEx>
        <w:trPr>
          <w:trHeight w:val="359"/>
        </w:trPr>
        <w:tc>
          <w:tcPr>
            <w:tcW w:w="2525" w:type="dxa"/>
          </w:tcPr>
          <w:p w14:paraId="356062A1" w14:textId="77777777" w:rsidR="00FF107A" w:rsidRPr="00DF3060" w:rsidRDefault="00FF107A" w:rsidP="00C60383">
            <w:pPr>
              <w:rPr>
                <w:sz w:val="18"/>
                <w:szCs w:val="18"/>
              </w:rPr>
            </w:pPr>
            <w:r>
              <w:rPr>
                <w:sz w:val="18"/>
                <w:szCs w:val="18"/>
              </w:rPr>
              <w:t>Isoflurane</w:t>
            </w:r>
          </w:p>
        </w:tc>
        <w:tc>
          <w:tcPr>
            <w:tcW w:w="2529" w:type="dxa"/>
          </w:tcPr>
          <w:p w14:paraId="4DB47B13" w14:textId="77777777" w:rsidR="00FF107A" w:rsidRDefault="00FF107A" w:rsidP="00C60383">
            <w:pPr>
              <w:rPr>
                <w:sz w:val="18"/>
                <w:szCs w:val="18"/>
              </w:rPr>
            </w:pPr>
            <w:r>
              <w:rPr>
                <w:sz w:val="18"/>
                <w:szCs w:val="18"/>
              </w:rPr>
              <w:t>Induction 2-3%</w:t>
            </w:r>
          </w:p>
          <w:p w14:paraId="1FE277C6" w14:textId="77777777" w:rsidR="00FF107A" w:rsidRPr="00DF3060" w:rsidRDefault="00FF107A" w:rsidP="00C60383">
            <w:pPr>
              <w:rPr>
                <w:sz w:val="18"/>
                <w:szCs w:val="18"/>
              </w:rPr>
            </w:pPr>
            <w:r>
              <w:rPr>
                <w:sz w:val="18"/>
                <w:szCs w:val="18"/>
              </w:rPr>
              <w:t>Maintenance 0.25-2%</w:t>
            </w:r>
          </w:p>
        </w:tc>
        <w:tc>
          <w:tcPr>
            <w:tcW w:w="1962" w:type="dxa"/>
          </w:tcPr>
          <w:p w14:paraId="4E19A1AC" w14:textId="77777777" w:rsidR="00FF107A" w:rsidRPr="00DF3060" w:rsidRDefault="00FF107A" w:rsidP="00C60383">
            <w:pPr>
              <w:rPr>
                <w:sz w:val="18"/>
                <w:szCs w:val="18"/>
              </w:rPr>
            </w:pPr>
            <w:r>
              <w:rPr>
                <w:sz w:val="18"/>
                <w:szCs w:val="18"/>
              </w:rPr>
              <w:t>Inhalation</w:t>
            </w:r>
          </w:p>
        </w:tc>
        <w:tc>
          <w:tcPr>
            <w:tcW w:w="3092" w:type="dxa"/>
          </w:tcPr>
          <w:p w14:paraId="485C2CE9" w14:textId="77777777" w:rsidR="00FF107A" w:rsidRPr="00DF3060" w:rsidRDefault="00FF107A" w:rsidP="00C60383">
            <w:pPr>
              <w:rPr>
                <w:sz w:val="18"/>
                <w:szCs w:val="18"/>
              </w:rPr>
            </w:pPr>
            <w:r>
              <w:rPr>
                <w:sz w:val="18"/>
                <w:szCs w:val="18"/>
              </w:rPr>
              <w:t>Use a non-breathing system; nonflammable and nonexplosive; euthanasia easily performed in a closed container</w:t>
            </w:r>
          </w:p>
        </w:tc>
      </w:tr>
    </w:tbl>
    <w:p w14:paraId="40F0E34D" w14:textId="77777777" w:rsidR="00FF107A" w:rsidRDefault="00FF107A" w:rsidP="00FF107A">
      <w:pPr>
        <w:rPr>
          <w:rFonts w:cs="Arial"/>
          <w:b/>
          <w:sz w:val="24"/>
        </w:rPr>
      </w:pPr>
    </w:p>
    <w:p w14:paraId="744CD065" w14:textId="77777777" w:rsidR="00FF107A" w:rsidRPr="00C50E36" w:rsidRDefault="00FF107A" w:rsidP="00FF107A">
      <w:pPr>
        <w:rPr>
          <w:rFonts w:cs="Arial"/>
          <w:szCs w:val="22"/>
        </w:rPr>
      </w:pPr>
      <w:r w:rsidRPr="00C50E36">
        <w:rPr>
          <w:rFonts w:cs="Arial"/>
          <w:szCs w:val="22"/>
        </w:rPr>
        <w:t>*All deaths are to be verified; a secondary method must be performed to ensure death (e.g., pharmacologic agent, exsanguination, decapitation, or thoracotomy).</w:t>
      </w:r>
    </w:p>
    <w:p w14:paraId="41E3A136" w14:textId="77777777" w:rsidR="00FF107A" w:rsidRPr="009519E3" w:rsidRDefault="00FF107A" w:rsidP="00FF107A">
      <w:pPr>
        <w:rPr>
          <w:rFonts w:cs="Arial"/>
          <w:sz w:val="24"/>
        </w:rPr>
      </w:pPr>
    </w:p>
    <w:p w14:paraId="54AC6B75" w14:textId="77777777" w:rsidR="00FF107A" w:rsidRDefault="00FF107A" w:rsidP="00FF107A">
      <w:pPr>
        <w:pStyle w:val="ListParagraph"/>
        <w:numPr>
          <w:ilvl w:val="0"/>
          <w:numId w:val="35"/>
        </w:numPr>
        <w:ind w:left="720"/>
        <w:rPr>
          <w:rFonts w:ascii="Arial" w:hAnsi="Arial" w:cs="Arial"/>
          <w:b/>
          <w:sz w:val="24"/>
          <w:szCs w:val="24"/>
        </w:rPr>
      </w:pPr>
      <w:r>
        <w:rPr>
          <w:rFonts w:ascii="Arial" w:hAnsi="Arial" w:cs="Arial"/>
          <w:b/>
          <w:sz w:val="24"/>
          <w:szCs w:val="24"/>
        </w:rPr>
        <w:t>Euthanasia-</w:t>
      </w:r>
      <w:r w:rsidRPr="000D77C4">
        <w:rPr>
          <w:rFonts w:ascii="Arial" w:hAnsi="Arial" w:cs="Arial"/>
          <w:b/>
          <w:sz w:val="24"/>
          <w:szCs w:val="24"/>
        </w:rPr>
        <w:t xml:space="preserve">Physical </w:t>
      </w:r>
    </w:p>
    <w:p w14:paraId="75A35559" w14:textId="77777777" w:rsidR="00FF107A" w:rsidRDefault="00FF107A" w:rsidP="00FF107A">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91"/>
        <w:gridCol w:w="2485"/>
        <w:gridCol w:w="1921"/>
        <w:gridCol w:w="3029"/>
      </w:tblGrid>
      <w:tr w:rsidR="00FF107A" w14:paraId="71402BB1" w14:textId="77777777" w:rsidTr="00596A43">
        <w:trPr>
          <w:tblHeader/>
        </w:trPr>
        <w:tc>
          <w:tcPr>
            <w:tcW w:w="2525" w:type="dxa"/>
            <w:vAlign w:val="center"/>
          </w:tcPr>
          <w:p w14:paraId="160E1C1D" w14:textId="77777777" w:rsidR="00FF107A" w:rsidRPr="00DF3060" w:rsidRDefault="00FF107A" w:rsidP="00C60383">
            <w:pPr>
              <w:jc w:val="center"/>
              <w:rPr>
                <w:b/>
                <w:sz w:val="18"/>
                <w:szCs w:val="18"/>
              </w:rPr>
            </w:pPr>
            <w:r w:rsidRPr="00DF3060">
              <w:rPr>
                <w:b/>
                <w:sz w:val="18"/>
                <w:szCs w:val="18"/>
              </w:rPr>
              <w:t>Agent</w:t>
            </w:r>
          </w:p>
        </w:tc>
        <w:tc>
          <w:tcPr>
            <w:tcW w:w="2529" w:type="dxa"/>
            <w:vAlign w:val="center"/>
          </w:tcPr>
          <w:p w14:paraId="365943DA" w14:textId="77777777" w:rsidR="00FF107A" w:rsidRPr="00DF3060" w:rsidRDefault="00FF107A" w:rsidP="00C60383">
            <w:pPr>
              <w:jc w:val="center"/>
              <w:rPr>
                <w:b/>
                <w:sz w:val="18"/>
                <w:szCs w:val="18"/>
              </w:rPr>
            </w:pPr>
            <w:r w:rsidRPr="00DF3060">
              <w:rPr>
                <w:b/>
                <w:sz w:val="18"/>
                <w:szCs w:val="18"/>
              </w:rPr>
              <w:t>Dose (milligrams per kilogram)</w:t>
            </w:r>
          </w:p>
        </w:tc>
        <w:tc>
          <w:tcPr>
            <w:tcW w:w="1962" w:type="dxa"/>
            <w:vAlign w:val="center"/>
          </w:tcPr>
          <w:p w14:paraId="198CC855" w14:textId="77777777" w:rsidR="00FF107A" w:rsidRPr="00DF3060" w:rsidRDefault="00FF107A" w:rsidP="00C60383">
            <w:pPr>
              <w:jc w:val="center"/>
              <w:rPr>
                <w:b/>
                <w:sz w:val="18"/>
                <w:szCs w:val="18"/>
              </w:rPr>
            </w:pPr>
            <w:r w:rsidRPr="00DF3060">
              <w:rPr>
                <w:b/>
                <w:sz w:val="18"/>
                <w:szCs w:val="18"/>
              </w:rPr>
              <w:t>Route</w:t>
            </w:r>
          </w:p>
        </w:tc>
        <w:tc>
          <w:tcPr>
            <w:tcW w:w="3092" w:type="dxa"/>
            <w:vAlign w:val="center"/>
          </w:tcPr>
          <w:p w14:paraId="48EE18F4" w14:textId="77777777" w:rsidR="00FF107A" w:rsidRPr="00DF3060" w:rsidRDefault="00FF107A" w:rsidP="00C60383">
            <w:pPr>
              <w:jc w:val="center"/>
              <w:rPr>
                <w:b/>
                <w:sz w:val="18"/>
                <w:szCs w:val="18"/>
              </w:rPr>
            </w:pPr>
            <w:r w:rsidRPr="00DF3060">
              <w:rPr>
                <w:b/>
                <w:sz w:val="18"/>
                <w:szCs w:val="18"/>
              </w:rPr>
              <w:t>Comments</w:t>
            </w:r>
          </w:p>
        </w:tc>
      </w:tr>
      <w:tr w:rsidR="00FF107A" w14:paraId="4616AAA5" w14:textId="77777777" w:rsidTr="00596A43">
        <w:tc>
          <w:tcPr>
            <w:tcW w:w="2525" w:type="dxa"/>
          </w:tcPr>
          <w:p w14:paraId="45D92A73" w14:textId="77777777" w:rsidR="00FF107A" w:rsidRPr="00DF3060" w:rsidRDefault="00FF107A" w:rsidP="00C60383">
            <w:pPr>
              <w:rPr>
                <w:sz w:val="18"/>
                <w:szCs w:val="18"/>
              </w:rPr>
            </w:pPr>
            <w:r>
              <w:rPr>
                <w:sz w:val="18"/>
                <w:szCs w:val="18"/>
              </w:rPr>
              <w:t>Cervical dislocation</w:t>
            </w:r>
          </w:p>
        </w:tc>
        <w:tc>
          <w:tcPr>
            <w:tcW w:w="2529" w:type="dxa"/>
          </w:tcPr>
          <w:p w14:paraId="373E4F13" w14:textId="77777777" w:rsidR="00FF107A" w:rsidRPr="00DF3060" w:rsidRDefault="00FF107A" w:rsidP="00C60383">
            <w:pPr>
              <w:rPr>
                <w:sz w:val="18"/>
                <w:szCs w:val="18"/>
              </w:rPr>
            </w:pPr>
            <w:r>
              <w:rPr>
                <w:sz w:val="18"/>
                <w:szCs w:val="18"/>
              </w:rPr>
              <w:t>N/A</w:t>
            </w:r>
          </w:p>
        </w:tc>
        <w:tc>
          <w:tcPr>
            <w:tcW w:w="1962" w:type="dxa"/>
          </w:tcPr>
          <w:p w14:paraId="6C6C68D0" w14:textId="77777777" w:rsidR="00FF107A" w:rsidRPr="00DF3060" w:rsidRDefault="00FF107A" w:rsidP="00C60383">
            <w:pPr>
              <w:rPr>
                <w:sz w:val="18"/>
                <w:szCs w:val="18"/>
              </w:rPr>
            </w:pPr>
            <w:r>
              <w:rPr>
                <w:sz w:val="18"/>
                <w:szCs w:val="18"/>
              </w:rPr>
              <w:t>N/A</w:t>
            </w:r>
          </w:p>
        </w:tc>
        <w:tc>
          <w:tcPr>
            <w:tcW w:w="3092" w:type="dxa"/>
          </w:tcPr>
          <w:p w14:paraId="15FDD665" w14:textId="77777777" w:rsidR="00FF107A" w:rsidRPr="00DF3060" w:rsidRDefault="00C50E36" w:rsidP="00C60383">
            <w:pPr>
              <w:rPr>
                <w:sz w:val="18"/>
                <w:szCs w:val="18"/>
              </w:rPr>
            </w:pPr>
            <w:r>
              <w:rPr>
                <w:sz w:val="18"/>
                <w:szCs w:val="18"/>
              </w:rPr>
              <w:t>Need IACUC approval; secondary method</w:t>
            </w:r>
          </w:p>
        </w:tc>
      </w:tr>
      <w:tr w:rsidR="00FF107A" w14:paraId="3B6986A3" w14:textId="77777777" w:rsidTr="00596A43">
        <w:tc>
          <w:tcPr>
            <w:tcW w:w="2525" w:type="dxa"/>
          </w:tcPr>
          <w:p w14:paraId="6E9D607E" w14:textId="77777777" w:rsidR="00FF107A" w:rsidRPr="00DF3060" w:rsidRDefault="00FF107A" w:rsidP="00C60383">
            <w:pPr>
              <w:rPr>
                <w:sz w:val="18"/>
                <w:szCs w:val="18"/>
              </w:rPr>
            </w:pPr>
            <w:r>
              <w:rPr>
                <w:sz w:val="18"/>
                <w:szCs w:val="18"/>
              </w:rPr>
              <w:t>Decapitation</w:t>
            </w:r>
          </w:p>
        </w:tc>
        <w:tc>
          <w:tcPr>
            <w:tcW w:w="2529" w:type="dxa"/>
          </w:tcPr>
          <w:p w14:paraId="268BB8D6" w14:textId="77777777" w:rsidR="00FF107A" w:rsidRPr="00DF3060" w:rsidRDefault="00FF107A" w:rsidP="00C60383">
            <w:pPr>
              <w:rPr>
                <w:sz w:val="18"/>
                <w:szCs w:val="18"/>
              </w:rPr>
            </w:pPr>
            <w:r>
              <w:rPr>
                <w:sz w:val="18"/>
                <w:szCs w:val="18"/>
              </w:rPr>
              <w:t>N/A</w:t>
            </w:r>
          </w:p>
        </w:tc>
        <w:tc>
          <w:tcPr>
            <w:tcW w:w="1962" w:type="dxa"/>
          </w:tcPr>
          <w:p w14:paraId="593EB558" w14:textId="77777777" w:rsidR="00FF107A" w:rsidRPr="00DF3060" w:rsidRDefault="00FF107A" w:rsidP="00C60383">
            <w:pPr>
              <w:rPr>
                <w:sz w:val="18"/>
                <w:szCs w:val="18"/>
              </w:rPr>
            </w:pPr>
            <w:r>
              <w:rPr>
                <w:sz w:val="18"/>
                <w:szCs w:val="18"/>
              </w:rPr>
              <w:t>N/A</w:t>
            </w:r>
          </w:p>
        </w:tc>
        <w:tc>
          <w:tcPr>
            <w:tcW w:w="3092" w:type="dxa"/>
          </w:tcPr>
          <w:p w14:paraId="55BFD55F" w14:textId="77777777" w:rsidR="00FF107A" w:rsidRPr="00DF3060" w:rsidRDefault="00C50E36" w:rsidP="00C60383">
            <w:pPr>
              <w:rPr>
                <w:sz w:val="18"/>
                <w:szCs w:val="18"/>
              </w:rPr>
            </w:pPr>
            <w:r>
              <w:rPr>
                <w:sz w:val="18"/>
                <w:szCs w:val="18"/>
              </w:rPr>
              <w:t>Need IACUC approval; secondary method</w:t>
            </w:r>
          </w:p>
        </w:tc>
      </w:tr>
      <w:tr w:rsidR="00FF107A" w:rsidRPr="00DF3060" w14:paraId="7C4EDC3C" w14:textId="77777777" w:rsidTr="00596A43">
        <w:tblPrEx>
          <w:tblCellMar>
            <w:top w:w="0" w:type="dxa"/>
            <w:left w:w="108" w:type="dxa"/>
            <w:bottom w:w="0" w:type="dxa"/>
            <w:right w:w="108" w:type="dxa"/>
          </w:tblCellMar>
        </w:tblPrEx>
        <w:trPr>
          <w:trHeight w:val="350"/>
        </w:trPr>
        <w:tc>
          <w:tcPr>
            <w:tcW w:w="2525" w:type="dxa"/>
          </w:tcPr>
          <w:p w14:paraId="5A5EEEFC" w14:textId="77777777" w:rsidR="00FF107A" w:rsidRPr="00DF3060" w:rsidRDefault="00FF107A" w:rsidP="00C60383">
            <w:pPr>
              <w:rPr>
                <w:sz w:val="18"/>
                <w:szCs w:val="18"/>
              </w:rPr>
            </w:pPr>
            <w:r>
              <w:rPr>
                <w:sz w:val="18"/>
                <w:szCs w:val="18"/>
              </w:rPr>
              <w:t>Exsanguination</w:t>
            </w:r>
          </w:p>
        </w:tc>
        <w:tc>
          <w:tcPr>
            <w:tcW w:w="2529" w:type="dxa"/>
          </w:tcPr>
          <w:p w14:paraId="0703163D" w14:textId="77777777" w:rsidR="00FF107A" w:rsidRPr="00DF3060" w:rsidRDefault="00FF107A" w:rsidP="00C60383">
            <w:pPr>
              <w:rPr>
                <w:sz w:val="18"/>
                <w:szCs w:val="18"/>
              </w:rPr>
            </w:pPr>
            <w:r>
              <w:rPr>
                <w:sz w:val="18"/>
                <w:szCs w:val="18"/>
              </w:rPr>
              <w:t>N/A</w:t>
            </w:r>
          </w:p>
        </w:tc>
        <w:tc>
          <w:tcPr>
            <w:tcW w:w="1962" w:type="dxa"/>
          </w:tcPr>
          <w:p w14:paraId="1C78C9BA" w14:textId="77777777" w:rsidR="00FF107A" w:rsidRPr="00DF3060" w:rsidRDefault="00FF107A" w:rsidP="00C60383">
            <w:pPr>
              <w:rPr>
                <w:sz w:val="18"/>
                <w:szCs w:val="18"/>
              </w:rPr>
            </w:pPr>
            <w:r>
              <w:rPr>
                <w:sz w:val="18"/>
                <w:szCs w:val="18"/>
              </w:rPr>
              <w:t>N/A</w:t>
            </w:r>
          </w:p>
        </w:tc>
        <w:tc>
          <w:tcPr>
            <w:tcW w:w="3092" w:type="dxa"/>
          </w:tcPr>
          <w:p w14:paraId="60DF9473" w14:textId="77777777" w:rsidR="00FF107A" w:rsidRPr="00DF3060" w:rsidRDefault="00C50E36" w:rsidP="00C60383">
            <w:pPr>
              <w:rPr>
                <w:sz w:val="18"/>
                <w:szCs w:val="18"/>
              </w:rPr>
            </w:pPr>
            <w:r>
              <w:rPr>
                <w:sz w:val="18"/>
                <w:szCs w:val="18"/>
              </w:rPr>
              <w:t>Need IACUC approval; secondary method</w:t>
            </w:r>
          </w:p>
        </w:tc>
      </w:tr>
    </w:tbl>
    <w:p w14:paraId="7863EF8A" w14:textId="77777777" w:rsidR="000D0A32" w:rsidRDefault="000D0A32" w:rsidP="00FF107A">
      <w:pPr>
        <w:rPr>
          <w:rFonts w:cs="Arial"/>
          <w:b/>
          <w:sz w:val="24"/>
        </w:rPr>
      </w:pPr>
    </w:p>
    <w:p w14:paraId="2CE98A2E" w14:textId="77777777" w:rsidR="000D0A32" w:rsidRDefault="000D0A32" w:rsidP="000D0A32">
      <w:pPr>
        <w:pStyle w:val="ListParagraph"/>
        <w:numPr>
          <w:ilvl w:val="0"/>
          <w:numId w:val="35"/>
        </w:numPr>
        <w:ind w:left="360"/>
        <w:rPr>
          <w:rFonts w:ascii="Arial" w:hAnsi="Arial" w:cs="Arial"/>
          <w:b/>
          <w:sz w:val="24"/>
          <w:szCs w:val="24"/>
        </w:rPr>
      </w:pPr>
      <w:r>
        <w:rPr>
          <w:rFonts w:ascii="Arial" w:hAnsi="Arial" w:cs="Arial"/>
          <w:b/>
          <w:sz w:val="24"/>
          <w:szCs w:val="24"/>
        </w:rPr>
        <w:t>Euthanasia-Chem</w:t>
      </w:r>
      <w:r w:rsidRPr="000D77C4">
        <w:rPr>
          <w:rFonts w:ascii="Arial" w:hAnsi="Arial" w:cs="Arial"/>
          <w:b/>
          <w:sz w:val="24"/>
          <w:szCs w:val="24"/>
        </w:rPr>
        <w:t xml:space="preserve">ical </w:t>
      </w:r>
    </w:p>
    <w:p w14:paraId="1666C2BB" w14:textId="77777777" w:rsidR="000D0A32" w:rsidRDefault="000D0A32" w:rsidP="000D0A32">
      <w:pPr>
        <w:rPr>
          <w:rFonts w:cs="Arial"/>
          <w:b/>
          <w:sz w:val="24"/>
        </w:rPr>
      </w:pPr>
    </w:p>
    <w:tbl>
      <w:tblPr>
        <w:tblStyle w:val="TableGrid"/>
        <w:tblW w:w="0" w:type="auto"/>
        <w:tblCellMar>
          <w:top w:w="43" w:type="dxa"/>
          <w:left w:w="86" w:type="dxa"/>
          <w:bottom w:w="43" w:type="dxa"/>
          <w:right w:w="86" w:type="dxa"/>
        </w:tblCellMar>
        <w:tblLook w:val="04A0" w:firstRow="1" w:lastRow="0" w:firstColumn="1" w:lastColumn="0" w:noHBand="0" w:noVBand="1"/>
        <w:tblDescription w:val="Methods of euthanasia"/>
      </w:tblPr>
      <w:tblGrid>
        <w:gridCol w:w="2482"/>
        <w:gridCol w:w="2483"/>
        <w:gridCol w:w="1934"/>
        <w:gridCol w:w="3027"/>
      </w:tblGrid>
      <w:tr w:rsidR="000D0A32" w14:paraId="73A1C8AA" w14:textId="77777777" w:rsidTr="00596A43">
        <w:trPr>
          <w:tblHeader/>
        </w:trPr>
        <w:tc>
          <w:tcPr>
            <w:tcW w:w="2525" w:type="dxa"/>
            <w:vAlign w:val="center"/>
          </w:tcPr>
          <w:p w14:paraId="7F49465D" w14:textId="77777777" w:rsidR="000D0A32" w:rsidRPr="00DF3060" w:rsidRDefault="000D0A32" w:rsidP="00E63E48">
            <w:pPr>
              <w:jc w:val="center"/>
              <w:rPr>
                <w:b/>
                <w:sz w:val="18"/>
                <w:szCs w:val="18"/>
              </w:rPr>
            </w:pPr>
            <w:r w:rsidRPr="00DF3060">
              <w:rPr>
                <w:b/>
                <w:sz w:val="18"/>
                <w:szCs w:val="18"/>
              </w:rPr>
              <w:t>Agent</w:t>
            </w:r>
          </w:p>
        </w:tc>
        <w:tc>
          <w:tcPr>
            <w:tcW w:w="2529" w:type="dxa"/>
            <w:vAlign w:val="center"/>
          </w:tcPr>
          <w:p w14:paraId="391D5419" w14:textId="77777777" w:rsidR="000D0A32" w:rsidRPr="00DF3060" w:rsidRDefault="000D0A32" w:rsidP="00E63E48">
            <w:pPr>
              <w:jc w:val="center"/>
              <w:rPr>
                <w:b/>
                <w:sz w:val="18"/>
                <w:szCs w:val="18"/>
              </w:rPr>
            </w:pPr>
            <w:r w:rsidRPr="00DF3060">
              <w:rPr>
                <w:b/>
                <w:sz w:val="18"/>
                <w:szCs w:val="18"/>
              </w:rPr>
              <w:t>Dose (milligrams per kilogram)</w:t>
            </w:r>
          </w:p>
        </w:tc>
        <w:tc>
          <w:tcPr>
            <w:tcW w:w="1962" w:type="dxa"/>
            <w:vAlign w:val="center"/>
          </w:tcPr>
          <w:p w14:paraId="353015BB" w14:textId="77777777" w:rsidR="000D0A32" w:rsidRPr="00DF3060" w:rsidRDefault="000D0A32" w:rsidP="00E63E48">
            <w:pPr>
              <w:jc w:val="center"/>
              <w:rPr>
                <w:b/>
                <w:sz w:val="18"/>
                <w:szCs w:val="18"/>
              </w:rPr>
            </w:pPr>
            <w:r w:rsidRPr="00DF3060">
              <w:rPr>
                <w:b/>
                <w:sz w:val="18"/>
                <w:szCs w:val="18"/>
              </w:rPr>
              <w:t>Route</w:t>
            </w:r>
          </w:p>
        </w:tc>
        <w:tc>
          <w:tcPr>
            <w:tcW w:w="3092" w:type="dxa"/>
            <w:vAlign w:val="center"/>
          </w:tcPr>
          <w:p w14:paraId="10BE67D3" w14:textId="77777777" w:rsidR="000D0A32" w:rsidRPr="00DF3060" w:rsidRDefault="000D0A32" w:rsidP="00E63E48">
            <w:pPr>
              <w:jc w:val="center"/>
              <w:rPr>
                <w:b/>
                <w:sz w:val="18"/>
                <w:szCs w:val="18"/>
              </w:rPr>
            </w:pPr>
            <w:r w:rsidRPr="00DF3060">
              <w:rPr>
                <w:b/>
                <w:sz w:val="18"/>
                <w:szCs w:val="18"/>
              </w:rPr>
              <w:t>Comments</w:t>
            </w:r>
          </w:p>
        </w:tc>
      </w:tr>
      <w:tr w:rsidR="000D0A32" w14:paraId="2BEE8826" w14:textId="77777777" w:rsidTr="00596A43">
        <w:tc>
          <w:tcPr>
            <w:tcW w:w="2525" w:type="dxa"/>
          </w:tcPr>
          <w:p w14:paraId="209C18BF" w14:textId="77777777" w:rsidR="000D0A32" w:rsidRPr="00DF3060" w:rsidRDefault="005E46EC" w:rsidP="00E63E48">
            <w:pPr>
              <w:rPr>
                <w:sz w:val="18"/>
                <w:szCs w:val="18"/>
              </w:rPr>
            </w:pPr>
            <w:r>
              <w:rPr>
                <w:sz w:val="18"/>
                <w:szCs w:val="18"/>
              </w:rPr>
              <w:t>Pentobarbital</w:t>
            </w:r>
          </w:p>
        </w:tc>
        <w:tc>
          <w:tcPr>
            <w:tcW w:w="2529" w:type="dxa"/>
          </w:tcPr>
          <w:p w14:paraId="1F6E1BF3" w14:textId="77777777" w:rsidR="000D0A32" w:rsidRPr="00DF3060" w:rsidRDefault="005E46EC" w:rsidP="00E63E48">
            <w:pPr>
              <w:rPr>
                <w:sz w:val="18"/>
                <w:szCs w:val="18"/>
              </w:rPr>
            </w:pPr>
            <w:r>
              <w:rPr>
                <w:sz w:val="18"/>
                <w:szCs w:val="18"/>
              </w:rPr>
              <w:t>120</w:t>
            </w:r>
          </w:p>
        </w:tc>
        <w:tc>
          <w:tcPr>
            <w:tcW w:w="1962" w:type="dxa"/>
          </w:tcPr>
          <w:p w14:paraId="5E32F478" w14:textId="77777777" w:rsidR="000D0A32" w:rsidRPr="00DF3060" w:rsidRDefault="005E46EC" w:rsidP="00E63E48">
            <w:pPr>
              <w:rPr>
                <w:sz w:val="18"/>
                <w:szCs w:val="18"/>
              </w:rPr>
            </w:pPr>
            <w:r>
              <w:rPr>
                <w:sz w:val="18"/>
                <w:szCs w:val="18"/>
              </w:rPr>
              <w:t>IV</w:t>
            </w:r>
          </w:p>
        </w:tc>
        <w:tc>
          <w:tcPr>
            <w:tcW w:w="3092" w:type="dxa"/>
          </w:tcPr>
          <w:p w14:paraId="63D98C76" w14:textId="77777777" w:rsidR="000D0A32" w:rsidRPr="00DF3060" w:rsidRDefault="000D0A32" w:rsidP="00E63E48">
            <w:pPr>
              <w:rPr>
                <w:sz w:val="18"/>
                <w:szCs w:val="18"/>
              </w:rPr>
            </w:pPr>
          </w:p>
        </w:tc>
      </w:tr>
      <w:tr w:rsidR="000D0A32" w14:paraId="24888F1A" w14:textId="77777777" w:rsidTr="00596A43">
        <w:tc>
          <w:tcPr>
            <w:tcW w:w="2525" w:type="dxa"/>
          </w:tcPr>
          <w:p w14:paraId="78E9E840" w14:textId="77777777" w:rsidR="000D0A32" w:rsidRPr="00DF3060" w:rsidRDefault="005E46EC" w:rsidP="00E63E48">
            <w:pPr>
              <w:rPr>
                <w:sz w:val="18"/>
                <w:szCs w:val="18"/>
              </w:rPr>
            </w:pPr>
            <w:r>
              <w:rPr>
                <w:sz w:val="18"/>
                <w:szCs w:val="18"/>
              </w:rPr>
              <w:t>Potassium chloride</w:t>
            </w:r>
          </w:p>
        </w:tc>
        <w:tc>
          <w:tcPr>
            <w:tcW w:w="2529" w:type="dxa"/>
          </w:tcPr>
          <w:p w14:paraId="407FE645" w14:textId="77777777" w:rsidR="000D0A32" w:rsidRPr="00DF3060" w:rsidRDefault="005E46EC" w:rsidP="00E63E48">
            <w:pPr>
              <w:rPr>
                <w:sz w:val="18"/>
                <w:szCs w:val="18"/>
              </w:rPr>
            </w:pPr>
            <w:r>
              <w:rPr>
                <w:sz w:val="18"/>
                <w:szCs w:val="18"/>
              </w:rPr>
              <w:t>1-2 mmol/kg</w:t>
            </w:r>
          </w:p>
        </w:tc>
        <w:tc>
          <w:tcPr>
            <w:tcW w:w="1962" w:type="dxa"/>
          </w:tcPr>
          <w:p w14:paraId="05B1CB33" w14:textId="77777777" w:rsidR="000D0A32" w:rsidRPr="00DF3060" w:rsidRDefault="005E46EC" w:rsidP="00E63E48">
            <w:pPr>
              <w:rPr>
                <w:sz w:val="18"/>
                <w:szCs w:val="18"/>
              </w:rPr>
            </w:pPr>
            <w:r>
              <w:rPr>
                <w:sz w:val="18"/>
                <w:szCs w:val="18"/>
              </w:rPr>
              <w:t>IV, intracardiac (IC)</w:t>
            </w:r>
          </w:p>
        </w:tc>
        <w:tc>
          <w:tcPr>
            <w:tcW w:w="3092" w:type="dxa"/>
          </w:tcPr>
          <w:p w14:paraId="10CD06BF" w14:textId="77777777" w:rsidR="000D0A32" w:rsidRPr="00DF3060" w:rsidRDefault="005E46EC" w:rsidP="00E63E48">
            <w:pPr>
              <w:rPr>
                <w:sz w:val="18"/>
                <w:szCs w:val="18"/>
              </w:rPr>
            </w:pPr>
            <w:r>
              <w:rPr>
                <w:sz w:val="18"/>
                <w:szCs w:val="18"/>
              </w:rPr>
              <w:t>Only after surgical plane of anesthesia</w:t>
            </w:r>
          </w:p>
        </w:tc>
      </w:tr>
    </w:tbl>
    <w:p w14:paraId="25E69763" w14:textId="77777777" w:rsidR="000D0A32" w:rsidRPr="00DF3060" w:rsidRDefault="000D0A32" w:rsidP="00FF107A">
      <w:pPr>
        <w:rPr>
          <w:rFonts w:cs="Arial"/>
          <w:b/>
          <w:sz w:val="24"/>
        </w:rPr>
        <w:sectPr w:rsidR="000D0A32" w:rsidRPr="00DF3060">
          <w:pgSz w:w="12240" w:h="15840"/>
          <w:pgMar w:top="1152" w:right="1152" w:bottom="1152" w:left="1152" w:header="720" w:footer="720" w:gutter="0"/>
          <w:cols w:space="720"/>
          <w:titlePg/>
          <w:docGrid w:linePitch="360"/>
        </w:sectPr>
      </w:pPr>
    </w:p>
    <w:p w14:paraId="07EE26D7" w14:textId="77777777" w:rsidR="00955913" w:rsidRPr="00BE3AE0" w:rsidRDefault="0088370E" w:rsidP="00BE3AE0">
      <w:pPr>
        <w:pStyle w:val="Heading2"/>
        <w:rPr>
          <w:i w:val="0"/>
          <w:iCs w:val="0"/>
          <w:color w:val="000000"/>
          <w:sz w:val="32"/>
          <w:szCs w:val="32"/>
        </w:rPr>
      </w:pPr>
      <w:bookmarkStart w:id="30" w:name="_IX._Procedures_for"/>
      <w:bookmarkStart w:id="31" w:name="_Toc284420974"/>
      <w:bookmarkEnd w:id="30"/>
      <w:r w:rsidRPr="00BE3AE0">
        <w:rPr>
          <w:i w:val="0"/>
          <w:iCs w:val="0"/>
          <w:color w:val="000000"/>
          <w:sz w:val="32"/>
          <w:szCs w:val="32"/>
        </w:rPr>
        <w:lastRenderedPageBreak/>
        <w:t>VIII</w:t>
      </w:r>
      <w:r w:rsidR="00C03DAC" w:rsidRPr="00BE3AE0">
        <w:rPr>
          <w:i w:val="0"/>
          <w:iCs w:val="0"/>
          <w:color w:val="000000"/>
          <w:sz w:val="32"/>
          <w:szCs w:val="32"/>
        </w:rPr>
        <w:t xml:space="preserve">. </w:t>
      </w:r>
      <w:r w:rsidR="00955913" w:rsidRPr="00BE3AE0">
        <w:rPr>
          <w:i w:val="0"/>
          <w:iCs w:val="0"/>
          <w:color w:val="000000"/>
          <w:sz w:val="32"/>
          <w:szCs w:val="32"/>
        </w:rPr>
        <w:t>Procedures for Use of Euthanasia Gases</w:t>
      </w:r>
      <w:bookmarkEnd w:id="31"/>
    </w:p>
    <w:p w14:paraId="5654B59C" w14:textId="16DC4283" w:rsidR="00955913" w:rsidRPr="00C03DAC" w:rsidRDefault="00955913" w:rsidP="00955913">
      <w:pPr>
        <w:jc w:val="center"/>
        <w:rPr>
          <w:rFonts w:cs="Arial"/>
          <w:b/>
          <w:sz w:val="24"/>
          <w:highlight w:val="yellow"/>
        </w:rPr>
      </w:pPr>
    </w:p>
    <w:p w14:paraId="0AC801A9" w14:textId="77777777" w:rsidR="00955913" w:rsidRPr="00485B3D" w:rsidRDefault="00955913" w:rsidP="00AE53BC">
      <w:pPr>
        <w:jc w:val="center"/>
        <w:rPr>
          <w:rFonts w:cs="Arial"/>
          <w:b/>
          <w:sz w:val="24"/>
        </w:rPr>
      </w:pPr>
      <w:r w:rsidRPr="00485B3D">
        <w:rPr>
          <w:rFonts w:cs="Arial"/>
          <w:b/>
          <w:sz w:val="24"/>
        </w:rPr>
        <w:t xml:space="preserve">USING </w:t>
      </w:r>
      <w:r w:rsidRPr="00485B3D">
        <w:rPr>
          <w:rFonts w:cs="Arial"/>
          <w:b/>
          <w:sz w:val="24"/>
          <w:u w:val="single"/>
        </w:rPr>
        <w:t>EUTHANASIA</w:t>
      </w:r>
      <w:r w:rsidRPr="00485B3D">
        <w:rPr>
          <w:rFonts w:cs="Arial"/>
          <w:b/>
          <w:sz w:val="24"/>
        </w:rPr>
        <w:t xml:space="preserve"> GASES IN THE</w:t>
      </w:r>
    </w:p>
    <w:p w14:paraId="35F457A8" w14:textId="77777777" w:rsidR="00955913" w:rsidRPr="00485B3D" w:rsidRDefault="00236676" w:rsidP="00AE53BC">
      <w:pPr>
        <w:jc w:val="center"/>
        <w:rPr>
          <w:rFonts w:cs="Arial"/>
          <w:b/>
          <w:sz w:val="24"/>
        </w:rPr>
      </w:pPr>
      <w:r>
        <w:rPr>
          <w:rFonts w:cs="Arial"/>
          <w:b/>
          <w:sz w:val="24"/>
        </w:rPr>
        <w:t>VAPHS</w:t>
      </w:r>
      <w:r w:rsidR="00955913" w:rsidRPr="00485B3D">
        <w:rPr>
          <w:rFonts w:cs="Arial"/>
          <w:b/>
          <w:sz w:val="24"/>
        </w:rPr>
        <w:t xml:space="preserve"> </w:t>
      </w:r>
      <w:r>
        <w:rPr>
          <w:rFonts w:cs="Arial"/>
          <w:b/>
          <w:sz w:val="24"/>
        </w:rPr>
        <w:t>ARF</w:t>
      </w:r>
    </w:p>
    <w:p w14:paraId="79D3A8C3" w14:textId="77777777" w:rsidR="00955913" w:rsidRPr="00485B3D" w:rsidRDefault="00955913" w:rsidP="00AE53BC">
      <w:pPr>
        <w:rPr>
          <w:rFonts w:cs="Arial"/>
          <w:sz w:val="24"/>
        </w:rPr>
      </w:pPr>
    </w:p>
    <w:p w14:paraId="47FE2DC9" w14:textId="77777777" w:rsidR="00681DA5" w:rsidRPr="000019DF" w:rsidRDefault="00955913">
      <w:pPr>
        <w:jc w:val="both"/>
        <w:rPr>
          <w:rFonts w:cs="Arial"/>
          <w:sz w:val="24"/>
        </w:rPr>
      </w:pPr>
      <w:r w:rsidRPr="000019DF">
        <w:rPr>
          <w:rFonts w:cs="Arial"/>
          <w:sz w:val="24"/>
        </w:rPr>
        <w:t>General procedure for using the core Operating Room GA147:</w:t>
      </w:r>
    </w:p>
    <w:p w14:paraId="7D2F560D" w14:textId="77777777" w:rsidR="00681DA5" w:rsidRDefault="00955913">
      <w:pPr>
        <w:ind w:firstLine="720"/>
        <w:jc w:val="both"/>
        <w:rPr>
          <w:rFonts w:cs="Arial"/>
          <w:sz w:val="24"/>
        </w:rPr>
      </w:pPr>
      <w:r w:rsidRPr="00485B3D">
        <w:rPr>
          <w:rFonts w:cs="Arial"/>
          <w:sz w:val="24"/>
        </w:rPr>
        <w:t>1. Make sure you have all necessary equipment and supplies.</w:t>
      </w:r>
    </w:p>
    <w:p w14:paraId="1C052F5B" w14:textId="77777777" w:rsidR="00681DA5" w:rsidRDefault="00681DA5">
      <w:pPr>
        <w:ind w:firstLine="720"/>
        <w:jc w:val="both"/>
        <w:rPr>
          <w:rFonts w:cs="Arial"/>
          <w:sz w:val="24"/>
        </w:rPr>
      </w:pPr>
    </w:p>
    <w:p w14:paraId="0DF668A3" w14:textId="77777777" w:rsidR="00681DA5" w:rsidRDefault="00955913" w:rsidP="00725AAA">
      <w:pPr>
        <w:ind w:left="1080" w:hanging="360"/>
        <w:jc w:val="both"/>
        <w:rPr>
          <w:rFonts w:cs="Arial"/>
          <w:sz w:val="24"/>
        </w:rPr>
      </w:pPr>
      <w:r w:rsidRPr="00485B3D">
        <w:rPr>
          <w:rFonts w:cs="Arial"/>
          <w:sz w:val="24"/>
        </w:rPr>
        <w:t xml:space="preserve">2. Place a fresh </w:t>
      </w:r>
      <w:r w:rsidR="00725AAA">
        <w:rPr>
          <w:rFonts w:cs="Arial"/>
          <w:sz w:val="24"/>
        </w:rPr>
        <w:t>absorbent p</w:t>
      </w:r>
      <w:r w:rsidR="00725AAA" w:rsidRPr="00485B3D">
        <w:rPr>
          <w:rFonts w:cs="Arial"/>
          <w:sz w:val="24"/>
        </w:rPr>
        <w:t xml:space="preserve">ad </w:t>
      </w:r>
      <w:r w:rsidRPr="00485B3D">
        <w:rPr>
          <w:rFonts w:cs="Arial"/>
          <w:sz w:val="24"/>
        </w:rPr>
        <w:t>on the work area to contain your surgical waste.</w:t>
      </w:r>
    </w:p>
    <w:p w14:paraId="4118FFFE" w14:textId="77777777" w:rsidR="00681DA5" w:rsidRDefault="00681DA5">
      <w:pPr>
        <w:ind w:left="720"/>
        <w:jc w:val="both"/>
        <w:rPr>
          <w:rFonts w:cs="Arial"/>
          <w:sz w:val="24"/>
        </w:rPr>
      </w:pPr>
    </w:p>
    <w:p w14:paraId="772197C0" w14:textId="77777777" w:rsidR="00681DA5" w:rsidRDefault="00955913">
      <w:pPr>
        <w:ind w:left="990" w:hanging="270"/>
        <w:jc w:val="both"/>
        <w:rPr>
          <w:rFonts w:cs="Arial"/>
          <w:sz w:val="24"/>
        </w:rPr>
      </w:pPr>
      <w:r w:rsidRPr="00485B3D">
        <w:rPr>
          <w:rFonts w:cs="Arial"/>
          <w:sz w:val="24"/>
        </w:rPr>
        <w:t xml:space="preserve">3. </w:t>
      </w:r>
      <w:r w:rsidR="00E23BEC">
        <w:rPr>
          <w:rFonts w:cs="Arial"/>
          <w:sz w:val="24"/>
        </w:rPr>
        <w:t>Confirm</w:t>
      </w:r>
      <w:r w:rsidR="00E23BEC" w:rsidRPr="00485B3D">
        <w:rPr>
          <w:rFonts w:cs="Arial"/>
          <w:sz w:val="24"/>
        </w:rPr>
        <w:t xml:space="preserve"> </w:t>
      </w:r>
      <w:r w:rsidRPr="00485B3D">
        <w:rPr>
          <w:rFonts w:cs="Arial"/>
          <w:sz w:val="24"/>
        </w:rPr>
        <w:t xml:space="preserve">the exhaust switch (EF-4 Control) </w:t>
      </w:r>
      <w:r w:rsidR="00E23BEC">
        <w:rPr>
          <w:rFonts w:cs="Arial"/>
          <w:sz w:val="24"/>
        </w:rPr>
        <w:t xml:space="preserve">is </w:t>
      </w:r>
      <w:r w:rsidRPr="00485B3D">
        <w:rPr>
          <w:rFonts w:cs="Arial"/>
          <w:sz w:val="24"/>
        </w:rPr>
        <w:t>ON (on the wall beside the sink)</w:t>
      </w:r>
      <w:r w:rsidR="00413C4A">
        <w:rPr>
          <w:rFonts w:cs="Arial"/>
          <w:sz w:val="24"/>
        </w:rPr>
        <w:t>. The</w:t>
      </w:r>
      <w:r w:rsidRPr="00485B3D">
        <w:rPr>
          <w:rFonts w:cs="Arial"/>
          <w:sz w:val="24"/>
        </w:rPr>
        <w:t xml:space="preserve"> </w:t>
      </w:r>
      <w:r w:rsidR="00413C4A">
        <w:rPr>
          <w:rFonts w:cs="Arial"/>
          <w:sz w:val="24"/>
        </w:rPr>
        <w:t>r</w:t>
      </w:r>
      <w:r w:rsidR="00413C4A" w:rsidRPr="00485B3D">
        <w:rPr>
          <w:rFonts w:cs="Arial"/>
          <w:sz w:val="24"/>
        </w:rPr>
        <w:t xml:space="preserve">ed </w:t>
      </w:r>
      <w:r w:rsidRPr="00485B3D">
        <w:rPr>
          <w:rFonts w:cs="Arial"/>
          <w:sz w:val="24"/>
        </w:rPr>
        <w:t>light will be ON when the switch is turned ON.</w:t>
      </w:r>
    </w:p>
    <w:p w14:paraId="5EC790D7" w14:textId="77777777" w:rsidR="00681DA5" w:rsidRDefault="00955913">
      <w:pPr>
        <w:ind w:left="990" w:hanging="270"/>
        <w:jc w:val="both"/>
        <w:rPr>
          <w:rFonts w:cs="Arial"/>
          <w:sz w:val="24"/>
        </w:rPr>
      </w:pPr>
      <w:r w:rsidRPr="00485B3D">
        <w:rPr>
          <w:rFonts w:cs="Arial"/>
          <w:b/>
          <w:sz w:val="24"/>
        </w:rPr>
        <w:t xml:space="preserve"> </w:t>
      </w:r>
    </w:p>
    <w:p w14:paraId="290C7E1F" w14:textId="77777777" w:rsidR="00681DA5" w:rsidRDefault="00955913">
      <w:pPr>
        <w:ind w:firstLine="720"/>
        <w:jc w:val="both"/>
        <w:rPr>
          <w:rFonts w:cs="Arial"/>
          <w:sz w:val="24"/>
        </w:rPr>
      </w:pPr>
      <w:r w:rsidRPr="00485B3D">
        <w:rPr>
          <w:rFonts w:cs="Arial"/>
          <w:sz w:val="24"/>
        </w:rPr>
        <w:t xml:space="preserve">4. Close the door to maintain the room with appropriate </w:t>
      </w:r>
      <w:r w:rsidR="00005456">
        <w:rPr>
          <w:rFonts w:cs="Arial"/>
          <w:sz w:val="24"/>
        </w:rPr>
        <w:t>positive</w:t>
      </w:r>
      <w:r w:rsidR="00005456" w:rsidRPr="00485B3D">
        <w:rPr>
          <w:rFonts w:cs="Arial"/>
          <w:sz w:val="24"/>
        </w:rPr>
        <w:t xml:space="preserve"> </w:t>
      </w:r>
      <w:r w:rsidRPr="00485B3D">
        <w:rPr>
          <w:rFonts w:cs="Arial"/>
          <w:sz w:val="24"/>
        </w:rPr>
        <w:t>pressure and air flow.</w:t>
      </w:r>
    </w:p>
    <w:p w14:paraId="5F4F21F5" w14:textId="77777777" w:rsidR="00681DA5" w:rsidRDefault="00681DA5">
      <w:pPr>
        <w:jc w:val="both"/>
        <w:rPr>
          <w:rFonts w:cs="Arial"/>
          <w:sz w:val="24"/>
        </w:rPr>
      </w:pPr>
    </w:p>
    <w:p w14:paraId="79D6A4C5" w14:textId="77777777" w:rsidR="00681DA5" w:rsidRPr="000019DF" w:rsidRDefault="00955913">
      <w:pPr>
        <w:jc w:val="both"/>
        <w:rPr>
          <w:rFonts w:cs="Arial"/>
          <w:sz w:val="24"/>
        </w:rPr>
      </w:pPr>
      <w:r w:rsidRPr="000019DF">
        <w:rPr>
          <w:rFonts w:cs="Arial"/>
          <w:sz w:val="24"/>
        </w:rPr>
        <w:t>Components of the Euthanasia System are as follows:</w:t>
      </w:r>
    </w:p>
    <w:p w14:paraId="3A7C0191" w14:textId="77777777" w:rsidR="00681DA5" w:rsidRDefault="00955913">
      <w:pPr>
        <w:ind w:firstLine="720"/>
        <w:jc w:val="both"/>
        <w:rPr>
          <w:rFonts w:cs="Arial"/>
          <w:sz w:val="24"/>
        </w:rPr>
      </w:pPr>
      <w:r w:rsidRPr="00485B3D">
        <w:rPr>
          <w:rFonts w:cs="Arial"/>
          <w:sz w:val="24"/>
        </w:rPr>
        <w:t>1. The Carbon Dioxide</w:t>
      </w:r>
      <w:r w:rsidR="00076D43">
        <w:rPr>
          <w:rFonts w:cs="Arial"/>
          <w:sz w:val="24"/>
        </w:rPr>
        <w:t xml:space="preserve"> </w:t>
      </w:r>
      <w:r w:rsidRPr="00485B3D">
        <w:rPr>
          <w:rFonts w:cs="Arial"/>
          <w:sz w:val="24"/>
        </w:rPr>
        <w:t xml:space="preserve">gas cylinder is along the </w:t>
      </w:r>
      <w:r w:rsidR="00DA751D" w:rsidRPr="00485B3D">
        <w:rPr>
          <w:rFonts w:cs="Arial"/>
          <w:sz w:val="24"/>
        </w:rPr>
        <w:t>wa</w:t>
      </w:r>
      <w:r w:rsidR="00DA751D">
        <w:rPr>
          <w:rFonts w:cs="Arial"/>
          <w:sz w:val="24"/>
        </w:rPr>
        <w:t>ll</w:t>
      </w:r>
      <w:r w:rsidR="00DA751D" w:rsidRPr="00485B3D">
        <w:rPr>
          <w:rFonts w:cs="Arial"/>
          <w:sz w:val="24"/>
        </w:rPr>
        <w:t xml:space="preserve"> </w:t>
      </w:r>
      <w:r w:rsidR="00413C4A">
        <w:rPr>
          <w:rFonts w:cs="Arial"/>
          <w:sz w:val="24"/>
        </w:rPr>
        <w:t>by</w:t>
      </w:r>
      <w:r w:rsidR="00413C4A" w:rsidRPr="00485B3D">
        <w:rPr>
          <w:rFonts w:cs="Arial"/>
          <w:sz w:val="24"/>
        </w:rPr>
        <w:t xml:space="preserve"> </w:t>
      </w:r>
      <w:r w:rsidRPr="00485B3D">
        <w:rPr>
          <w:rFonts w:cs="Arial"/>
          <w:sz w:val="24"/>
        </w:rPr>
        <w:t>the door.</w:t>
      </w:r>
    </w:p>
    <w:p w14:paraId="4254F603" w14:textId="77777777" w:rsidR="00681DA5" w:rsidRDefault="00681DA5">
      <w:pPr>
        <w:ind w:firstLine="720"/>
        <w:jc w:val="both"/>
        <w:rPr>
          <w:rFonts w:cs="Arial"/>
          <w:sz w:val="24"/>
        </w:rPr>
      </w:pPr>
    </w:p>
    <w:p w14:paraId="506E9EDD" w14:textId="77777777" w:rsidR="00681DA5" w:rsidRDefault="00955913">
      <w:pPr>
        <w:ind w:left="990" w:hanging="270"/>
        <w:jc w:val="both"/>
        <w:rPr>
          <w:rFonts w:cs="Arial"/>
          <w:sz w:val="24"/>
        </w:rPr>
      </w:pPr>
      <w:r w:rsidRPr="00485B3D">
        <w:rPr>
          <w:rFonts w:cs="Arial"/>
          <w:sz w:val="24"/>
        </w:rPr>
        <w:t xml:space="preserve">2. The </w:t>
      </w:r>
      <w:r w:rsidR="00E23BEC">
        <w:rPr>
          <w:rFonts w:cs="Arial"/>
          <w:sz w:val="24"/>
        </w:rPr>
        <w:t>t</w:t>
      </w:r>
      <w:r w:rsidR="00E23BEC" w:rsidRPr="00485B3D">
        <w:rPr>
          <w:rFonts w:cs="Arial"/>
          <w:sz w:val="24"/>
        </w:rPr>
        <w:t xml:space="preserve">op </w:t>
      </w:r>
      <w:r w:rsidR="00E23BEC">
        <w:rPr>
          <w:rFonts w:cs="Arial"/>
          <w:sz w:val="24"/>
        </w:rPr>
        <w:t>v</w:t>
      </w:r>
      <w:r w:rsidR="00E23BEC" w:rsidRPr="00485B3D">
        <w:rPr>
          <w:rFonts w:cs="Arial"/>
          <w:sz w:val="24"/>
        </w:rPr>
        <w:t xml:space="preserve">alve </w:t>
      </w:r>
      <w:r w:rsidRPr="00485B3D">
        <w:rPr>
          <w:rFonts w:cs="Arial"/>
          <w:sz w:val="24"/>
        </w:rPr>
        <w:t>o</w:t>
      </w:r>
      <w:r w:rsidR="00C03DAC" w:rsidRPr="00485B3D">
        <w:rPr>
          <w:rFonts w:cs="Arial"/>
          <w:sz w:val="24"/>
        </w:rPr>
        <w:t>f</w:t>
      </w:r>
      <w:r w:rsidRPr="00485B3D">
        <w:rPr>
          <w:rFonts w:cs="Arial"/>
          <w:sz w:val="24"/>
        </w:rPr>
        <w:t xml:space="preserve"> the cylinder must be turned counterclockwise </w:t>
      </w:r>
      <w:r w:rsidR="00413C4A">
        <w:rPr>
          <w:rFonts w:cs="Arial"/>
          <w:sz w:val="24"/>
        </w:rPr>
        <w:t xml:space="preserve">to open the valve </w:t>
      </w:r>
      <w:r w:rsidRPr="00485B3D">
        <w:rPr>
          <w:rFonts w:cs="Arial"/>
          <w:sz w:val="24"/>
        </w:rPr>
        <w:t xml:space="preserve">(on) and clockwise </w:t>
      </w:r>
      <w:r w:rsidR="00076D43">
        <w:rPr>
          <w:rFonts w:cs="Arial"/>
          <w:sz w:val="24"/>
        </w:rPr>
        <w:t xml:space="preserve">to close the valve </w:t>
      </w:r>
      <w:r w:rsidRPr="00485B3D">
        <w:rPr>
          <w:rFonts w:cs="Arial"/>
          <w:sz w:val="24"/>
        </w:rPr>
        <w:t>(off).</w:t>
      </w:r>
    </w:p>
    <w:p w14:paraId="3ED172F4" w14:textId="77777777" w:rsidR="00681DA5" w:rsidRDefault="00681DA5">
      <w:pPr>
        <w:ind w:left="990" w:hanging="270"/>
        <w:jc w:val="both"/>
        <w:rPr>
          <w:rFonts w:cs="Arial"/>
          <w:sz w:val="24"/>
        </w:rPr>
      </w:pPr>
    </w:p>
    <w:p w14:paraId="0433DF59" w14:textId="77777777" w:rsidR="00681DA5" w:rsidRDefault="00955913">
      <w:pPr>
        <w:ind w:firstLine="720"/>
        <w:jc w:val="both"/>
        <w:rPr>
          <w:rFonts w:cs="Arial"/>
          <w:sz w:val="24"/>
        </w:rPr>
      </w:pPr>
      <w:r w:rsidRPr="00485B3D">
        <w:rPr>
          <w:rFonts w:cs="Arial"/>
          <w:sz w:val="24"/>
        </w:rPr>
        <w:t xml:space="preserve">3. DO NOT adjust the </w:t>
      </w:r>
      <w:r w:rsidR="00076D43">
        <w:rPr>
          <w:rFonts w:cs="Arial"/>
          <w:sz w:val="24"/>
        </w:rPr>
        <w:t xml:space="preserve">valve on the </w:t>
      </w:r>
      <w:r w:rsidRPr="00485B3D">
        <w:rPr>
          <w:rFonts w:cs="Arial"/>
          <w:sz w:val="24"/>
        </w:rPr>
        <w:t>regulator.</w:t>
      </w:r>
    </w:p>
    <w:p w14:paraId="550C119A" w14:textId="77777777" w:rsidR="00681DA5" w:rsidRDefault="00681DA5">
      <w:pPr>
        <w:ind w:firstLine="720"/>
        <w:jc w:val="both"/>
        <w:rPr>
          <w:rFonts w:cs="Arial"/>
          <w:sz w:val="24"/>
        </w:rPr>
      </w:pPr>
    </w:p>
    <w:p w14:paraId="4B0C2A98" w14:textId="77777777" w:rsidR="00681DA5" w:rsidRDefault="00955913">
      <w:pPr>
        <w:ind w:left="990" w:hanging="270"/>
        <w:jc w:val="both"/>
        <w:rPr>
          <w:rFonts w:cs="Arial"/>
          <w:sz w:val="24"/>
        </w:rPr>
      </w:pPr>
      <w:r w:rsidRPr="00485B3D">
        <w:rPr>
          <w:rFonts w:cs="Arial"/>
          <w:sz w:val="24"/>
        </w:rPr>
        <w:t>4. The wall pipe from the gas cylinder delivers</w:t>
      </w:r>
      <w:r w:rsidR="006C6160">
        <w:rPr>
          <w:rFonts w:cs="Arial"/>
          <w:sz w:val="24"/>
        </w:rPr>
        <w:t xml:space="preserve"> carbon dioxide</w:t>
      </w:r>
      <w:r w:rsidR="00E23BEC">
        <w:rPr>
          <w:rFonts w:cs="Arial"/>
          <w:sz w:val="24"/>
          <w:vertAlign w:val="subscript"/>
        </w:rPr>
        <w:t xml:space="preserve"> </w:t>
      </w:r>
      <w:r w:rsidRPr="00485B3D">
        <w:rPr>
          <w:rFonts w:cs="Arial"/>
          <w:sz w:val="24"/>
        </w:rPr>
        <w:t xml:space="preserve">into the </w:t>
      </w:r>
      <w:r w:rsidR="00F07557">
        <w:rPr>
          <w:rFonts w:cs="Arial"/>
          <w:sz w:val="24"/>
        </w:rPr>
        <w:t>eu</w:t>
      </w:r>
      <w:r w:rsidR="00F07557" w:rsidRPr="00485B3D">
        <w:rPr>
          <w:rFonts w:cs="Arial"/>
          <w:sz w:val="24"/>
        </w:rPr>
        <w:t xml:space="preserve">thanasia </w:t>
      </w:r>
      <w:r w:rsidRPr="00485B3D">
        <w:rPr>
          <w:rFonts w:cs="Arial"/>
          <w:sz w:val="24"/>
        </w:rPr>
        <w:t>chamber.</w:t>
      </w:r>
    </w:p>
    <w:p w14:paraId="2CCAE768" w14:textId="77777777" w:rsidR="00681DA5" w:rsidRDefault="00681DA5">
      <w:pPr>
        <w:jc w:val="both"/>
        <w:rPr>
          <w:rFonts w:cs="Arial"/>
          <w:sz w:val="24"/>
        </w:rPr>
      </w:pPr>
    </w:p>
    <w:p w14:paraId="7F1C409E" w14:textId="77777777" w:rsidR="00681DA5" w:rsidRPr="000019DF" w:rsidRDefault="00955913">
      <w:pPr>
        <w:jc w:val="both"/>
        <w:rPr>
          <w:rFonts w:cs="Arial"/>
          <w:sz w:val="24"/>
        </w:rPr>
      </w:pPr>
      <w:r w:rsidRPr="000019DF">
        <w:rPr>
          <w:rFonts w:cs="Arial"/>
          <w:sz w:val="24"/>
        </w:rPr>
        <w:t xml:space="preserve">To Use: </w:t>
      </w:r>
    </w:p>
    <w:p w14:paraId="79E7E44E" w14:textId="336A2F3C" w:rsidR="00AC3F36" w:rsidRDefault="00955913" w:rsidP="00AC3F36">
      <w:pPr>
        <w:ind w:left="990" w:hanging="270"/>
        <w:jc w:val="both"/>
        <w:rPr>
          <w:rFonts w:cs="Arial"/>
          <w:sz w:val="24"/>
        </w:rPr>
      </w:pPr>
      <w:r w:rsidRPr="00485B3D">
        <w:rPr>
          <w:rFonts w:cs="Arial"/>
          <w:sz w:val="24"/>
        </w:rPr>
        <w:t xml:space="preserve">1. </w:t>
      </w:r>
      <w:r w:rsidR="00AC3F36" w:rsidRPr="00AC3F36">
        <w:rPr>
          <w:rFonts w:cs="Arial"/>
          <w:sz w:val="24"/>
        </w:rPr>
        <w:t xml:space="preserve"> </w:t>
      </w:r>
      <w:r w:rsidR="000175E7">
        <w:rPr>
          <w:rFonts w:cs="Arial"/>
          <w:sz w:val="24"/>
        </w:rPr>
        <w:t>P</w:t>
      </w:r>
      <w:r w:rsidR="00B20C96">
        <w:rPr>
          <w:rFonts w:cs="Arial"/>
          <w:sz w:val="24"/>
        </w:rPr>
        <w:t>lace the native housing cage into the chamber.</w:t>
      </w:r>
      <w:r w:rsidR="00302CDC">
        <w:rPr>
          <w:rFonts w:cs="Arial"/>
          <w:sz w:val="24"/>
        </w:rPr>
        <w:t xml:space="preserve"> </w:t>
      </w:r>
      <w:r w:rsidR="00AC3F36">
        <w:rPr>
          <w:rFonts w:cs="Arial"/>
          <w:sz w:val="24"/>
        </w:rPr>
        <w:t>Take care not to block the scavenger outlet.</w:t>
      </w:r>
    </w:p>
    <w:p w14:paraId="502E8EBA" w14:textId="77777777" w:rsidR="00681DA5" w:rsidRDefault="00681DA5" w:rsidP="00BF2CBB">
      <w:pPr>
        <w:jc w:val="both"/>
        <w:rPr>
          <w:rFonts w:cs="Arial"/>
          <w:sz w:val="24"/>
        </w:rPr>
      </w:pPr>
    </w:p>
    <w:p w14:paraId="2526624B" w14:textId="77777777" w:rsidR="00681DA5" w:rsidRDefault="00955913">
      <w:pPr>
        <w:ind w:firstLine="720"/>
        <w:jc w:val="both"/>
        <w:rPr>
          <w:rFonts w:cs="Arial"/>
          <w:sz w:val="24"/>
        </w:rPr>
      </w:pPr>
      <w:r w:rsidRPr="00485B3D">
        <w:rPr>
          <w:rFonts w:cs="Arial"/>
          <w:sz w:val="24"/>
        </w:rPr>
        <w:t>2. Turn on the scavenging system.</w:t>
      </w:r>
    </w:p>
    <w:p w14:paraId="4C95A03A" w14:textId="77777777" w:rsidR="00681DA5" w:rsidRDefault="00681DA5">
      <w:pPr>
        <w:ind w:firstLine="720"/>
        <w:jc w:val="both"/>
        <w:rPr>
          <w:rFonts w:cs="Arial"/>
          <w:sz w:val="24"/>
        </w:rPr>
      </w:pPr>
    </w:p>
    <w:p w14:paraId="2330A7C4" w14:textId="77777777" w:rsidR="00681DA5" w:rsidRDefault="00955913">
      <w:pPr>
        <w:ind w:left="990" w:hanging="270"/>
        <w:jc w:val="both"/>
        <w:rPr>
          <w:rFonts w:cs="Arial"/>
          <w:sz w:val="24"/>
        </w:rPr>
      </w:pPr>
      <w:r w:rsidRPr="00485B3D">
        <w:rPr>
          <w:rFonts w:cs="Arial"/>
          <w:sz w:val="24"/>
        </w:rPr>
        <w:t xml:space="preserve">3. </w:t>
      </w:r>
      <w:r w:rsidR="00B60C7B">
        <w:rPr>
          <w:rFonts w:cs="Arial"/>
          <w:sz w:val="24"/>
        </w:rPr>
        <w:t>Animals may be euthanized by placing their open home cage into the chamber or placing the animals directly into the clean chamber</w:t>
      </w:r>
      <w:r w:rsidR="00B60C7B" w:rsidRPr="00485B3D">
        <w:rPr>
          <w:rFonts w:cs="Arial"/>
          <w:sz w:val="24"/>
        </w:rPr>
        <w:t>.</w:t>
      </w:r>
      <w:r w:rsidRPr="00485B3D">
        <w:rPr>
          <w:rFonts w:cs="Arial"/>
          <w:sz w:val="24"/>
        </w:rPr>
        <w:t xml:space="preserve"> </w:t>
      </w:r>
      <w:r w:rsidR="00302CDC">
        <w:rPr>
          <w:rFonts w:cs="Arial"/>
          <w:sz w:val="24"/>
        </w:rPr>
        <w:t xml:space="preserve"> </w:t>
      </w:r>
      <w:r w:rsidRPr="00485B3D">
        <w:rPr>
          <w:rFonts w:cs="Arial"/>
          <w:sz w:val="24"/>
        </w:rPr>
        <w:t>Secure both latches.</w:t>
      </w:r>
    </w:p>
    <w:p w14:paraId="1CA0C3C0" w14:textId="77777777" w:rsidR="00681DA5" w:rsidRDefault="00681DA5">
      <w:pPr>
        <w:ind w:left="990" w:hanging="270"/>
        <w:jc w:val="both"/>
        <w:rPr>
          <w:rFonts w:cs="Arial"/>
          <w:sz w:val="24"/>
        </w:rPr>
      </w:pPr>
    </w:p>
    <w:p w14:paraId="5E826368" w14:textId="77777777" w:rsidR="00681DA5" w:rsidRDefault="00955913" w:rsidP="00F82751">
      <w:pPr>
        <w:ind w:left="990" w:hanging="270"/>
        <w:jc w:val="both"/>
        <w:rPr>
          <w:rFonts w:cs="Arial"/>
          <w:sz w:val="24"/>
        </w:rPr>
      </w:pPr>
      <w:r w:rsidRPr="00485B3D">
        <w:rPr>
          <w:rFonts w:cs="Arial"/>
          <w:sz w:val="24"/>
        </w:rPr>
        <w:t>4.</w:t>
      </w:r>
      <w:r w:rsidR="00C835E4">
        <w:rPr>
          <w:rFonts w:cs="Arial"/>
          <w:sz w:val="24"/>
        </w:rPr>
        <w:t xml:space="preserve"> </w:t>
      </w:r>
      <w:r w:rsidR="00076D43">
        <w:rPr>
          <w:rFonts w:cs="Arial"/>
          <w:sz w:val="24"/>
        </w:rPr>
        <w:t>Open</w:t>
      </w:r>
      <w:r w:rsidRPr="00485B3D">
        <w:rPr>
          <w:rFonts w:cs="Arial"/>
          <w:sz w:val="24"/>
        </w:rPr>
        <w:t xml:space="preserve"> the </w:t>
      </w:r>
      <w:r w:rsidR="00076D43">
        <w:rPr>
          <w:rFonts w:cs="Arial"/>
          <w:sz w:val="24"/>
        </w:rPr>
        <w:t xml:space="preserve">top valve on </w:t>
      </w:r>
      <w:r w:rsidR="00BB0837">
        <w:rPr>
          <w:rFonts w:cs="Arial"/>
          <w:sz w:val="24"/>
        </w:rPr>
        <w:t xml:space="preserve">the </w:t>
      </w:r>
      <w:r w:rsidR="006C6160">
        <w:rPr>
          <w:rFonts w:cs="Arial"/>
          <w:sz w:val="24"/>
        </w:rPr>
        <w:t>carbon dioxide</w:t>
      </w:r>
      <w:r w:rsidR="00C50A8C">
        <w:rPr>
          <w:rFonts w:cs="Arial"/>
          <w:sz w:val="24"/>
          <w:vertAlign w:val="subscript"/>
        </w:rPr>
        <w:t xml:space="preserve"> </w:t>
      </w:r>
      <w:r w:rsidRPr="00485B3D">
        <w:rPr>
          <w:rFonts w:cs="Arial"/>
          <w:sz w:val="24"/>
        </w:rPr>
        <w:t xml:space="preserve">cylinder by </w:t>
      </w:r>
      <w:r w:rsidR="00076D43">
        <w:rPr>
          <w:rFonts w:cs="Arial"/>
          <w:sz w:val="24"/>
        </w:rPr>
        <w:t>turning the va</w:t>
      </w:r>
      <w:r w:rsidR="00BB0837">
        <w:rPr>
          <w:rFonts w:cs="Arial"/>
          <w:sz w:val="24"/>
        </w:rPr>
        <w:t>l</w:t>
      </w:r>
      <w:r w:rsidR="00076D43">
        <w:rPr>
          <w:rFonts w:cs="Arial"/>
          <w:sz w:val="24"/>
        </w:rPr>
        <w:t xml:space="preserve">ve </w:t>
      </w:r>
      <w:r w:rsidR="00BB0837">
        <w:rPr>
          <w:rFonts w:cs="Arial"/>
          <w:sz w:val="24"/>
        </w:rPr>
        <w:t>counterclockwise</w:t>
      </w:r>
      <w:r w:rsidRPr="00485B3D">
        <w:rPr>
          <w:rFonts w:cs="Arial"/>
          <w:sz w:val="24"/>
        </w:rPr>
        <w:t>.</w:t>
      </w:r>
    </w:p>
    <w:p w14:paraId="4B2C71A2" w14:textId="77777777" w:rsidR="00681DA5" w:rsidRDefault="00681DA5">
      <w:pPr>
        <w:ind w:left="990" w:hanging="270"/>
        <w:jc w:val="both"/>
        <w:rPr>
          <w:rFonts w:cs="Arial"/>
          <w:sz w:val="24"/>
        </w:rPr>
      </w:pPr>
    </w:p>
    <w:p w14:paraId="0310406D" w14:textId="77777777" w:rsidR="00681DA5" w:rsidRDefault="00955913">
      <w:pPr>
        <w:ind w:left="990" w:hanging="270"/>
        <w:jc w:val="both"/>
        <w:rPr>
          <w:rFonts w:cs="Arial"/>
          <w:sz w:val="24"/>
        </w:rPr>
      </w:pPr>
      <w:r w:rsidRPr="00485B3D">
        <w:rPr>
          <w:rFonts w:cs="Arial"/>
          <w:sz w:val="24"/>
        </w:rPr>
        <w:t xml:space="preserve">5. </w:t>
      </w:r>
      <w:r w:rsidR="00BB0837">
        <w:rPr>
          <w:rFonts w:cs="Arial"/>
          <w:sz w:val="24"/>
        </w:rPr>
        <w:t>Open</w:t>
      </w:r>
      <w:r w:rsidRPr="00485B3D">
        <w:rPr>
          <w:rFonts w:cs="Arial"/>
          <w:sz w:val="24"/>
        </w:rPr>
        <w:t xml:space="preserve"> the valve to the </w:t>
      </w:r>
      <w:r w:rsidR="006C6160">
        <w:rPr>
          <w:rFonts w:cs="Arial"/>
          <w:sz w:val="24"/>
        </w:rPr>
        <w:t>carbon dioxide</w:t>
      </w:r>
      <w:r w:rsidR="00C50A8C">
        <w:rPr>
          <w:rFonts w:cs="Arial"/>
          <w:sz w:val="24"/>
          <w:vertAlign w:val="subscript"/>
        </w:rPr>
        <w:t xml:space="preserve"> </w:t>
      </w:r>
      <w:r w:rsidRPr="00485B3D">
        <w:rPr>
          <w:rFonts w:cs="Arial"/>
          <w:sz w:val="24"/>
        </w:rPr>
        <w:t xml:space="preserve">line on the wall behind the chamber to </w:t>
      </w:r>
      <w:r w:rsidR="00BB0837">
        <w:rPr>
          <w:rFonts w:cs="Arial"/>
          <w:sz w:val="24"/>
        </w:rPr>
        <w:t>deliver</w:t>
      </w:r>
      <w:r w:rsidR="00BB0837" w:rsidRPr="00485B3D">
        <w:rPr>
          <w:rFonts w:cs="Arial"/>
          <w:sz w:val="24"/>
        </w:rPr>
        <w:t xml:space="preserve"> </w:t>
      </w:r>
      <w:r w:rsidRPr="00485B3D">
        <w:rPr>
          <w:rFonts w:cs="Arial"/>
          <w:sz w:val="24"/>
        </w:rPr>
        <w:t xml:space="preserve">the gas to the chamber. </w:t>
      </w:r>
      <w:r w:rsidR="00302CDC">
        <w:rPr>
          <w:rFonts w:cs="Arial"/>
          <w:sz w:val="24"/>
        </w:rPr>
        <w:t xml:space="preserve"> </w:t>
      </w:r>
      <w:r w:rsidR="00BB0837">
        <w:rPr>
          <w:rFonts w:cs="Arial"/>
          <w:sz w:val="24"/>
        </w:rPr>
        <w:t>Set</w:t>
      </w:r>
      <w:r w:rsidR="00BB0837" w:rsidRPr="00485B3D">
        <w:rPr>
          <w:rFonts w:cs="Arial"/>
          <w:sz w:val="24"/>
        </w:rPr>
        <w:t xml:space="preserve"> </w:t>
      </w:r>
      <w:r w:rsidRPr="00485B3D">
        <w:rPr>
          <w:rFonts w:cs="Arial"/>
          <w:sz w:val="24"/>
        </w:rPr>
        <w:t xml:space="preserve">the flow </w:t>
      </w:r>
      <w:r w:rsidR="009C60A1">
        <w:rPr>
          <w:rFonts w:cs="Arial"/>
          <w:sz w:val="24"/>
        </w:rPr>
        <w:t>meter</w:t>
      </w:r>
      <w:r w:rsidR="009C60A1" w:rsidRPr="00485B3D">
        <w:rPr>
          <w:rFonts w:cs="Arial"/>
          <w:sz w:val="24"/>
        </w:rPr>
        <w:t xml:space="preserve"> </w:t>
      </w:r>
      <w:r w:rsidRPr="00485B3D">
        <w:rPr>
          <w:rFonts w:cs="Arial"/>
          <w:sz w:val="24"/>
        </w:rPr>
        <w:t xml:space="preserve">to deliver the </w:t>
      </w:r>
      <w:r w:rsidR="006C6160">
        <w:rPr>
          <w:rFonts w:cs="Arial"/>
          <w:sz w:val="24"/>
        </w:rPr>
        <w:t>carbon dioxide</w:t>
      </w:r>
      <w:r w:rsidRPr="00485B3D">
        <w:rPr>
          <w:rFonts w:cs="Arial"/>
          <w:sz w:val="24"/>
        </w:rPr>
        <w:t xml:space="preserve"> at </w:t>
      </w:r>
      <w:r w:rsidR="00BB0837">
        <w:rPr>
          <w:rFonts w:cs="Arial"/>
          <w:sz w:val="24"/>
        </w:rPr>
        <w:t xml:space="preserve">a flow rate of </w:t>
      </w:r>
      <w:r w:rsidRPr="00485B3D">
        <w:rPr>
          <w:rFonts w:cs="Arial"/>
          <w:sz w:val="24"/>
        </w:rPr>
        <w:t xml:space="preserve">20% </w:t>
      </w:r>
      <w:r w:rsidR="00531926">
        <w:rPr>
          <w:rFonts w:cs="Arial"/>
          <w:sz w:val="24"/>
        </w:rPr>
        <w:t xml:space="preserve">(setting 7.5) </w:t>
      </w:r>
      <w:r w:rsidRPr="00485B3D">
        <w:rPr>
          <w:rFonts w:cs="Arial"/>
          <w:sz w:val="24"/>
        </w:rPr>
        <w:t>of the chamber volume per minute.</w:t>
      </w:r>
      <w:r w:rsidR="009C60A1">
        <w:rPr>
          <w:rFonts w:cs="Arial"/>
          <w:sz w:val="24"/>
        </w:rPr>
        <w:t xml:space="preserve"> </w:t>
      </w:r>
      <w:r w:rsidR="00302CDC">
        <w:rPr>
          <w:rFonts w:cs="Arial"/>
          <w:sz w:val="24"/>
        </w:rPr>
        <w:t xml:space="preserve"> </w:t>
      </w:r>
      <w:r w:rsidR="009C60A1">
        <w:rPr>
          <w:rFonts w:cs="Arial"/>
          <w:sz w:val="24"/>
        </w:rPr>
        <w:t>No more than 10 mice</w:t>
      </w:r>
      <w:r w:rsidR="00113302">
        <w:rPr>
          <w:rFonts w:cs="Arial"/>
          <w:sz w:val="24"/>
        </w:rPr>
        <w:t xml:space="preserve">, </w:t>
      </w:r>
      <w:r w:rsidR="000C6BA6">
        <w:rPr>
          <w:rFonts w:cs="Arial"/>
          <w:sz w:val="24"/>
        </w:rPr>
        <w:t>4</w:t>
      </w:r>
      <w:r w:rsidR="00113302">
        <w:rPr>
          <w:rFonts w:cs="Arial"/>
          <w:sz w:val="24"/>
        </w:rPr>
        <w:t xml:space="preserve"> rats and 1 rabbit</w:t>
      </w:r>
      <w:r w:rsidR="009C60A1">
        <w:rPr>
          <w:rFonts w:cs="Arial"/>
          <w:sz w:val="24"/>
        </w:rPr>
        <w:t xml:space="preserve"> should be euthanized in the </w:t>
      </w:r>
      <w:r w:rsidR="006C6160">
        <w:rPr>
          <w:rFonts w:cs="Arial"/>
          <w:sz w:val="24"/>
        </w:rPr>
        <w:t>carbon dioxide</w:t>
      </w:r>
      <w:r w:rsidR="009C60A1">
        <w:rPr>
          <w:rFonts w:cs="Arial"/>
          <w:sz w:val="24"/>
        </w:rPr>
        <w:t xml:space="preserve"> chamber at one time. </w:t>
      </w:r>
      <w:r w:rsidR="00302CDC">
        <w:rPr>
          <w:rFonts w:cs="Arial"/>
          <w:sz w:val="24"/>
        </w:rPr>
        <w:t xml:space="preserve"> </w:t>
      </w:r>
      <w:r w:rsidR="009C60A1">
        <w:rPr>
          <w:rFonts w:cs="Arial"/>
          <w:sz w:val="24"/>
        </w:rPr>
        <w:t>Animals being euthanized should be of the same species and similar age.</w:t>
      </w:r>
    </w:p>
    <w:p w14:paraId="218450A5" w14:textId="77777777" w:rsidR="00681DA5" w:rsidRDefault="00681DA5">
      <w:pPr>
        <w:ind w:left="990" w:hanging="270"/>
        <w:jc w:val="both"/>
        <w:rPr>
          <w:rFonts w:cs="Arial"/>
          <w:sz w:val="24"/>
        </w:rPr>
      </w:pPr>
    </w:p>
    <w:p w14:paraId="6C168283" w14:textId="77777777" w:rsidR="00681DA5" w:rsidRDefault="00955913">
      <w:pPr>
        <w:ind w:left="990" w:hanging="270"/>
        <w:jc w:val="both"/>
        <w:rPr>
          <w:rFonts w:cs="Arial"/>
          <w:sz w:val="24"/>
        </w:rPr>
      </w:pPr>
      <w:r w:rsidRPr="00485B3D">
        <w:rPr>
          <w:rFonts w:cs="Arial"/>
          <w:sz w:val="24"/>
        </w:rPr>
        <w:t xml:space="preserve">6. </w:t>
      </w:r>
      <w:r w:rsidR="009C60A1">
        <w:rPr>
          <w:rFonts w:cs="Arial"/>
          <w:sz w:val="24"/>
        </w:rPr>
        <w:t xml:space="preserve">After verifying that the animals are deceased, close the top valve on the </w:t>
      </w:r>
      <w:r w:rsidR="00E671DC">
        <w:rPr>
          <w:rFonts w:cs="Arial"/>
          <w:sz w:val="24"/>
        </w:rPr>
        <w:t xml:space="preserve">carbon dioxide </w:t>
      </w:r>
      <w:r w:rsidRPr="00485B3D">
        <w:rPr>
          <w:rFonts w:cs="Arial"/>
          <w:sz w:val="24"/>
        </w:rPr>
        <w:t xml:space="preserve">cylinder by </w:t>
      </w:r>
      <w:r w:rsidR="009C60A1">
        <w:rPr>
          <w:rFonts w:cs="Arial"/>
          <w:sz w:val="24"/>
        </w:rPr>
        <w:t xml:space="preserve">turning the </w:t>
      </w:r>
      <w:r w:rsidR="00C417D7">
        <w:rPr>
          <w:rFonts w:cs="Arial"/>
          <w:sz w:val="24"/>
        </w:rPr>
        <w:t xml:space="preserve">top </w:t>
      </w:r>
      <w:r w:rsidR="009C60A1">
        <w:rPr>
          <w:rFonts w:cs="Arial"/>
          <w:sz w:val="24"/>
        </w:rPr>
        <w:t xml:space="preserve">valve clockwise. </w:t>
      </w:r>
    </w:p>
    <w:p w14:paraId="3699D1C1" w14:textId="77777777" w:rsidR="00681DA5" w:rsidRDefault="00681DA5">
      <w:pPr>
        <w:ind w:left="990" w:hanging="270"/>
        <w:jc w:val="both"/>
        <w:rPr>
          <w:rFonts w:cs="Arial"/>
          <w:sz w:val="24"/>
        </w:rPr>
      </w:pPr>
    </w:p>
    <w:p w14:paraId="46109DD3" w14:textId="77777777" w:rsidR="00681DA5" w:rsidRDefault="00955913">
      <w:pPr>
        <w:ind w:left="990" w:hanging="270"/>
        <w:jc w:val="both"/>
        <w:rPr>
          <w:rFonts w:cs="Arial"/>
          <w:sz w:val="24"/>
        </w:rPr>
      </w:pPr>
      <w:r w:rsidRPr="00485B3D">
        <w:rPr>
          <w:rFonts w:cs="Arial"/>
          <w:sz w:val="24"/>
        </w:rPr>
        <w:lastRenderedPageBreak/>
        <w:t xml:space="preserve">7. Remove deceased animals. </w:t>
      </w:r>
      <w:r w:rsidR="00C417D7">
        <w:rPr>
          <w:rFonts w:cs="Arial"/>
          <w:sz w:val="24"/>
        </w:rPr>
        <w:t xml:space="preserve">Note: </w:t>
      </w:r>
      <w:r w:rsidRPr="00485B3D">
        <w:rPr>
          <w:rFonts w:cs="Arial"/>
          <w:sz w:val="24"/>
        </w:rPr>
        <w:t xml:space="preserve">Very young mice and rats </w:t>
      </w:r>
      <w:r w:rsidR="00C417D7">
        <w:rPr>
          <w:rFonts w:cs="Arial"/>
          <w:sz w:val="24"/>
        </w:rPr>
        <w:t xml:space="preserve">are resistant to the hypoxia-inducing effects of </w:t>
      </w:r>
      <w:r w:rsidR="00D10EA9">
        <w:rPr>
          <w:rFonts w:cs="Arial"/>
          <w:sz w:val="24"/>
        </w:rPr>
        <w:t>carbon dioxide</w:t>
      </w:r>
      <w:r w:rsidR="00C417D7">
        <w:rPr>
          <w:rFonts w:cs="Arial"/>
          <w:sz w:val="24"/>
        </w:rPr>
        <w:t xml:space="preserve"> and thus require longer </w:t>
      </w:r>
      <w:r w:rsidR="0044354E">
        <w:rPr>
          <w:rFonts w:cs="Arial"/>
          <w:sz w:val="24"/>
        </w:rPr>
        <w:t>carbon dioxide</w:t>
      </w:r>
      <w:r w:rsidR="00CA0C1E">
        <w:rPr>
          <w:rFonts w:cs="Arial"/>
          <w:sz w:val="24"/>
          <w:vertAlign w:val="subscript"/>
        </w:rPr>
        <w:t xml:space="preserve"> </w:t>
      </w:r>
      <w:r w:rsidR="00C417D7">
        <w:rPr>
          <w:rFonts w:cs="Arial"/>
          <w:sz w:val="24"/>
        </w:rPr>
        <w:t>exposure times</w:t>
      </w:r>
      <w:r w:rsidR="00CA0C1E">
        <w:rPr>
          <w:rFonts w:cs="Arial"/>
          <w:sz w:val="24"/>
        </w:rPr>
        <w:t xml:space="preserve"> (e.g.</w:t>
      </w:r>
      <w:r w:rsidR="00B41F51">
        <w:rPr>
          <w:rFonts w:cs="Arial"/>
          <w:sz w:val="24"/>
        </w:rPr>
        <w:t>,</w:t>
      </w:r>
      <w:r w:rsidR="00CA0C1E">
        <w:rPr>
          <w:rFonts w:cs="Arial"/>
          <w:sz w:val="24"/>
        </w:rPr>
        <w:t xml:space="preserve"> 1 h</w:t>
      </w:r>
      <w:r w:rsidR="00287EA5">
        <w:rPr>
          <w:rFonts w:cs="Arial"/>
          <w:sz w:val="24"/>
        </w:rPr>
        <w:t>ou</w:t>
      </w:r>
      <w:r w:rsidR="00CA0C1E">
        <w:rPr>
          <w:rFonts w:cs="Arial"/>
          <w:sz w:val="24"/>
        </w:rPr>
        <w:t>r) as well as a secondary physical method of euthanasia (e.g.</w:t>
      </w:r>
      <w:r w:rsidR="00322D32">
        <w:rPr>
          <w:rFonts w:cs="Arial"/>
          <w:sz w:val="24"/>
        </w:rPr>
        <w:t>,</w:t>
      </w:r>
      <w:r w:rsidR="00CA0C1E">
        <w:rPr>
          <w:rFonts w:cs="Arial"/>
          <w:sz w:val="24"/>
        </w:rPr>
        <w:t xml:space="preserve"> decapitation or cervical dislocation)</w:t>
      </w:r>
      <w:r w:rsidR="00C417D7">
        <w:rPr>
          <w:rFonts w:cs="Arial"/>
          <w:sz w:val="24"/>
        </w:rPr>
        <w:t xml:space="preserve">. </w:t>
      </w:r>
    </w:p>
    <w:p w14:paraId="068370C9" w14:textId="77777777" w:rsidR="00681DA5" w:rsidRDefault="00681DA5">
      <w:pPr>
        <w:ind w:left="990" w:hanging="270"/>
        <w:jc w:val="both"/>
        <w:rPr>
          <w:rFonts w:cs="Arial"/>
          <w:sz w:val="24"/>
        </w:rPr>
      </w:pPr>
    </w:p>
    <w:p w14:paraId="7B8A8D48" w14:textId="77777777" w:rsidR="00681DA5" w:rsidRDefault="00955913">
      <w:pPr>
        <w:ind w:left="990" w:hanging="270"/>
        <w:jc w:val="both"/>
        <w:rPr>
          <w:rFonts w:cs="Arial"/>
          <w:sz w:val="24"/>
        </w:rPr>
      </w:pPr>
      <w:r w:rsidRPr="00485B3D">
        <w:rPr>
          <w:rFonts w:cs="Arial"/>
          <w:sz w:val="24"/>
        </w:rPr>
        <w:t xml:space="preserve">8. </w:t>
      </w:r>
      <w:r w:rsidR="00C50A8C">
        <w:rPr>
          <w:rFonts w:cs="Arial"/>
          <w:sz w:val="24"/>
        </w:rPr>
        <w:t xml:space="preserve">Open the valve of the </w:t>
      </w:r>
      <w:r w:rsidR="00D10EA9">
        <w:rPr>
          <w:rFonts w:cs="Arial"/>
          <w:sz w:val="24"/>
        </w:rPr>
        <w:t>carbon dioxide</w:t>
      </w:r>
      <w:r w:rsidR="00C50A8C">
        <w:rPr>
          <w:rFonts w:cs="Arial"/>
          <w:sz w:val="24"/>
        </w:rPr>
        <w:t xml:space="preserve"> line leading to the chamber until the metal ball falls to the bottom of the meter. </w:t>
      </w:r>
      <w:r w:rsidR="00B41F51">
        <w:rPr>
          <w:rFonts w:cs="Arial"/>
          <w:sz w:val="24"/>
        </w:rPr>
        <w:t xml:space="preserve"> </w:t>
      </w:r>
      <w:r w:rsidR="00C50A8C">
        <w:rPr>
          <w:rFonts w:cs="Arial"/>
          <w:sz w:val="24"/>
        </w:rPr>
        <w:t xml:space="preserve">This allows the </w:t>
      </w:r>
      <w:r w:rsidR="00D10EA9">
        <w:rPr>
          <w:rFonts w:cs="Arial"/>
          <w:sz w:val="24"/>
        </w:rPr>
        <w:t>carbon dioxide</w:t>
      </w:r>
      <w:r w:rsidR="00C50A8C">
        <w:rPr>
          <w:rFonts w:cs="Arial"/>
          <w:sz w:val="24"/>
        </w:rPr>
        <w:t xml:space="preserve"> line to bleed out completely. </w:t>
      </w:r>
      <w:r w:rsidR="00B41F51">
        <w:rPr>
          <w:rFonts w:cs="Arial"/>
          <w:sz w:val="24"/>
        </w:rPr>
        <w:t xml:space="preserve"> </w:t>
      </w:r>
      <w:r w:rsidR="00C50A8C">
        <w:rPr>
          <w:rFonts w:cs="Arial"/>
          <w:sz w:val="24"/>
        </w:rPr>
        <w:t xml:space="preserve">Turn the flow meter clockwise to close the flow meter. </w:t>
      </w:r>
      <w:r w:rsidR="00B41F51">
        <w:rPr>
          <w:rFonts w:cs="Arial"/>
          <w:sz w:val="24"/>
        </w:rPr>
        <w:t xml:space="preserve"> </w:t>
      </w:r>
      <w:r w:rsidR="00CA0C1E">
        <w:rPr>
          <w:rFonts w:cs="Arial"/>
          <w:sz w:val="24"/>
        </w:rPr>
        <w:t>Close</w:t>
      </w:r>
      <w:r w:rsidRPr="00485B3D">
        <w:rPr>
          <w:rFonts w:cs="Arial"/>
          <w:sz w:val="24"/>
        </w:rPr>
        <w:t xml:space="preserve"> the valve </w:t>
      </w:r>
      <w:r w:rsidR="00C50A8C">
        <w:rPr>
          <w:rFonts w:cs="Arial"/>
          <w:sz w:val="24"/>
        </w:rPr>
        <w:t>to</w:t>
      </w:r>
      <w:r w:rsidR="00C50A8C" w:rsidRPr="00485B3D">
        <w:rPr>
          <w:rFonts w:cs="Arial"/>
          <w:sz w:val="24"/>
        </w:rPr>
        <w:t xml:space="preserve"> </w:t>
      </w:r>
      <w:r w:rsidRPr="00485B3D">
        <w:rPr>
          <w:rFonts w:cs="Arial"/>
          <w:sz w:val="24"/>
        </w:rPr>
        <w:t xml:space="preserve">the </w:t>
      </w:r>
      <w:r w:rsidR="00D10EA9">
        <w:rPr>
          <w:rFonts w:cs="Arial"/>
          <w:sz w:val="24"/>
        </w:rPr>
        <w:t>carbon dioxide</w:t>
      </w:r>
      <w:r w:rsidR="00C50A8C">
        <w:rPr>
          <w:rFonts w:cs="Arial"/>
          <w:sz w:val="24"/>
          <w:vertAlign w:val="subscript"/>
        </w:rPr>
        <w:t xml:space="preserve"> </w:t>
      </w:r>
      <w:r w:rsidR="00C50A8C">
        <w:rPr>
          <w:rFonts w:cs="Arial"/>
          <w:sz w:val="24"/>
        </w:rPr>
        <w:t>line on the wall behind the chamber.</w:t>
      </w:r>
      <w:r w:rsidR="00531926">
        <w:rPr>
          <w:rFonts w:cs="Arial"/>
          <w:sz w:val="24"/>
          <w:vertAlign w:val="subscript"/>
        </w:rPr>
        <w:t xml:space="preserve"> </w:t>
      </w:r>
      <w:r w:rsidR="00C50A8C">
        <w:rPr>
          <w:rFonts w:cs="Arial"/>
          <w:sz w:val="24"/>
        </w:rPr>
        <w:t xml:space="preserve"> </w:t>
      </w:r>
    </w:p>
    <w:p w14:paraId="0D5B0130" w14:textId="77777777" w:rsidR="00681DA5" w:rsidRDefault="00681DA5">
      <w:pPr>
        <w:ind w:left="990" w:hanging="270"/>
        <w:jc w:val="both"/>
        <w:rPr>
          <w:rFonts w:cs="Arial"/>
          <w:b/>
          <w:sz w:val="24"/>
        </w:rPr>
      </w:pPr>
    </w:p>
    <w:p w14:paraId="774955FE" w14:textId="77777777" w:rsidR="00681DA5" w:rsidRDefault="00955913">
      <w:pPr>
        <w:ind w:firstLine="720"/>
        <w:jc w:val="both"/>
        <w:rPr>
          <w:rFonts w:cs="Arial"/>
          <w:sz w:val="24"/>
        </w:rPr>
      </w:pPr>
      <w:r w:rsidRPr="00485B3D">
        <w:rPr>
          <w:rFonts w:cs="Arial"/>
          <w:sz w:val="24"/>
        </w:rPr>
        <w:t>9. Leave scavenging system on to evacuate the gas from the chamber.</w:t>
      </w:r>
    </w:p>
    <w:p w14:paraId="5374DD05" w14:textId="77777777" w:rsidR="00681DA5" w:rsidRDefault="00681DA5">
      <w:pPr>
        <w:ind w:firstLine="720"/>
        <w:jc w:val="both"/>
        <w:rPr>
          <w:rFonts w:cs="Arial"/>
          <w:sz w:val="24"/>
        </w:rPr>
      </w:pPr>
    </w:p>
    <w:p w14:paraId="454FEA73" w14:textId="77777777" w:rsidR="00681DA5" w:rsidRDefault="00AE53BC">
      <w:pPr>
        <w:ind w:firstLine="720"/>
        <w:jc w:val="both"/>
        <w:rPr>
          <w:rFonts w:cs="Arial"/>
          <w:sz w:val="24"/>
        </w:rPr>
      </w:pPr>
      <w:r>
        <w:rPr>
          <w:rFonts w:cs="Arial"/>
          <w:sz w:val="24"/>
        </w:rPr>
        <w:t xml:space="preserve">10. Put deceased animals in a plastic bag and place bag in -20 freezer. </w:t>
      </w:r>
    </w:p>
    <w:p w14:paraId="25E20B41" w14:textId="77777777" w:rsidR="00681DA5" w:rsidRDefault="00681DA5">
      <w:pPr>
        <w:jc w:val="both"/>
        <w:rPr>
          <w:rFonts w:cs="Arial"/>
          <w:sz w:val="24"/>
        </w:rPr>
      </w:pPr>
    </w:p>
    <w:p w14:paraId="6BD68F68" w14:textId="77777777" w:rsidR="00681DA5" w:rsidRPr="000019DF" w:rsidRDefault="00955913">
      <w:pPr>
        <w:jc w:val="both"/>
        <w:rPr>
          <w:rFonts w:cs="Arial"/>
          <w:sz w:val="24"/>
        </w:rPr>
      </w:pPr>
      <w:r w:rsidRPr="000019DF">
        <w:rPr>
          <w:rFonts w:cs="Arial"/>
          <w:sz w:val="24"/>
        </w:rPr>
        <w:t>Clean-Up:</w:t>
      </w:r>
    </w:p>
    <w:p w14:paraId="21487DF9" w14:textId="77777777" w:rsidR="00681DA5" w:rsidRDefault="00955913">
      <w:pPr>
        <w:ind w:left="990" w:hanging="270"/>
        <w:jc w:val="both"/>
        <w:rPr>
          <w:rFonts w:cs="Arial"/>
          <w:sz w:val="24"/>
        </w:rPr>
      </w:pPr>
      <w:r w:rsidRPr="00AA613A">
        <w:rPr>
          <w:rFonts w:cs="Arial"/>
          <w:sz w:val="24"/>
        </w:rPr>
        <w:t xml:space="preserve">1. Remove the </w:t>
      </w:r>
      <w:r w:rsidR="00BF0B74">
        <w:rPr>
          <w:rFonts w:cs="Arial"/>
          <w:sz w:val="24"/>
        </w:rPr>
        <w:t>a</w:t>
      </w:r>
      <w:r w:rsidR="00F64382">
        <w:rPr>
          <w:rFonts w:cs="Arial"/>
          <w:sz w:val="24"/>
        </w:rPr>
        <w:t xml:space="preserve">bsorbent </w:t>
      </w:r>
      <w:r w:rsidR="00BF0B74">
        <w:rPr>
          <w:rFonts w:cs="Arial"/>
          <w:sz w:val="24"/>
        </w:rPr>
        <w:t>p</w:t>
      </w:r>
      <w:r w:rsidRPr="00AA613A">
        <w:rPr>
          <w:rFonts w:cs="Arial"/>
          <w:sz w:val="24"/>
        </w:rPr>
        <w:t xml:space="preserve">ad(s) and clean up extensively!! </w:t>
      </w:r>
      <w:r w:rsidR="00BF0B74">
        <w:rPr>
          <w:rFonts w:cs="Arial"/>
          <w:sz w:val="24"/>
        </w:rPr>
        <w:t xml:space="preserve"> </w:t>
      </w:r>
      <w:r w:rsidRPr="00AA613A">
        <w:rPr>
          <w:rFonts w:cs="Arial"/>
          <w:sz w:val="24"/>
        </w:rPr>
        <w:t xml:space="preserve">Wipe all work surfaces, euthanasia chamber, etc., with </w:t>
      </w:r>
      <w:r w:rsidR="004A4B00">
        <w:rPr>
          <w:rFonts w:cs="Arial"/>
          <w:sz w:val="24"/>
        </w:rPr>
        <w:t>an approved</w:t>
      </w:r>
      <w:r w:rsidR="00642F90">
        <w:rPr>
          <w:rFonts w:cs="Arial"/>
          <w:sz w:val="24"/>
        </w:rPr>
        <w:t xml:space="preserve"> disinfectant provided by the ARF.</w:t>
      </w:r>
    </w:p>
    <w:p w14:paraId="7515703A" w14:textId="77777777" w:rsidR="00681DA5" w:rsidRDefault="00681DA5">
      <w:pPr>
        <w:ind w:left="990" w:hanging="270"/>
        <w:jc w:val="both"/>
        <w:rPr>
          <w:rFonts w:cs="Arial"/>
          <w:sz w:val="24"/>
        </w:rPr>
      </w:pPr>
    </w:p>
    <w:p w14:paraId="527F58CE" w14:textId="77777777" w:rsidR="00681DA5" w:rsidRDefault="00004055" w:rsidP="00004055">
      <w:pPr>
        <w:ind w:left="720"/>
        <w:jc w:val="both"/>
        <w:rPr>
          <w:rFonts w:cs="Arial"/>
          <w:sz w:val="24"/>
        </w:rPr>
      </w:pPr>
      <w:r>
        <w:rPr>
          <w:rFonts w:cs="Arial"/>
          <w:sz w:val="24"/>
        </w:rPr>
        <w:t xml:space="preserve">2. </w:t>
      </w:r>
      <w:r w:rsidR="00955913" w:rsidRPr="00AA613A">
        <w:rPr>
          <w:rFonts w:cs="Arial"/>
          <w:sz w:val="24"/>
        </w:rPr>
        <w:t>Turn the scavenging exhaust switch OFF.</w:t>
      </w:r>
    </w:p>
    <w:p w14:paraId="7A7EBADD" w14:textId="77777777" w:rsidR="00004055" w:rsidRDefault="00004055" w:rsidP="00BF2CBB">
      <w:pPr>
        <w:ind w:left="720"/>
        <w:jc w:val="both"/>
        <w:rPr>
          <w:rFonts w:cs="Arial"/>
          <w:sz w:val="24"/>
        </w:rPr>
      </w:pPr>
    </w:p>
    <w:p w14:paraId="6AD39CEE" w14:textId="77777777" w:rsidR="00681DA5" w:rsidRDefault="00955913">
      <w:pPr>
        <w:ind w:firstLine="720"/>
        <w:jc w:val="both"/>
        <w:rPr>
          <w:rFonts w:cs="Arial"/>
          <w:sz w:val="24"/>
        </w:rPr>
      </w:pPr>
      <w:r w:rsidRPr="00AA613A">
        <w:rPr>
          <w:rFonts w:cs="Arial"/>
          <w:sz w:val="24"/>
        </w:rPr>
        <w:t>3. Lock the door when you leave.</w:t>
      </w:r>
    </w:p>
    <w:p w14:paraId="53383EFC" w14:textId="77777777" w:rsidR="00681DA5" w:rsidRDefault="00681DA5">
      <w:pPr>
        <w:ind w:firstLine="720"/>
        <w:jc w:val="both"/>
        <w:rPr>
          <w:rFonts w:cs="Arial"/>
          <w:sz w:val="24"/>
        </w:rPr>
      </w:pPr>
    </w:p>
    <w:p w14:paraId="2FD5325F" w14:textId="77777777" w:rsidR="00C03DAC" w:rsidRPr="00AA613A" w:rsidRDefault="00C03DAC" w:rsidP="00955913">
      <w:pPr>
        <w:ind w:firstLine="720"/>
        <w:rPr>
          <w:rFonts w:cs="Arial"/>
          <w:sz w:val="24"/>
        </w:rPr>
      </w:pPr>
    </w:p>
    <w:p w14:paraId="20FA44C6" w14:textId="77777777" w:rsidR="00C03DAC" w:rsidRPr="00AA613A" w:rsidRDefault="00C03DAC" w:rsidP="00955913">
      <w:pPr>
        <w:ind w:firstLine="720"/>
        <w:rPr>
          <w:rFonts w:cs="Arial"/>
          <w:sz w:val="24"/>
        </w:rPr>
      </w:pPr>
    </w:p>
    <w:p w14:paraId="3C2D26BD" w14:textId="77777777" w:rsidR="00955913" w:rsidRPr="00AA613A" w:rsidRDefault="00955913" w:rsidP="00955913">
      <w:pPr>
        <w:rPr>
          <w:rFonts w:cs="Arial"/>
          <w:b/>
          <w:sz w:val="24"/>
        </w:rPr>
      </w:pPr>
    </w:p>
    <w:p w14:paraId="2B33ED17" w14:textId="77777777" w:rsidR="00955913" w:rsidRPr="00AA613A" w:rsidRDefault="00955913" w:rsidP="00955913">
      <w:pPr>
        <w:jc w:val="center"/>
        <w:rPr>
          <w:b/>
          <w:sz w:val="28"/>
          <w:szCs w:val="28"/>
        </w:rPr>
      </w:pPr>
    </w:p>
    <w:p w14:paraId="021B4953" w14:textId="77777777" w:rsidR="00485B3D" w:rsidRPr="00AA613A" w:rsidRDefault="00485B3D" w:rsidP="00485B3D">
      <w:pPr>
        <w:jc w:val="center"/>
        <w:rPr>
          <w:b/>
          <w:sz w:val="28"/>
          <w:szCs w:val="28"/>
        </w:rPr>
        <w:sectPr w:rsidR="00485B3D" w:rsidRPr="00AA613A">
          <w:pgSz w:w="12240" w:h="15840"/>
          <w:pgMar w:top="1152" w:right="1152" w:bottom="1152" w:left="1152" w:header="720" w:footer="720" w:gutter="0"/>
          <w:cols w:space="720"/>
          <w:titlePg/>
          <w:docGrid w:linePitch="360"/>
        </w:sectPr>
      </w:pPr>
    </w:p>
    <w:p w14:paraId="12429A3C" w14:textId="77777777" w:rsidR="00485B3D" w:rsidRPr="000864E5" w:rsidRDefault="0088370E" w:rsidP="000864E5">
      <w:pPr>
        <w:pStyle w:val="Heading2"/>
        <w:rPr>
          <w:i w:val="0"/>
          <w:iCs w:val="0"/>
          <w:color w:val="000000"/>
          <w:sz w:val="32"/>
          <w:szCs w:val="32"/>
        </w:rPr>
      </w:pPr>
      <w:bookmarkStart w:id="32" w:name="_X._Procedures_for"/>
      <w:bookmarkStart w:id="33" w:name="_Toc284420975"/>
      <w:bookmarkEnd w:id="32"/>
      <w:r w:rsidRPr="000864E5">
        <w:rPr>
          <w:i w:val="0"/>
          <w:iCs w:val="0"/>
          <w:color w:val="000000"/>
          <w:sz w:val="32"/>
          <w:szCs w:val="32"/>
        </w:rPr>
        <w:lastRenderedPageBreak/>
        <w:t>I</w:t>
      </w:r>
      <w:r w:rsidR="003733D5" w:rsidRPr="000864E5">
        <w:rPr>
          <w:i w:val="0"/>
          <w:iCs w:val="0"/>
          <w:color w:val="000000"/>
          <w:sz w:val="32"/>
          <w:szCs w:val="32"/>
        </w:rPr>
        <w:t>X</w:t>
      </w:r>
      <w:r w:rsidR="00485B3D" w:rsidRPr="000864E5">
        <w:rPr>
          <w:i w:val="0"/>
          <w:iCs w:val="0"/>
          <w:color w:val="000000"/>
          <w:sz w:val="32"/>
          <w:szCs w:val="32"/>
        </w:rPr>
        <w:t>. Proc</w:t>
      </w:r>
      <w:bookmarkStart w:id="34" w:name="_GoBack"/>
      <w:bookmarkEnd w:id="34"/>
      <w:r w:rsidR="00485B3D" w:rsidRPr="000864E5">
        <w:rPr>
          <w:i w:val="0"/>
          <w:iCs w:val="0"/>
          <w:color w:val="000000"/>
          <w:sz w:val="32"/>
          <w:szCs w:val="32"/>
        </w:rPr>
        <w:t>edures for Us</w:t>
      </w:r>
      <w:r w:rsidR="008F5E20" w:rsidRPr="000864E5">
        <w:rPr>
          <w:i w:val="0"/>
          <w:iCs w:val="0"/>
          <w:color w:val="000000"/>
          <w:sz w:val="32"/>
          <w:szCs w:val="32"/>
        </w:rPr>
        <w:t xml:space="preserve">e of </w:t>
      </w:r>
      <w:r w:rsidR="00485B3D" w:rsidRPr="000864E5">
        <w:rPr>
          <w:i w:val="0"/>
          <w:iCs w:val="0"/>
          <w:color w:val="000000"/>
          <w:sz w:val="32"/>
          <w:szCs w:val="32"/>
        </w:rPr>
        <w:t>Anesthetic Gases</w:t>
      </w:r>
      <w:bookmarkEnd w:id="33"/>
    </w:p>
    <w:p w14:paraId="20239A6F" w14:textId="41D5E112" w:rsidR="000864E5" w:rsidRDefault="000864E5" w:rsidP="00485B3D">
      <w:pPr>
        <w:jc w:val="center"/>
        <w:rPr>
          <w:b/>
          <w:sz w:val="28"/>
          <w:szCs w:val="28"/>
        </w:rPr>
      </w:pPr>
    </w:p>
    <w:p w14:paraId="10E8555D" w14:textId="3019193B" w:rsidR="00955913" w:rsidRPr="00AA613A" w:rsidRDefault="00955913" w:rsidP="000864E5">
      <w:pPr>
        <w:tabs>
          <w:tab w:val="left" w:pos="4485"/>
        </w:tabs>
        <w:rPr>
          <w:b/>
          <w:sz w:val="24"/>
        </w:rPr>
      </w:pPr>
      <w:r w:rsidRPr="00AA613A">
        <w:rPr>
          <w:b/>
          <w:sz w:val="24"/>
        </w:rPr>
        <w:t xml:space="preserve">USING </w:t>
      </w:r>
      <w:r w:rsidRPr="00AA613A">
        <w:rPr>
          <w:b/>
          <w:sz w:val="24"/>
          <w:u w:val="single"/>
        </w:rPr>
        <w:t>ANESTHETIC</w:t>
      </w:r>
      <w:r w:rsidRPr="00AA613A">
        <w:rPr>
          <w:b/>
          <w:sz w:val="24"/>
        </w:rPr>
        <w:t xml:space="preserve"> GASES IN THE</w:t>
      </w:r>
      <w:r w:rsidR="000864E5">
        <w:rPr>
          <w:b/>
          <w:sz w:val="24"/>
        </w:rPr>
        <w:t xml:space="preserve"> </w:t>
      </w:r>
      <w:r w:rsidR="001C3BFA">
        <w:rPr>
          <w:b/>
          <w:sz w:val="24"/>
        </w:rPr>
        <w:t>VAPHS</w:t>
      </w:r>
      <w:r w:rsidRPr="00AA613A">
        <w:rPr>
          <w:b/>
          <w:sz w:val="24"/>
        </w:rPr>
        <w:t xml:space="preserve"> </w:t>
      </w:r>
      <w:r w:rsidR="001C3BFA">
        <w:rPr>
          <w:b/>
          <w:sz w:val="24"/>
        </w:rPr>
        <w:t>ARF</w:t>
      </w:r>
    </w:p>
    <w:p w14:paraId="3C1F9DBD" w14:textId="77777777" w:rsidR="00955913" w:rsidRPr="00AA613A" w:rsidRDefault="00955913" w:rsidP="00955913">
      <w:pPr>
        <w:rPr>
          <w:sz w:val="24"/>
        </w:rPr>
      </w:pPr>
    </w:p>
    <w:p w14:paraId="23F3240B" w14:textId="77777777" w:rsidR="00955913" w:rsidRPr="000864E5" w:rsidRDefault="00955913" w:rsidP="00955913">
      <w:pPr>
        <w:rPr>
          <w:sz w:val="24"/>
        </w:rPr>
      </w:pPr>
      <w:r w:rsidRPr="000864E5">
        <w:rPr>
          <w:sz w:val="24"/>
        </w:rPr>
        <w:t>General procedure for using the core Operating Room in GA147</w:t>
      </w:r>
    </w:p>
    <w:p w14:paraId="41BA7F4E" w14:textId="77777777" w:rsidR="001145C3" w:rsidRPr="008B2452" w:rsidRDefault="00955913" w:rsidP="008B2452">
      <w:pPr>
        <w:pStyle w:val="ListParagraph"/>
        <w:numPr>
          <w:ilvl w:val="0"/>
          <w:numId w:val="38"/>
        </w:numPr>
        <w:ind w:left="720"/>
        <w:jc w:val="both"/>
        <w:rPr>
          <w:rFonts w:ascii="Arial" w:hAnsi="Arial" w:cs="Arial"/>
          <w:sz w:val="24"/>
        </w:rPr>
      </w:pPr>
      <w:r w:rsidRPr="008B2452">
        <w:rPr>
          <w:rFonts w:ascii="Arial" w:hAnsi="Arial" w:cs="Arial"/>
          <w:sz w:val="24"/>
        </w:rPr>
        <w:t>Make sure you have all the necessary surgical equipment and supplies for that day’s procedures (such as balance, surgical instruments, lamp, gauze, needles, saline, etc.)</w:t>
      </w:r>
      <w:r w:rsidR="001C3BFA" w:rsidRPr="008B2452">
        <w:rPr>
          <w:rFonts w:ascii="Arial" w:hAnsi="Arial" w:cs="Arial"/>
          <w:sz w:val="24"/>
        </w:rPr>
        <w:t>.</w:t>
      </w:r>
    </w:p>
    <w:p w14:paraId="2AB2ADDA" w14:textId="77777777" w:rsidR="001145C3" w:rsidRPr="008B2452" w:rsidRDefault="001145C3" w:rsidP="008B2452">
      <w:pPr>
        <w:pStyle w:val="ListParagraph"/>
        <w:jc w:val="both"/>
        <w:rPr>
          <w:rFonts w:ascii="Arial" w:hAnsi="Arial" w:cs="Arial"/>
          <w:sz w:val="24"/>
        </w:rPr>
      </w:pPr>
    </w:p>
    <w:p w14:paraId="23C447DC" w14:textId="77777777" w:rsidR="001145C3" w:rsidRPr="008B2452" w:rsidRDefault="00955913" w:rsidP="008B2452">
      <w:pPr>
        <w:pStyle w:val="ListParagraph"/>
        <w:numPr>
          <w:ilvl w:val="0"/>
          <w:numId w:val="38"/>
        </w:numPr>
        <w:ind w:left="720"/>
        <w:jc w:val="both"/>
        <w:rPr>
          <w:rFonts w:ascii="Arial" w:hAnsi="Arial" w:cs="Arial"/>
          <w:sz w:val="24"/>
        </w:rPr>
      </w:pPr>
      <w:r w:rsidRPr="008B2452">
        <w:rPr>
          <w:rFonts w:ascii="Arial" w:hAnsi="Arial" w:cs="Arial"/>
          <w:sz w:val="24"/>
        </w:rPr>
        <w:t xml:space="preserve">Place a fresh </w:t>
      </w:r>
      <w:r w:rsidR="00B3303B" w:rsidRPr="008B2452">
        <w:rPr>
          <w:rFonts w:ascii="Arial" w:hAnsi="Arial" w:cs="Arial"/>
          <w:sz w:val="24"/>
        </w:rPr>
        <w:t>a</w:t>
      </w:r>
      <w:r w:rsidR="00F64382" w:rsidRPr="008B2452">
        <w:rPr>
          <w:rFonts w:ascii="Arial" w:hAnsi="Arial" w:cs="Arial"/>
          <w:sz w:val="24"/>
        </w:rPr>
        <w:t>bsorbent</w:t>
      </w:r>
      <w:r w:rsidRPr="008B2452">
        <w:rPr>
          <w:rFonts w:ascii="Arial" w:hAnsi="Arial" w:cs="Arial"/>
          <w:sz w:val="24"/>
        </w:rPr>
        <w:t xml:space="preserve"> </w:t>
      </w:r>
      <w:r w:rsidR="00B3303B" w:rsidRPr="008B2452">
        <w:rPr>
          <w:rFonts w:ascii="Arial" w:hAnsi="Arial" w:cs="Arial"/>
          <w:sz w:val="24"/>
        </w:rPr>
        <w:t>p</w:t>
      </w:r>
      <w:r w:rsidRPr="008B2452">
        <w:rPr>
          <w:rFonts w:ascii="Arial" w:hAnsi="Arial" w:cs="Arial"/>
          <w:sz w:val="24"/>
        </w:rPr>
        <w:t xml:space="preserve">ad on the work area to contain your surgical </w:t>
      </w:r>
      <w:r w:rsidR="00AE53BC" w:rsidRPr="008B2452">
        <w:rPr>
          <w:rFonts w:ascii="Arial" w:hAnsi="Arial" w:cs="Arial"/>
          <w:sz w:val="24"/>
        </w:rPr>
        <w:t>waste</w:t>
      </w:r>
      <w:r w:rsidRPr="008B2452">
        <w:rPr>
          <w:rFonts w:ascii="Arial" w:hAnsi="Arial" w:cs="Arial"/>
          <w:sz w:val="24"/>
        </w:rPr>
        <w:t>.</w:t>
      </w:r>
    </w:p>
    <w:p w14:paraId="3C057739" w14:textId="77777777" w:rsidR="001145C3" w:rsidRPr="008B2452" w:rsidRDefault="001145C3" w:rsidP="008B2452">
      <w:pPr>
        <w:ind w:left="720"/>
        <w:jc w:val="both"/>
        <w:rPr>
          <w:rFonts w:cs="Arial"/>
          <w:sz w:val="24"/>
        </w:rPr>
      </w:pPr>
    </w:p>
    <w:p w14:paraId="38BB974E" w14:textId="77777777" w:rsidR="001145C3" w:rsidRPr="008B2452" w:rsidRDefault="00B3303B" w:rsidP="008B2452">
      <w:pPr>
        <w:pStyle w:val="ListParagraph"/>
        <w:numPr>
          <w:ilvl w:val="0"/>
          <w:numId w:val="38"/>
        </w:numPr>
        <w:ind w:left="720"/>
        <w:jc w:val="both"/>
        <w:rPr>
          <w:rFonts w:ascii="Arial" w:hAnsi="Arial" w:cs="Arial"/>
          <w:sz w:val="24"/>
        </w:rPr>
      </w:pPr>
      <w:r w:rsidRPr="008B2452">
        <w:rPr>
          <w:rFonts w:ascii="Arial" w:hAnsi="Arial" w:cs="Arial"/>
          <w:sz w:val="24"/>
        </w:rPr>
        <w:t xml:space="preserve">Confirm </w:t>
      </w:r>
      <w:r w:rsidR="00955913" w:rsidRPr="008B2452">
        <w:rPr>
          <w:rFonts w:ascii="Arial" w:hAnsi="Arial" w:cs="Arial"/>
          <w:sz w:val="24"/>
        </w:rPr>
        <w:t>the exhaust switch (</w:t>
      </w:r>
      <w:r w:rsidR="00E451FC" w:rsidRPr="008B2452">
        <w:rPr>
          <w:rFonts w:ascii="Arial" w:hAnsi="Arial" w:cs="Arial"/>
          <w:sz w:val="24"/>
        </w:rPr>
        <w:t>EF-4</w:t>
      </w:r>
      <w:r w:rsidR="00955913" w:rsidRPr="008B2452">
        <w:rPr>
          <w:rFonts w:ascii="Arial" w:hAnsi="Arial" w:cs="Arial"/>
          <w:sz w:val="24"/>
        </w:rPr>
        <w:t xml:space="preserve"> Control) </w:t>
      </w:r>
      <w:r w:rsidRPr="008B2452">
        <w:rPr>
          <w:rFonts w:ascii="Arial" w:hAnsi="Arial" w:cs="Arial"/>
          <w:sz w:val="24"/>
        </w:rPr>
        <w:t xml:space="preserve">is </w:t>
      </w:r>
      <w:r w:rsidR="00955913" w:rsidRPr="008B2452">
        <w:rPr>
          <w:rFonts w:ascii="Arial" w:hAnsi="Arial" w:cs="Arial"/>
          <w:sz w:val="24"/>
        </w:rPr>
        <w:t>ON (on the wall behind the set-up area)</w:t>
      </w:r>
      <w:r w:rsidRPr="008B2452">
        <w:rPr>
          <w:rFonts w:ascii="Arial" w:hAnsi="Arial" w:cs="Arial"/>
          <w:sz w:val="24"/>
        </w:rPr>
        <w:t>.</w:t>
      </w:r>
      <w:r w:rsidR="00955913" w:rsidRPr="008B2452">
        <w:rPr>
          <w:rFonts w:ascii="Arial" w:hAnsi="Arial" w:cs="Arial"/>
          <w:sz w:val="24"/>
        </w:rPr>
        <w:t xml:space="preserve"> </w:t>
      </w:r>
      <w:r w:rsidR="00B41F51" w:rsidRPr="008B2452">
        <w:rPr>
          <w:rFonts w:ascii="Arial" w:hAnsi="Arial" w:cs="Arial"/>
          <w:sz w:val="24"/>
        </w:rPr>
        <w:t xml:space="preserve"> </w:t>
      </w:r>
      <w:r w:rsidR="00955913" w:rsidRPr="008B2452">
        <w:rPr>
          <w:rFonts w:ascii="Arial" w:hAnsi="Arial" w:cs="Arial"/>
          <w:sz w:val="24"/>
        </w:rPr>
        <w:t>Red light will be ON when the switch is turned ON.</w:t>
      </w:r>
    </w:p>
    <w:p w14:paraId="0FA85DC3" w14:textId="77777777" w:rsidR="001145C3" w:rsidRPr="008B2452" w:rsidRDefault="001145C3" w:rsidP="008B2452">
      <w:pPr>
        <w:ind w:left="720"/>
        <w:jc w:val="both"/>
        <w:rPr>
          <w:rFonts w:cs="Arial"/>
          <w:sz w:val="24"/>
        </w:rPr>
      </w:pPr>
    </w:p>
    <w:p w14:paraId="4921ADD3" w14:textId="77777777" w:rsidR="001145C3" w:rsidRPr="008B2452" w:rsidRDefault="00955913" w:rsidP="008B2452">
      <w:pPr>
        <w:pStyle w:val="ListParagraph"/>
        <w:numPr>
          <w:ilvl w:val="0"/>
          <w:numId w:val="38"/>
        </w:numPr>
        <w:ind w:left="720"/>
        <w:jc w:val="both"/>
        <w:rPr>
          <w:rFonts w:ascii="Arial" w:hAnsi="Arial" w:cs="Arial"/>
          <w:sz w:val="24"/>
        </w:rPr>
      </w:pPr>
      <w:r w:rsidRPr="008B2452">
        <w:rPr>
          <w:rFonts w:ascii="Arial" w:hAnsi="Arial" w:cs="Arial"/>
          <w:sz w:val="24"/>
        </w:rPr>
        <w:t xml:space="preserve">Close the </w:t>
      </w:r>
      <w:r w:rsidR="00B3303B" w:rsidRPr="008B2452">
        <w:rPr>
          <w:rFonts w:ascii="Arial" w:hAnsi="Arial" w:cs="Arial"/>
          <w:sz w:val="24"/>
        </w:rPr>
        <w:t xml:space="preserve">door </w:t>
      </w:r>
      <w:r w:rsidRPr="008B2452">
        <w:rPr>
          <w:rFonts w:ascii="Arial" w:hAnsi="Arial" w:cs="Arial"/>
          <w:sz w:val="24"/>
        </w:rPr>
        <w:t xml:space="preserve">to maintain the room with appropriate positive pressure and air flow. </w:t>
      </w:r>
    </w:p>
    <w:p w14:paraId="2C164308" w14:textId="77777777" w:rsidR="001145C3" w:rsidRPr="008B2452" w:rsidRDefault="001145C3" w:rsidP="008B2452">
      <w:pPr>
        <w:ind w:left="720"/>
        <w:jc w:val="both"/>
        <w:rPr>
          <w:rFonts w:cs="Arial"/>
          <w:sz w:val="24"/>
        </w:rPr>
      </w:pPr>
    </w:p>
    <w:p w14:paraId="6D165967" w14:textId="77777777" w:rsidR="00681DA5" w:rsidRPr="008B2452" w:rsidRDefault="00955913" w:rsidP="008B2452">
      <w:pPr>
        <w:pStyle w:val="ListParagraph"/>
        <w:numPr>
          <w:ilvl w:val="0"/>
          <w:numId w:val="38"/>
        </w:numPr>
        <w:ind w:left="720"/>
        <w:jc w:val="both"/>
        <w:rPr>
          <w:rFonts w:ascii="Arial" w:hAnsi="Arial" w:cs="Arial"/>
          <w:sz w:val="24"/>
        </w:rPr>
      </w:pPr>
      <w:r w:rsidRPr="008B2452">
        <w:rPr>
          <w:rFonts w:ascii="Arial" w:hAnsi="Arial" w:cs="Arial"/>
          <w:sz w:val="24"/>
        </w:rPr>
        <w:t xml:space="preserve">Ensure the </w:t>
      </w:r>
      <w:r w:rsidR="00B3303B" w:rsidRPr="008B2452">
        <w:rPr>
          <w:rFonts w:ascii="Arial" w:hAnsi="Arial" w:cs="Arial"/>
          <w:sz w:val="24"/>
        </w:rPr>
        <w:t xml:space="preserve">blue </w:t>
      </w:r>
      <w:r w:rsidR="004F02DA" w:rsidRPr="008B2452">
        <w:rPr>
          <w:rFonts w:ascii="Arial" w:hAnsi="Arial" w:cs="Arial"/>
          <w:sz w:val="24"/>
        </w:rPr>
        <w:t xml:space="preserve">hose </w:t>
      </w:r>
      <w:r w:rsidRPr="008B2452">
        <w:rPr>
          <w:rFonts w:ascii="Arial" w:hAnsi="Arial" w:cs="Arial"/>
          <w:sz w:val="24"/>
        </w:rPr>
        <w:t xml:space="preserve">(Scavenging System) used to remove the Waste Anesthetic Gas (WAG) is connected to the </w:t>
      </w:r>
      <w:r w:rsidR="00352AAA" w:rsidRPr="008B2452">
        <w:rPr>
          <w:rFonts w:ascii="Arial" w:hAnsi="Arial" w:cs="Arial"/>
          <w:sz w:val="24"/>
        </w:rPr>
        <w:t xml:space="preserve">induction </w:t>
      </w:r>
      <w:r w:rsidRPr="008B2452">
        <w:rPr>
          <w:rFonts w:ascii="Arial" w:hAnsi="Arial" w:cs="Arial"/>
          <w:sz w:val="24"/>
        </w:rPr>
        <w:t>chamber and the surgery table.</w:t>
      </w:r>
      <w:r w:rsidR="00B20C96">
        <w:rPr>
          <w:rFonts w:ascii="Arial" w:hAnsi="Arial" w:cs="Arial"/>
          <w:sz w:val="24"/>
        </w:rPr>
        <w:t xml:space="preserve"> All users will follow the guidance in Appendix B: Badge Monitoring</w:t>
      </w:r>
    </w:p>
    <w:p w14:paraId="0D70B9E9" w14:textId="77777777" w:rsidR="00681DA5" w:rsidRDefault="00681DA5">
      <w:pPr>
        <w:jc w:val="both"/>
        <w:rPr>
          <w:sz w:val="24"/>
        </w:rPr>
      </w:pPr>
    </w:p>
    <w:p w14:paraId="3898CBEE" w14:textId="77777777" w:rsidR="00681DA5" w:rsidRDefault="00681DA5">
      <w:pPr>
        <w:jc w:val="both"/>
        <w:rPr>
          <w:sz w:val="24"/>
        </w:rPr>
      </w:pPr>
    </w:p>
    <w:p w14:paraId="58D42A59" w14:textId="77777777" w:rsidR="00681DA5" w:rsidRPr="000864E5" w:rsidRDefault="00955913">
      <w:pPr>
        <w:jc w:val="both"/>
        <w:rPr>
          <w:sz w:val="24"/>
        </w:rPr>
      </w:pPr>
      <w:r w:rsidRPr="000864E5">
        <w:rPr>
          <w:sz w:val="24"/>
        </w:rPr>
        <w:t>Components of the Anesthesia system:</w:t>
      </w:r>
    </w:p>
    <w:p w14:paraId="5E697DB5"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The compressed gas cylinders</w:t>
      </w:r>
      <w:r w:rsidR="006D190D" w:rsidRPr="00A5630E">
        <w:rPr>
          <w:rFonts w:ascii="Arial" w:hAnsi="Arial" w:cs="Arial"/>
          <w:sz w:val="24"/>
        </w:rPr>
        <w:t xml:space="preserve"> </w:t>
      </w:r>
      <w:r w:rsidRPr="00A5630E">
        <w:rPr>
          <w:rFonts w:ascii="Arial" w:hAnsi="Arial" w:cs="Arial"/>
          <w:sz w:val="24"/>
        </w:rPr>
        <w:t xml:space="preserve">are along the </w:t>
      </w:r>
      <w:r w:rsidR="007236B6" w:rsidRPr="00A5630E">
        <w:rPr>
          <w:rFonts w:ascii="Arial" w:hAnsi="Arial" w:cs="Arial"/>
          <w:sz w:val="24"/>
        </w:rPr>
        <w:t xml:space="preserve">left </w:t>
      </w:r>
      <w:r w:rsidRPr="00A5630E">
        <w:rPr>
          <w:rFonts w:ascii="Arial" w:hAnsi="Arial" w:cs="Arial"/>
          <w:sz w:val="24"/>
        </w:rPr>
        <w:t>wall.</w:t>
      </w:r>
    </w:p>
    <w:p w14:paraId="10087FBE" w14:textId="77777777" w:rsidR="00A5630E" w:rsidRPr="00A5630E" w:rsidRDefault="00955913" w:rsidP="008B2452">
      <w:pPr>
        <w:pStyle w:val="ListParagraph"/>
        <w:jc w:val="both"/>
        <w:rPr>
          <w:rFonts w:ascii="Arial" w:hAnsi="Arial" w:cs="Arial"/>
          <w:sz w:val="24"/>
        </w:rPr>
      </w:pPr>
      <w:r w:rsidRPr="00A5630E">
        <w:rPr>
          <w:rFonts w:ascii="Arial" w:hAnsi="Arial" w:cs="Arial"/>
          <w:sz w:val="24"/>
        </w:rPr>
        <w:t xml:space="preserve"> </w:t>
      </w:r>
    </w:p>
    <w:p w14:paraId="31196096"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The TOP valve must be turned counterclockwise </w:t>
      </w:r>
      <w:r w:rsidR="00AE53BC" w:rsidRPr="00A5630E">
        <w:rPr>
          <w:rFonts w:ascii="Arial" w:hAnsi="Arial" w:cs="Arial"/>
          <w:sz w:val="24"/>
        </w:rPr>
        <w:t xml:space="preserve">to open the valve </w:t>
      </w:r>
      <w:r w:rsidRPr="00A5630E">
        <w:rPr>
          <w:rFonts w:ascii="Arial" w:hAnsi="Arial" w:cs="Arial"/>
          <w:sz w:val="24"/>
        </w:rPr>
        <w:t xml:space="preserve">on and clockwise </w:t>
      </w:r>
      <w:r w:rsidR="00AE53BC" w:rsidRPr="00A5630E">
        <w:rPr>
          <w:rFonts w:ascii="Arial" w:hAnsi="Arial" w:cs="Arial"/>
          <w:sz w:val="24"/>
        </w:rPr>
        <w:t>to close the valve</w:t>
      </w:r>
      <w:r w:rsidR="00A673BB" w:rsidRPr="00A5630E">
        <w:rPr>
          <w:rFonts w:ascii="Arial" w:hAnsi="Arial" w:cs="Arial"/>
          <w:sz w:val="24"/>
        </w:rPr>
        <w:t xml:space="preserve"> </w:t>
      </w:r>
      <w:r w:rsidRPr="00A5630E">
        <w:rPr>
          <w:rFonts w:ascii="Arial" w:hAnsi="Arial" w:cs="Arial"/>
          <w:sz w:val="24"/>
        </w:rPr>
        <w:t>off.</w:t>
      </w:r>
    </w:p>
    <w:p w14:paraId="359B15B0" w14:textId="77777777" w:rsidR="00A5630E" w:rsidRPr="00A5630E" w:rsidRDefault="00A5630E" w:rsidP="008B2452">
      <w:pPr>
        <w:ind w:left="720"/>
        <w:jc w:val="both"/>
        <w:rPr>
          <w:rFonts w:cs="Arial"/>
          <w:sz w:val="24"/>
        </w:rPr>
      </w:pPr>
    </w:p>
    <w:p w14:paraId="199BC773"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DO NOT adjust the </w:t>
      </w:r>
      <w:r w:rsidR="00AE53BC" w:rsidRPr="00A5630E">
        <w:rPr>
          <w:rFonts w:ascii="Arial" w:hAnsi="Arial" w:cs="Arial"/>
          <w:sz w:val="24"/>
        </w:rPr>
        <w:t xml:space="preserve">valve on the </w:t>
      </w:r>
      <w:r w:rsidRPr="00A5630E">
        <w:rPr>
          <w:rFonts w:ascii="Arial" w:hAnsi="Arial" w:cs="Arial"/>
          <w:sz w:val="24"/>
        </w:rPr>
        <w:t>regulator.</w:t>
      </w:r>
    </w:p>
    <w:p w14:paraId="083F3756" w14:textId="77777777" w:rsidR="00A5630E" w:rsidRPr="00A5630E" w:rsidRDefault="00A5630E" w:rsidP="008B2452">
      <w:pPr>
        <w:ind w:left="720"/>
        <w:jc w:val="both"/>
        <w:rPr>
          <w:rFonts w:cs="Arial"/>
          <w:sz w:val="24"/>
        </w:rPr>
      </w:pPr>
    </w:p>
    <w:p w14:paraId="7C3A8653"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The clear </w:t>
      </w:r>
      <w:r w:rsidR="00A673BB" w:rsidRPr="00A5630E">
        <w:rPr>
          <w:rFonts w:ascii="Arial" w:hAnsi="Arial" w:cs="Arial"/>
          <w:sz w:val="24"/>
        </w:rPr>
        <w:t xml:space="preserve">hose </w:t>
      </w:r>
      <w:r w:rsidRPr="00A5630E">
        <w:rPr>
          <w:rFonts w:ascii="Arial" w:hAnsi="Arial" w:cs="Arial"/>
          <w:sz w:val="24"/>
        </w:rPr>
        <w:t xml:space="preserve">delivers </w:t>
      </w:r>
      <w:r w:rsidR="00C13B7A">
        <w:rPr>
          <w:rFonts w:ascii="Arial" w:hAnsi="Arial" w:cs="Arial"/>
          <w:sz w:val="24"/>
        </w:rPr>
        <w:t>oxygen</w:t>
      </w:r>
      <w:r w:rsidRPr="00A5630E">
        <w:rPr>
          <w:rFonts w:ascii="Arial" w:hAnsi="Arial" w:cs="Arial"/>
          <w:sz w:val="24"/>
        </w:rPr>
        <w:t xml:space="preserve">. </w:t>
      </w:r>
      <w:r w:rsidR="00B41F51" w:rsidRPr="00A5630E">
        <w:rPr>
          <w:rFonts w:ascii="Arial" w:hAnsi="Arial" w:cs="Arial"/>
          <w:sz w:val="24"/>
        </w:rPr>
        <w:t xml:space="preserve"> </w:t>
      </w:r>
      <w:r w:rsidRPr="00A5630E">
        <w:rPr>
          <w:rFonts w:ascii="Arial" w:hAnsi="Arial" w:cs="Arial"/>
          <w:sz w:val="24"/>
        </w:rPr>
        <w:t xml:space="preserve">When using </w:t>
      </w:r>
      <w:r w:rsidR="00C13B7A">
        <w:rPr>
          <w:rFonts w:ascii="Arial" w:hAnsi="Arial" w:cs="Arial"/>
          <w:sz w:val="24"/>
        </w:rPr>
        <w:t>oxygen</w:t>
      </w:r>
      <w:r w:rsidRPr="00A5630E">
        <w:rPr>
          <w:rFonts w:ascii="Arial" w:hAnsi="Arial" w:cs="Arial"/>
          <w:sz w:val="24"/>
        </w:rPr>
        <w:t xml:space="preserve">, set the flow meter to deliver the desired percentage of </w:t>
      </w:r>
      <w:r w:rsidR="00BA463F" w:rsidRPr="00A5630E">
        <w:rPr>
          <w:rFonts w:ascii="Arial" w:hAnsi="Arial" w:cs="Arial"/>
          <w:sz w:val="24"/>
        </w:rPr>
        <w:t xml:space="preserve">the </w:t>
      </w:r>
      <w:r w:rsidRPr="00A5630E">
        <w:rPr>
          <w:rFonts w:ascii="Arial" w:hAnsi="Arial" w:cs="Arial"/>
          <w:sz w:val="24"/>
        </w:rPr>
        <w:t>gas.</w:t>
      </w:r>
    </w:p>
    <w:p w14:paraId="6C40252C" w14:textId="77777777" w:rsidR="00A5630E" w:rsidRPr="00A5630E" w:rsidRDefault="00A5630E" w:rsidP="008B2452">
      <w:pPr>
        <w:ind w:left="720"/>
        <w:jc w:val="both"/>
        <w:rPr>
          <w:rFonts w:cs="Arial"/>
          <w:sz w:val="24"/>
        </w:rPr>
      </w:pPr>
    </w:p>
    <w:p w14:paraId="73DEEF1C"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The </w:t>
      </w:r>
      <w:r w:rsidR="00A673BB" w:rsidRPr="00A5630E">
        <w:rPr>
          <w:rFonts w:ascii="Arial" w:hAnsi="Arial" w:cs="Arial"/>
          <w:sz w:val="24"/>
        </w:rPr>
        <w:t>clear hos</w:t>
      </w:r>
      <w:r w:rsidR="00B41F51" w:rsidRPr="00A5630E">
        <w:rPr>
          <w:rFonts w:ascii="Arial" w:hAnsi="Arial" w:cs="Arial"/>
          <w:sz w:val="24"/>
        </w:rPr>
        <w:t>e</w:t>
      </w:r>
      <w:r w:rsidR="00A673BB" w:rsidRPr="00A5630E">
        <w:rPr>
          <w:rFonts w:ascii="Arial" w:hAnsi="Arial" w:cs="Arial"/>
          <w:sz w:val="24"/>
        </w:rPr>
        <w:t xml:space="preserve"> </w:t>
      </w:r>
      <w:r w:rsidR="00BA463F" w:rsidRPr="00A5630E">
        <w:rPr>
          <w:rFonts w:ascii="Arial" w:hAnsi="Arial" w:cs="Arial"/>
          <w:sz w:val="24"/>
        </w:rPr>
        <w:t xml:space="preserve">is </w:t>
      </w:r>
      <w:r w:rsidRPr="00A5630E">
        <w:rPr>
          <w:rFonts w:ascii="Arial" w:hAnsi="Arial" w:cs="Arial"/>
          <w:sz w:val="24"/>
        </w:rPr>
        <w:t xml:space="preserve">connected to the air mixer (far right side as you face it), where the gas </w:t>
      </w:r>
      <w:r w:rsidR="00BA463F" w:rsidRPr="00A5630E">
        <w:rPr>
          <w:rFonts w:ascii="Arial" w:hAnsi="Arial" w:cs="Arial"/>
          <w:sz w:val="24"/>
        </w:rPr>
        <w:t xml:space="preserve">is </w:t>
      </w:r>
      <w:r w:rsidR="00A673BB" w:rsidRPr="00A5630E">
        <w:rPr>
          <w:rFonts w:ascii="Arial" w:hAnsi="Arial" w:cs="Arial"/>
          <w:sz w:val="24"/>
        </w:rPr>
        <w:t xml:space="preserve">delivered </w:t>
      </w:r>
      <w:r w:rsidRPr="00A5630E">
        <w:rPr>
          <w:rFonts w:ascii="Arial" w:hAnsi="Arial" w:cs="Arial"/>
          <w:sz w:val="24"/>
        </w:rPr>
        <w:t>directly to the vaporizer</w:t>
      </w:r>
      <w:r w:rsidR="00D724CE" w:rsidRPr="00A5630E">
        <w:rPr>
          <w:rFonts w:ascii="Arial" w:hAnsi="Arial" w:cs="Arial"/>
          <w:sz w:val="24"/>
        </w:rPr>
        <w:t>.</w:t>
      </w:r>
    </w:p>
    <w:p w14:paraId="4A87F530" w14:textId="77777777" w:rsidR="00A5630E" w:rsidRPr="00A5630E" w:rsidRDefault="00A5630E" w:rsidP="008B2452">
      <w:pPr>
        <w:ind w:left="720"/>
        <w:jc w:val="both"/>
        <w:rPr>
          <w:rFonts w:cs="Arial"/>
          <w:sz w:val="24"/>
        </w:rPr>
      </w:pPr>
    </w:p>
    <w:p w14:paraId="5CD6218E"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The VAPORIZER is the machine that adds the anesthetic (isoflurane) to the carrier gas(es).</w:t>
      </w:r>
    </w:p>
    <w:p w14:paraId="1DD22CBD" w14:textId="77777777" w:rsidR="00A5630E" w:rsidRPr="00A5630E" w:rsidRDefault="00A5630E" w:rsidP="008B2452">
      <w:pPr>
        <w:ind w:left="720"/>
        <w:jc w:val="both"/>
        <w:rPr>
          <w:rFonts w:cs="Arial"/>
          <w:sz w:val="24"/>
        </w:rPr>
      </w:pPr>
    </w:p>
    <w:p w14:paraId="230B1492"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At the top of the vaporizer </w:t>
      </w:r>
      <w:r w:rsidR="00BA463F" w:rsidRPr="00A5630E">
        <w:rPr>
          <w:rFonts w:ascii="Arial" w:hAnsi="Arial" w:cs="Arial"/>
          <w:sz w:val="24"/>
        </w:rPr>
        <w:t xml:space="preserve">is </w:t>
      </w:r>
      <w:r w:rsidRPr="00A5630E">
        <w:rPr>
          <w:rFonts w:ascii="Arial" w:hAnsi="Arial" w:cs="Arial"/>
          <w:sz w:val="24"/>
        </w:rPr>
        <w:t>the hose that suppl</w:t>
      </w:r>
      <w:r w:rsidR="00BA463F" w:rsidRPr="00A5630E">
        <w:rPr>
          <w:rFonts w:ascii="Arial" w:hAnsi="Arial" w:cs="Arial"/>
          <w:sz w:val="24"/>
        </w:rPr>
        <w:t>ies</w:t>
      </w:r>
      <w:r w:rsidRPr="00A5630E">
        <w:rPr>
          <w:rFonts w:ascii="Arial" w:hAnsi="Arial" w:cs="Arial"/>
          <w:sz w:val="24"/>
        </w:rPr>
        <w:t xml:space="preserve"> the O</w:t>
      </w:r>
      <w:r w:rsidRPr="00A5630E">
        <w:rPr>
          <w:rFonts w:ascii="Arial" w:hAnsi="Arial" w:cs="Arial"/>
          <w:sz w:val="24"/>
          <w:vertAlign w:val="subscript"/>
        </w:rPr>
        <w:t>2</w:t>
      </w:r>
      <w:r w:rsidRPr="00A5630E">
        <w:rPr>
          <w:rFonts w:ascii="Arial" w:hAnsi="Arial" w:cs="Arial"/>
          <w:sz w:val="24"/>
        </w:rPr>
        <w:t xml:space="preserve"> to the vaporizer. </w:t>
      </w:r>
      <w:r w:rsidR="00B41F51" w:rsidRPr="00A5630E">
        <w:rPr>
          <w:rFonts w:ascii="Arial" w:hAnsi="Arial" w:cs="Arial"/>
          <w:sz w:val="24"/>
        </w:rPr>
        <w:t xml:space="preserve"> </w:t>
      </w:r>
      <w:r w:rsidRPr="00A5630E">
        <w:rPr>
          <w:rFonts w:ascii="Arial" w:hAnsi="Arial" w:cs="Arial"/>
          <w:sz w:val="24"/>
        </w:rPr>
        <w:t>Check and make sure the hos</w:t>
      </w:r>
      <w:r w:rsidR="00B41F51" w:rsidRPr="00A5630E">
        <w:rPr>
          <w:rFonts w:ascii="Arial" w:hAnsi="Arial" w:cs="Arial"/>
          <w:sz w:val="24"/>
        </w:rPr>
        <w:t>e</w:t>
      </w:r>
      <w:r w:rsidRPr="00A5630E">
        <w:rPr>
          <w:rFonts w:ascii="Arial" w:hAnsi="Arial" w:cs="Arial"/>
          <w:sz w:val="24"/>
        </w:rPr>
        <w:t xml:space="preserve"> </w:t>
      </w:r>
      <w:r w:rsidR="00BA463F" w:rsidRPr="00A5630E">
        <w:rPr>
          <w:rFonts w:ascii="Arial" w:hAnsi="Arial" w:cs="Arial"/>
          <w:sz w:val="24"/>
        </w:rPr>
        <w:t xml:space="preserve">is </w:t>
      </w:r>
      <w:r w:rsidRPr="00A5630E">
        <w:rPr>
          <w:rFonts w:ascii="Arial" w:hAnsi="Arial" w:cs="Arial"/>
          <w:sz w:val="24"/>
        </w:rPr>
        <w:t xml:space="preserve">connected to the supply tank and </w:t>
      </w:r>
      <w:r w:rsidR="00BA463F" w:rsidRPr="00A5630E">
        <w:rPr>
          <w:rFonts w:ascii="Arial" w:hAnsi="Arial" w:cs="Arial"/>
          <w:sz w:val="24"/>
        </w:rPr>
        <w:t xml:space="preserve">is </w:t>
      </w:r>
      <w:r w:rsidRPr="00A5630E">
        <w:rPr>
          <w:rFonts w:ascii="Arial" w:hAnsi="Arial" w:cs="Arial"/>
          <w:sz w:val="24"/>
        </w:rPr>
        <w:t>plugged into the vaporizer.</w:t>
      </w:r>
    </w:p>
    <w:p w14:paraId="7B20EA92" w14:textId="77777777" w:rsidR="00A5630E" w:rsidRPr="00A5630E" w:rsidRDefault="00A5630E" w:rsidP="008B2452">
      <w:pPr>
        <w:ind w:left="720"/>
        <w:jc w:val="both"/>
        <w:rPr>
          <w:rFonts w:cs="Arial"/>
          <w:sz w:val="24"/>
        </w:rPr>
      </w:pPr>
    </w:p>
    <w:p w14:paraId="38D3D275"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The VAPORIZER contains </w:t>
      </w:r>
      <w:r w:rsidR="00A673BB" w:rsidRPr="00A5630E">
        <w:rPr>
          <w:rFonts w:ascii="Arial" w:hAnsi="Arial" w:cs="Arial"/>
          <w:sz w:val="24"/>
        </w:rPr>
        <w:t>isoflurane</w:t>
      </w:r>
      <w:r w:rsidRPr="00A5630E">
        <w:rPr>
          <w:rFonts w:ascii="Arial" w:hAnsi="Arial" w:cs="Arial"/>
          <w:sz w:val="24"/>
        </w:rPr>
        <w:t xml:space="preserve">; check the level in the machine and add </w:t>
      </w:r>
      <w:r w:rsidR="00A673BB" w:rsidRPr="00A5630E">
        <w:rPr>
          <w:rFonts w:ascii="Arial" w:hAnsi="Arial" w:cs="Arial"/>
          <w:sz w:val="24"/>
        </w:rPr>
        <w:t>more if needed</w:t>
      </w:r>
      <w:r w:rsidRPr="00A5630E">
        <w:rPr>
          <w:rFonts w:ascii="Arial" w:hAnsi="Arial" w:cs="Arial"/>
          <w:sz w:val="24"/>
        </w:rPr>
        <w:t>. A glass funnel assist</w:t>
      </w:r>
      <w:r w:rsidR="00BA463F" w:rsidRPr="00A5630E">
        <w:rPr>
          <w:rFonts w:ascii="Arial" w:hAnsi="Arial" w:cs="Arial"/>
          <w:sz w:val="24"/>
        </w:rPr>
        <w:t>s</w:t>
      </w:r>
      <w:r w:rsidRPr="00A5630E">
        <w:rPr>
          <w:rFonts w:ascii="Arial" w:hAnsi="Arial" w:cs="Arial"/>
          <w:sz w:val="24"/>
        </w:rPr>
        <w:t xml:space="preserve"> in pouring </w:t>
      </w:r>
      <w:r w:rsidR="00A673BB" w:rsidRPr="00A5630E">
        <w:rPr>
          <w:rFonts w:ascii="Arial" w:hAnsi="Arial" w:cs="Arial"/>
          <w:sz w:val="24"/>
        </w:rPr>
        <w:t xml:space="preserve">the isoflurane </w:t>
      </w:r>
      <w:r w:rsidRPr="00A5630E">
        <w:rPr>
          <w:rFonts w:ascii="Arial" w:hAnsi="Arial" w:cs="Arial"/>
          <w:sz w:val="24"/>
        </w:rPr>
        <w:t>into the chamber</w:t>
      </w:r>
      <w:r w:rsidR="00BA463F" w:rsidRPr="00A5630E">
        <w:rPr>
          <w:rFonts w:ascii="Arial" w:hAnsi="Arial" w:cs="Arial"/>
          <w:sz w:val="24"/>
        </w:rPr>
        <w:t xml:space="preserve"> (Reminder – this must be done under the chemical fume hood)</w:t>
      </w:r>
      <w:r w:rsidRPr="00A5630E">
        <w:rPr>
          <w:rFonts w:ascii="Arial" w:hAnsi="Arial" w:cs="Arial"/>
          <w:sz w:val="24"/>
        </w:rPr>
        <w:t>.</w:t>
      </w:r>
    </w:p>
    <w:p w14:paraId="313DB03E" w14:textId="77777777" w:rsidR="00A5630E" w:rsidRPr="00A5630E" w:rsidRDefault="00A5630E" w:rsidP="008B2452">
      <w:pPr>
        <w:ind w:left="720"/>
        <w:jc w:val="both"/>
        <w:rPr>
          <w:rFonts w:cs="Arial"/>
          <w:sz w:val="24"/>
        </w:rPr>
      </w:pPr>
    </w:p>
    <w:p w14:paraId="269EF6EB"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The vaporizer settings for isoflurane are </w:t>
      </w:r>
      <w:r w:rsidR="00161D4F" w:rsidRPr="00A5630E">
        <w:rPr>
          <w:rFonts w:ascii="Arial" w:hAnsi="Arial" w:cs="Arial"/>
          <w:sz w:val="24"/>
        </w:rPr>
        <w:t xml:space="preserve">0.25 </w:t>
      </w:r>
      <w:r w:rsidRPr="00A5630E">
        <w:rPr>
          <w:rFonts w:ascii="Arial" w:hAnsi="Arial" w:cs="Arial"/>
          <w:sz w:val="24"/>
        </w:rPr>
        <w:t>to 4.0% + to effect for rats and mice.</w:t>
      </w:r>
    </w:p>
    <w:p w14:paraId="3B735848" w14:textId="77777777" w:rsidR="00A5630E" w:rsidRPr="00A5630E" w:rsidRDefault="00A5630E" w:rsidP="008B2452">
      <w:pPr>
        <w:ind w:left="720"/>
        <w:jc w:val="both"/>
        <w:rPr>
          <w:rFonts w:cs="Arial"/>
          <w:sz w:val="24"/>
        </w:rPr>
      </w:pPr>
    </w:p>
    <w:p w14:paraId="530EA3DD"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lastRenderedPageBreak/>
        <w:t xml:space="preserve">The vaporizer has an exit hose with a plastic </w:t>
      </w:r>
      <w:r w:rsidR="00DA751D" w:rsidRPr="00A5630E">
        <w:rPr>
          <w:rFonts w:ascii="Arial" w:hAnsi="Arial" w:cs="Arial"/>
          <w:sz w:val="24"/>
        </w:rPr>
        <w:t xml:space="preserve">connector </w:t>
      </w:r>
      <w:r w:rsidRPr="00A5630E">
        <w:rPr>
          <w:rFonts w:ascii="Arial" w:hAnsi="Arial" w:cs="Arial"/>
          <w:sz w:val="24"/>
        </w:rPr>
        <w:t xml:space="preserve">to which you can attach the anesthesia </w:t>
      </w:r>
      <w:r w:rsidR="00D77CD9" w:rsidRPr="00A5630E">
        <w:rPr>
          <w:rFonts w:ascii="Arial" w:hAnsi="Arial" w:cs="Arial"/>
          <w:sz w:val="24"/>
        </w:rPr>
        <w:t xml:space="preserve">induction </w:t>
      </w:r>
      <w:r w:rsidRPr="00A5630E">
        <w:rPr>
          <w:rFonts w:ascii="Arial" w:hAnsi="Arial" w:cs="Arial"/>
          <w:sz w:val="24"/>
        </w:rPr>
        <w:t xml:space="preserve">chamber, anesthesia </w:t>
      </w:r>
      <w:r w:rsidR="00D77CD9" w:rsidRPr="00A5630E">
        <w:rPr>
          <w:rFonts w:ascii="Arial" w:hAnsi="Arial" w:cs="Arial"/>
          <w:sz w:val="24"/>
        </w:rPr>
        <w:t xml:space="preserve">nose </w:t>
      </w:r>
      <w:r w:rsidRPr="00A5630E">
        <w:rPr>
          <w:rFonts w:ascii="Arial" w:hAnsi="Arial" w:cs="Arial"/>
          <w:sz w:val="24"/>
        </w:rPr>
        <w:t>cone, or other apparatuses that deliver the anesthetic mixture to the animal.</w:t>
      </w:r>
    </w:p>
    <w:p w14:paraId="73B129BA" w14:textId="77777777" w:rsidR="00A5630E" w:rsidRPr="00A5630E" w:rsidRDefault="00A5630E" w:rsidP="008B2452">
      <w:pPr>
        <w:ind w:left="720"/>
        <w:jc w:val="both"/>
        <w:rPr>
          <w:rFonts w:cs="Arial"/>
          <w:sz w:val="24"/>
        </w:rPr>
      </w:pPr>
    </w:p>
    <w:p w14:paraId="6E9AB99B" w14:textId="77777777" w:rsidR="00A5630E" w:rsidRPr="00A5630E" w:rsidRDefault="00955913"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As noted above, the </w:t>
      </w:r>
      <w:r w:rsidR="00C10876" w:rsidRPr="00A5630E">
        <w:rPr>
          <w:rFonts w:ascii="Arial" w:hAnsi="Arial" w:cs="Arial"/>
          <w:sz w:val="24"/>
        </w:rPr>
        <w:t xml:space="preserve">blue hose </w:t>
      </w:r>
      <w:r w:rsidRPr="00A5630E">
        <w:rPr>
          <w:rFonts w:ascii="Arial" w:hAnsi="Arial" w:cs="Arial"/>
          <w:sz w:val="24"/>
        </w:rPr>
        <w:t>must be connected for scavenging the WAG.</w:t>
      </w:r>
    </w:p>
    <w:p w14:paraId="40CF6505" w14:textId="77777777" w:rsidR="00A5630E" w:rsidRPr="00A5630E" w:rsidRDefault="00A5630E" w:rsidP="008B2452">
      <w:pPr>
        <w:ind w:left="720"/>
        <w:jc w:val="both"/>
        <w:rPr>
          <w:rFonts w:cs="Arial"/>
          <w:sz w:val="24"/>
        </w:rPr>
      </w:pPr>
    </w:p>
    <w:p w14:paraId="6F635871" w14:textId="77777777" w:rsidR="00955913" w:rsidRPr="00A5630E" w:rsidRDefault="00BA463F" w:rsidP="008B2452">
      <w:pPr>
        <w:pStyle w:val="ListParagraph"/>
        <w:numPr>
          <w:ilvl w:val="0"/>
          <w:numId w:val="29"/>
        </w:numPr>
        <w:ind w:left="720"/>
        <w:jc w:val="both"/>
        <w:rPr>
          <w:rFonts w:ascii="Arial" w:hAnsi="Arial" w:cs="Arial"/>
          <w:sz w:val="24"/>
        </w:rPr>
      </w:pPr>
      <w:r w:rsidRPr="00A5630E">
        <w:rPr>
          <w:rFonts w:ascii="Arial" w:hAnsi="Arial" w:cs="Arial"/>
          <w:sz w:val="24"/>
        </w:rPr>
        <w:t xml:space="preserve">**For users of nitrous oxide:  If the protocol calls for the use of </w:t>
      </w:r>
      <w:r w:rsidR="00C13B7A">
        <w:rPr>
          <w:rFonts w:ascii="Arial" w:hAnsi="Arial" w:cs="Arial"/>
          <w:sz w:val="24"/>
        </w:rPr>
        <w:t>nitrous oxide</w:t>
      </w:r>
      <w:r w:rsidRPr="00A5630E">
        <w:rPr>
          <w:rFonts w:ascii="Arial" w:hAnsi="Arial" w:cs="Arial"/>
          <w:sz w:val="24"/>
        </w:rPr>
        <w:t>, all of the steps 2-11 above must still be followed in order.</w:t>
      </w:r>
    </w:p>
    <w:p w14:paraId="5144C8E8" w14:textId="77777777" w:rsidR="00377889" w:rsidRDefault="00377889" w:rsidP="00955913">
      <w:pPr>
        <w:rPr>
          <w:b/>
          <w:sz w:val="24"/>
        </w:rPr>
      </w:pPr>
    </w:p>
    <w:p w14:paraId="56DC4ED0" w14:textId="77777777" w:rsidR="00955913" w:rsidRPr="000864E5" w:rsidRDefault="00955913" w:rsidP="00955913">
      <w:pPr>
        <w:rPr>
          <w:sz w:val="24"/>
        </w:rPr>
      </w:pPr>
      <w:r w:rsidRPr="000864E5">
        <w:rPr>
          <w:sz w:val="24"/>
        </w:rPr>
        <w:t>To Use:</w:t>
      </w:r>
    </w:p>
    <w:p w14:paraId="5CC855EE" w14:textId="77777777" w:rsidR="00C13B7A" w:rsidRPr="00905EA2" w:rsidRDefault="00FF674F" w:rsidP="00C13B7A">
      <w:pPr>
        <w:pStyle w:val="ListParagraph"/>
        <w:numPr>
          <w:ilvl w:val="0"/>
          <w:numId w:val="30"/>
        </w:numPr>
        <w:rPr>
          <w:rFonts w:ascii="Arial" w:hAnsi="Arial" w:cs="Arial"/>
          <w:sz w:val="24"/>
        </w:rPr>
      </w:pPr>
      <w:r w:rsidRPr="00905EA2">
        <w:rPr>
          <w:rFonts w:ascii="Arial" w:hAnsi="Arial" w:cs="Arial"/>
          <w:sz w:val="24"/>
        </w:rPr>
        <w:t>Open the top valve on</w:t>
      </w:r>
      <w:r w:rsidR="00955913" w:rsidRPr="00905EA2">
        <w:rPr>
          <w:rFonts w:ascii="Arial" w:hAnsi="Arial" w:cs="Arial"/>
          <w:sz w:val="24"/>
        </w:rPr>
        <w:t xml:space="preserve"> </w:t>
      </w:r>
      <w:r w:rsidR="00841E45" w:rsidRPr="00905EA2">
        <w:rPr>
          <w:rFonts w:ascii="Arial" w:hAnsi="Arial" w:cs="Arial"/>
          <w:sz w:val="24"/>
        </w:rPr>
        <w:t xml:space="preserve">the </w:t>
      </w:r>
      <w:r w:rsidR="00955913" w:rsidRPr="00905EA2">
        <w:rPr>
          <w:rFonts w:ascii="Arial" w:hAnsi="Arial" w:cs="Arial"/>
          <w:sz w:val="24"/>
        </w:rPr>
        <w:t>compressed gas cylinder.</w:t>
      </w:r>
    </w:p>
    <w:p w14:paraId="0C957989" w14:textId="77777777" w:rsidR="00905EA2" w:rsidRPr="00905EA2" w:rsidRDefault="00905EA2" w:rsidP="00905EA2">
      <w:pPr>
        <w:ind w:left="720"/>
        <w:rPr>
          <w:rFonts w:cs="Arial"/>
          <w:sz w:val="24"/>
        </w:rPr>
      </w:pPr>
    </w:p>
    <w:p w14:paraId="5D6429BA" w14:textId="77777777" w:rsidR="00C13B7A" w:rsidRPr="00905EA2" w:rsidRDefault="00955913" w:rsidP="00C13B7A">
      <w:pPr>
        <w:pStyle w:val="ListParagraph"/>
        <w:numPr>
          <w:ilvl w:val="0"/>
          <w:numId w:val="30"/>
        </w:numPr>
        <w:rPr>
          <w:rFonts w:ascii="Arial" w:hAnsi="Arial" w:cs="Arial"/>
          <w:sz w:val="24"/>
        </w:rPr>
      </w:pPr>
      <w:r w:rsidRPr="00905EA2">
        <w:rPr>
          <w:rFonts w:ascii="Arial" w:hAnsi="Arial" w:cs="Arial"/>
          <w:sz w:val="24"/>
        </w:rPr>
        <w:t>Turn on the workstation supply line (</w:t>
      </w:r>
      <w:r w:rsidR="006854D7" w:rsidRPr="00905EA2">
        <w:rPr>
          <w:rFonts w:ascii="Arial" w:hAnsi="Arial" w:cs="Arial"/>
          <w:sz w:val="24"/>
        </w:rPr>
        <w:t xml:space="preserve">handset </w:t>
      </w:r>
      <w:r w:rsidRPr="00905EA2">
        <w:rPr>
          <w:rFonts w:ascii="Arial" w:hAnsi="Arial" w:cs="Arial"/>
          <w:sz w:val="24"/>
        </w:rPr>
        <w:t>above the vaporizer) for the compressed gas flow.</w:t>
      </w:r>
    </w:p>
    <w:p w14:paraId="66A19DCF" w14:textId="77777777" w:rsidR="00905EA2" w:rsidRPr="00905EA2" w:rsidRDefault="00905EA2" w:rsidP="00905EA2">
      <w:pPr>
        <w:rPr>
          <w:rFonts w:cs="Arial"/>
          <w:sz w:val="24"/>
        </w:rPr>
      </w:pPr>
    </w:p>
    <w:p w14:paraId="612FF4D9" w14:textId="77777777" w:rsidR="00C13B7A" w:rsidRPr="00905EA2" w:rsidRDefault="00955913" w:rsidP="00C13B7A">
      <w:pPr>
        <w:pStyle w:val="ListParagraph"/>
        <w:numPr>
          <w:ilvl w:val="0"/>
          <w:numId w:val="30"/>
        </w:numPr>
        <w:rPr>
          <w:rFonts w:ascii="Arial" w:hAnsi="Arial" w:cs="Arial"/>
          <w:sz w:val="24"/>
        </w:rPr>
      </w:pPr>
      <w:r w:rsidRPr="00905EA2">
        <w:rPr>
          <w:rFonts w:ascii="Arial" w:hAnsi="Arial" w:cs="Arial"/>
          <w:sz w:val="24"/>
        </w:rPr>
        <w:t xml:space="preserve">Adjust the gas mixer proportions: set the green knob for </w:t>
      </w:r>
      <w:r w:rsidR="00905EA2" w:rsidRPr="00905EA2">
        <w:rPr>
          <w:rFonts w:ascii="Arial" w:hAnsi="Arial" w:cs="Arial"/>
          <w:sz w:val="24"/>
        </w:rPr>
        <w:t>oxygen</w:t>
      </w:r>
      <w:r w:rsidRPr="00905EA2">
        <w:rPr>
          <w:rFonts w:ascii="Arial" w:hAnsi="Arial" w:cs="Arial"/>
          <w:sz w:val="24"/>
        </w:rPr>
        <w:t>.</w:t>
      </w:r>
    </w:p>
    <w:p w14:paraId="07D12332" w14:textId="77777777" w:rsidR="00905EA2" w:rsidRPr="00905EA2" w:rsidRDefault="00905EA2" w:rsidP="00905EA2">
      <w:pPr>
        <w:rPr>
          <w:rFonts w:cs="Arial"/>
          <w:sz w:val="24"/>
        </w:rPr>
      </w:pPr>
    </w:p>
    <w:p w14:paraId="7D3FDA06" w14:textId="77777777" w:rsidR="00C13B7A" w:rsidRPr="00905EA2" w:rsidRDefault="00955913" w:rsidP="00C13B7A">
      <w:pPr>
        <w:pStyle w:val="ListParagraph"/>
        <w:numPr>
          <w:ilvl w:val="0"/>
          <w:numId w:val="30"/>
        </w:numPr>
        <w:rPr>
          <w:rFonts w:ascii="Arial" w:hAnsi="Arial" w:cs="Arial"/>
          <w:sz w:val="24"/>
        </w:rPr>
      </w:pPr>
      <w:r w:rsidRPr="00905EA2">
        <w:rPr>
          <w:rFonts w:ascii="Arial" w:hAnsi="Arial" w:cs="Arial"/>
          <w:sz w:val="24"/>
        </w:rPr>
        <w:t xml:space="preserve">Put the animal into the anesthesia </w:t>
      </w:r>
      <w:r w:rsidR="00FF674F" w:rsidRPr="00905EA2">
        <w:rPr>
          <w:rFonts w:ascii="Arial" w:hAnsi="Arial" w:cs="Arial"/>
          <w:sz w:val="24"/>
        </w:rPr>
        <w:t xml:space="preserve">induction </w:t>
      </w:r>
      <w:r w:rsidRPr="00905EA2">
        <w:rPr>
          <w:rFonts w:ascii="Arial" w:hAnsi="Arial" w:cs="Arial"/>
          <w:sz w:val="24"/>
        </w:rPr>
        <w:t>chamber and monitor its breathing.</w:t>
      </w:r>
    </w:p>
    <w:p w14:paraId="159C2679" w14:textId="77777777" w:rsidR="00905EA2" w:rsidRPr="00905EA2" w:rsidRDefault="00905EA2" w:rsidP="00905EA2">
      <w:pPr>
        <w:rPr>
          <w:rFonts w:cs="Arial"/>
          <w:sz w:val="24"/>
        </w:rPr>
      </w:pPr>
    </w:p>
    <w:p w14:paraId="227CA10A" w14:textId="77777777" w:rsidR="00C13B7A" w:rsidRPr="00905EA2" w:rsidRDefault="00C10876" w:rsidP="00C13B7A">
      <w:pPr>
        <w:pStyle w:val="ListParagraph"/>
        <w:numPr>
          <w:ilvl w:val="0"/>
          <w:numId w:val="30"/>
        </w:numPr>
        <w:rPr>
          <w:rFonts w:ascii="Arial" w:hAnsi="Arial" w:cs="Arial"/>
          <w:sz w:val="24"/>
        </w:rPr>
      </w:pPr>
      <w:r w:rsidRPr="00905EA2">
        <w:rPr>
          <w:rFonts w:ascii="Arial" w:hAnsi="Arial" w:cs="Arial"/>
          <w:sz w:val="24"/>
        </w:rPr>
        <w:t xml:space="preserve">Turn the vaporizer ON. </w:t>
      </w:r>
      <w:r w:rsidR="00C5233F" w:rsidRPr="00905EA2">
        <w:rPr>
          <w:rFonts w:ascii="Arial" w:hAnsi="Arial" w:cs="Arial"/>
          <w:sz w:val="24"/>
        </w:rPr>
        <w:t xml:space="preserve"> </w:t>
      </w:r>
      <w:r w:rsidRPr="00905EA2">
        <w:rPr>
          <w:rFonts w:ascii="Arial" w:hAnsi="Arial" w:cs="Arial"/>
          <w:sz w:val="24"/>
        </w:rPr>
        <w:t xml:space="preserve">Assure the outlet hose is in the anesthesia induction chamber and allow </w:t>
      </w:r>
      <w:r w:rsidR="00B858C6" w:rsidRPr="00905EA2">
        <w:rPr>
          <w:rFonts w:ascii="Arial" w:hAnsi="Arial" w:cs="Arial"/>
          <w:sz w:val="24"/>
        </w:rPr>
        <w:t xml:space="preserve">it </w:t>
      </w:r>
      <w:r w:rsidRPr="00905EA2">
        <w:rPr>
          <w:rFonts w:ascii="Arial" w:hAnsi="Arial" w:cs="Arial"/>
          <w:sz w:val="24"/>
        </w:rPr>
        <w:t>to equilibrate.</w:t>
      </w:r>
    </w:p>
    <w:p w14:paraId="223AAF23" w14:textId="77777777" w:rsidR="00905EA2" w:rsidRPr="00905EA2" w:rsidRDefault="00905EA2" w:rsidP="00905EA2">
      <w:pPr>
        <w:rPr>
          <w:rFonts w:cs="Arial"/>
          <w:sz w:val="24"/>
        </w:rPr>
      </w:pPr>
    </w:p>
    <w:p w14:paraId="405D9586" w14:textId="77777777" w:rsidR="00905EA2" w:rsidRPr="00905EA2" w:rsidRDefault="00955913" w:rsidP="00905EA2">
      <w:pPr>
        <w:pStyle w:val="ListParagraph"/>
        <w:numPr>
          <w:ilvl w:val="0"/>
          <w:numId w:val="30"/>
        </w:numPr>
        <w:rPr>
          <w:rFonts w:ascii="Arial" w:hAnsi="Arial" w:cs="Arial"/>
          <w:sz w:val="24"/>
        </w:rPr>
      </w:pPr>
      <w:r w:rsidRPr="00905EA2">
        <w:rPr>
          <w:rFonts w:ascii="Arial" w:hAnsi="Arial" w:cs="Arial"/>
          <w:sz w:val="24"/>
        </w:rPr>
        <w:t xml:space="preserve">Remove the anesthetized animal from </w:t>
      </w:r>
      <w:r w:rsidR="00FF674F" w:rsidRPr="00905EA2">
        <w:rPr>
          <w:rFonts w:ascii="Arial" w:hAnsi="Arial" w:cs="Arial"/>
          <w:sz w:val="24"/>
        </w:rPr>
        <w:t xml:space="preserve">the induction </w:t>
      </w:r>
      <w:r w:rsidRPr="00905EA2">
        <w:rPr>
          <w:rFonts w:ascii="Arial" w:hAnsi="Arial" w:cs="Arial"/>
          <w:sz w:val="24"/>
        </w:rPr>
        <w:t xml:space="preserve">chamber, and attach the outlet hose clip to the operating apparatus. </w:t>
      </w:r>
    </w:p>
    <w:p w14:paraId="613E1E47" w14:textId="77777777" w:rsidR="00905EA2" w:rsidRPr="00905EA2" w:rsidRDefault="00905EA2" w:rsidP="00905EA2">
      <w:pPr>
        <w:rPr>
          <w:rFonts w:cs="Arial"/>
          <w:sz w:val="24"/>
        </w:rPr>
      </w:pPr>
    </w:p>
    <w:p w14:paraId="271C7983" w14:textId="77777777" w:rsidR="00C13B7A" w:rsidRPr="00905EA2" w:rsidRDefault="00955913" w:rsidP="00C13B7A">
      <w:pPr>
        <w:pStyle w:val="ListParagraph"/>
        <w:numPr>
          <w:ilvl w:val="0"/>
          <w:numId w:val="30"/>
        </w:numPr>
        <w:rPr>
          <w:rFonts w:ascii="Arial" w:hAnsi="Arial" w:cs="Arial"/>
          <w:sz w:val="24"/>
        </w:rPr>
      </w:pPr>
      <w:r w:rsidRPr="00905EA2">
        <w:rPr>
          <w:rFonts w:ascii="Arial" w:hAnsi="Arial" w:cs="Arial"/>
          <w:sz w:val="24"/>
        </w:rPr>
        <w:t xml:space="preserve">Place the animal on the operating table with nose positioned in the nose cone </w:t>
      </w:r>
      <w:r w:rsidR="00B02D54" w:rsidRPr="00905EA2">
        <w:rPr>
          <w:rFonts w:ascii="Arial" w:hAnsi="Arial" w:cs="Arial"/>
          <w:sz w:val="24"/>
        </w:rPr>
        <w:t xml:space="preserve">or </w:t>
      </w:r>
      <w:r w:rsidRPr="00905EA2">
        <w:rPr>
          <w:rFonts w:ascii="Arial" w:hAnsi="Arial" w:cs="Arial"/>
          <w:sz w:val="24"/>
        </w:rPr>
        <w:t>other anesthetic deliver</w:t>
      </w:r>
      <w:r w:rsidR="00FF674F" w:rsidRPr="00905EA2">
        <w:rPr>
          <w:rFonts w:ascii="Arial" w:hAnsi="Arial" w:cs="Arial"/>
          <w:sz w:val="24"/>
        </w:rPr>
        <w:t>y</w:t>
      </w:r>
      <w:r w:rsidRPr="00905EA2">
        <w:rPr>
          <w:rFonts w:ascii="Arial" w:hAnsi="Arial" w:cs="Arial"/>
          <w:sz w:val="24"/>
        </w:rPr>
        <w:t xml:space="preserve"> apparatus</w:t>
      </w:r>
      <w:r w:rsidRPr="00905EA2" w:rsidDel="006E1249">
        <w:rPr>
          <w:rFonts w:ascii="Arial" w:hAnsi="Arial" w:cs="Arial"/>
          <w:sz w:val="24"/>
        </w:rPr>
        <w:t xml:space="preserve"> </w:t>
      </w:r>
      <w:r w:rsidR="00642F90" w:rsidRPr="00905EA2">
        <w:rPr>
          <w:rFonts w:ascii="Arial" w:hAnsi="Arial" w:cs="Arial"/>
          <w:sz w:val="24"/>
        </w:rPr>
        <w:t xml:space="preserve">or </w:t>
      </w:r>
      <w:r w:rsidRPr="00905EA2">
        <w:rPr>
          <w:rFonts w:ascii="Arial" w:hAnsi="Arial" w:cs="Arial"/>
          <w:sz w:val="24"/>
        </w:rPr>
        <w:t>attach to ventilator, intubate animal and then attach to endotracheal tube</w:t>
      </w:r>
      <w:r w:rsidR="0052027F" w:rsidRPr="00905EA2">
        <w:rPr>
          <w:rFonts w:ascii="Arial" w:hAnsi="Arial" w:cs="Arial"/>
          <w:sz w:val="24"/>
        </w:rPr>
        <w:t>.</w:t>
      </w:r>
    </w:p>
    <w:p w14:paraId="0A6E69C4" w14:textId="77777777" w:rsidR="00905EA2" w:rsidRPr="00905EA2" w:rsidRDefault="00905EA2" w:rsidP="00905EA2">
      <w:pPr>
        <w:rPr>
          <w:rFonts w:cs="Arial"/>
          <w:sz w:val="24"/>
        </w:rPr>
      </w:pPr>
    </w:p>
    <w:p w14:paraId="48DC2924" w14:textId="77777777" w:rsidR="00C13B7A" w:rsidRPr="00905EA2" w:rsidRDefault="00955913" w:rsidP="00C13B7A">
      <w:pPr>
        <w:pStyle w:val="ListParagraph"/>
        <w:numPr>
          <w:ilvl w:val="0"/>
          <w:numId w:val="30"/>
        </w:numPr>
        <w:rPr>
          <w:rFonts w:ascii="Arial" w:hAnsi="Arial" w:cs="Arial"/>
          <w:sz w:val="24"/>
        </w:rPr>
      </w:pPr>
      <w:r w:rsidRPr="00905EA2">
        <w:rPr>
          <w:rFonts w:ascii="Arial" w:hAnsi="Arial" w:cs="Arial"/>
          <w:sz w:val="24"/>
        </w:rPr>
        <w:t>Conduct your surgery.</w:t>
      </w:r>
    </w:p>
    <w:p w14:paraId="412338F9" w14:textId="77777777" w:rsidR="00905EA2" w:rsidRPr="00905EA2" w:rsidRDefault="00905EA2" w:rsidP="00905EA2">
      <w:pPr>
        <w:rPr>
          <w:rFonts w:cs="Arial"/>
          <w:sz w:val="24"/>
        </w:rPr>
      </w:pPr>
    </w:p>
    <w:p w14:paraId="7F4D7BB3" w14:textId="77777777" w:rsidR="00841E45" w:rsidRPr="00905EA2" w:rsidRDefault="00841E45" w:rsidP="00C13B7A">
      <w:pPr>
        <w:pStyle w:val="ListParagraph"/>
        <w:numPr>
          <w:ilvl w:val="0"/>
          <w:numId w:val="30"/>
        </w:numPr>
        <w:rPr>
          <w:rFonts w:ascii="Arial" w:hAnsi="Arial" w:cs="Arial"/>
          <w:sz w:val="24"/>
        </w:rPr>
      </w:pPr>
      <w:r w:rsidRPr="00905EA2">
        <w:rPr>
          <w:rFonts w:ascii="Arial" w:hAnsi="Arial" w:cs="Arial"/>
          <w:sz w:val="24"/>
        </w:rPr>
        <w:t xml:space="preserve">**For users of </w:t>
      </w:r>
      <w:r w:rsidR="00905EA2" w:rsidRPr="00905EA2">
        <w:rPr>
          <w:rFonts w:ascii="Arial" w:hAnsi="Arial" w:cs="Arial"/>
          <w:sz w:val="24"/>
        </w:rPr>
        <w:t>nitrous oxide</w:t>
      </w:r>
      <w:r w:rsidRPr="00905EA2">
        <w:rPr>
          <w:rFonts w:ascii="Arial" w:hAnsi="Arial" w:cs="Arial"/>
          <w:sz w:val="24"/>
        </w:rPr>
        <w:t xml:space="preserve">:  Set the blue knob for </w:t>
      </w:r>
      <w:r w:rsidR="00905EA2" w:rsidRPr="00905EA2">
        <w:rPr>
          <w:rFonts w:ascii="Arial" w:hAnsi="Arial" w:cs="Arial"/>
          <w:sz w:val="24"/>
        </w:rPr>
        <w:t>nitrous oxide</w:t>
      </w:r>
      <w:r w:rsidRPr="00905EA2">
        <w:rPr>
          <w:rFonts w:ascii="Arial" w:hAnsi="Arial" w:cs="Arial"/>
          <w:sz w:val="24"/>
        </w:rPr>
        <w:t xml:space="preserve"> and follow steps 4-8 above in the listed order.</w:t>
      </w:r>
    </w:p>
    <w:p w14:paraId="5A8F7AA9" w14:textId="77777777" w:rsidR="00955913" w:rsidRPr="00AA613A" w:rsidRDefault="00955913" w:rsidP="00955913">
      <w:pPr>
        <w:rPr>
          <w:sz w:val="24"/>
        </w:rPr>
      </w:pPr>
    </w:p>
    <w:p w14:paraId="4D619051" w14:textId="5E021F41" w:rsidR="00955913" w:rsidRPr="000864E5" w:rsidRDefault="000864E5" w:rsidP="00955913">
      <w:pPr>
        <w:rPr>
          <w:sz w:val="24"/>
        </w:rPr>
      </w:pPr>
      <w:r>
        <w:rPr>
          <w:sz w:val="24"/>
        </w:rPr>
        <w:t>When Procedures are complete</w:t>
      </w:r>
      <w:r w:rsidR="00955913" w:rsidRPr="000864E5">
        <w:rPr>
          <w:sz w:val="24"/>
        </w:rPr>
        <w:t>:</w:t>
      </w:r>
    </w:p>
    <w:p w14:paraId="32EA54FC" w14:textId="77777777" w:rsidR="00955913" w:rsidRDefault="00955913" w:rsidP="00955913">
      <w:pPr>
        <w:ind w:firstLine="720"/>
        <w:rPr>
          <w:sz w:val="24"/>
        </w:rPr>
      </w:pPr>
      <w:r w:rsidRPr="00AA613A">
        <w:rPr>
          <w:sz w:val="24"/>
        </w:rPr>
        <w:t>1. Return the vaporizer setting to zero.</w:t>
      </w:r>
    </w:p>
    <w:p w14:paraId="62CB0E0D" w14:textId="77777777" w:rsidR="0052027F" w:rsidRPr="00AA613A" w:rsidRDefault="0052027F" w:rsidP="00955913">
      <w:pPr>
        <w:ind w:firstLine="720"/>
        <w:rPr>
          <w:sz w:val="24"/>
        </w:rPr>
      </w:pPr>
    </w:p>
    <w:p w14:paraId="22E70601" w14:textId="77777777" w:rsidR="00681DA5" w:rsidRDefault="00955913">
      <w:pPr>
        <w:ind w:left="990" w:hanging="270"/>
        <w:rPr>
          <w:sz w:val="24"/>
        </w:rPr>
      </w:pPr>
      <w:r w:rsidRPr="00AA613A">
        <w:rPr>
          <w:sz w:val="24"/>
        </w:rPr>
        <w:t xml:space="preserve">2. </w:t>
      </w:r>
      <w:r w:rsidR="0052027F">
        <w:rPr>
          <w:sz w:val="24"/>
        </w:rPr>
        <w:t>Close the top valve on</w:t>
      </w:r>
      <w:r w:rsidRPr="00AA613A">
        <w:rPr>
          <w:sz w:val="24"/>
        </w:rPr>
        <w:t xml:space="preserve"> the compressed gas cylinders along the wall </w:t>
      </w:r>
      <w:r w:rsidR="0052027F">
        <w:rPr>
          <w:sz w:val="24"/>
        </w:rPr>
        <w:t xml:space="preserve">by turning the valve clockwise </w:t>
      </w:r>
    </w:p>
    <w:p w14:paraId="13DE22D1" w14:textId="77777777" w:rsidR="0052027F" w:rsidRPr="00AA613A" w:rsidRDefault="0052027F" w:rsidP="00955913">
      <w:pPr>
        <w:ind w:left="720"/>
        <w:rPr>
          <w:sz w:val="24"/>
        </w:rPr>
      </w:pPr>
    </w:p>
    <w:p w14:paraId="4BEA6638" w14:textId="77777777" w:rsidR="00955913" w:rsidRDefault="00955913" w:rsidP="00955913">
      <w:pPr>
        <w:ind w:firstLine="720"/>
        <w:rPr>
          <w:sz w:val="24"/>
        </w:rPr>
      </w:pPr>
      <w:r w:rsidRPr="00AA613A">
        <w:rPr>
          <w:sz w:val="24"/>
        </w:rPr>
        <w:t>3. Turn off the work station supply lines.</w:t>
      </w:r>
    </w:p>
    <w:p w14:paraId="7A605851" w14:textId="77777777" w:rsidR="0052027F" w:rsidRPr="00AA613A" w:rsidRDefault="0052027F" w:rsidP="00955913">
      <w:pPr>
        <w:ind w:firstLine="720"/>
        <w:rPr>
          <w:sz w:val="24"/>
        </w:rPr>
      </w:pPr>
    </w:p>
    <w:p w14:paraId="5D2923CB" w14:textId="77777777" w:rsidR="00955913" w:rsidRDefault="00955913" w:rsidP="00955913">
      <w:pPr>
        <w:ind w:firstLine="720"/>
        <w:rPr>
          <w:sz w:val="24"/>
        </w:rPr>
      </w:pPr>
      <w:r w:rsidRPr="00AA613A">
        <w:rPr>
          <w:sz w:val="24"/>
        </w:rPr>
        <w:t xml:space="preserve">4. The vaporizer gases should be </w:t>
      </w:r>
      <w:r w:rsidR="009E4F19">
        <w:rPr>
          <w:sz w:val="24"/>
        </w:rPr>
        <w:t>b</w:t>
      </w:r>
      <w:r w:rsidR="009E4F19" w:rsidRPr="00AA613A">
        <w:rPr>
          <w:sz w:val="24"/>
        </w:rPr>
        <w:t xml:space="preserve">led </w:t>
      </w:r>
      <w:r w:rsidRPr="00AA613A">
        <w:rPr>
          <w:sz w:val="24"/>
        </w:rPr>
        <w:t>off</w:t>
      </w:r>
      <w:r w:rsidR="00A06FFC">
        <w:rPr>
          <w:sz w:val="24"/>
        </w:rPr>
        <w:t>.</w:t>
      </w:r>
    </w:p>
    <w:p w14:paraId="0E4F1311" w14:textId="77777777" w:rsidR="0052027F" w:rsidRPr="00AA613A" w:rsidRDefault="0052027F" w:rsidP="00955913">
      <w:pPr>
        <w:ind w:firstLine="720"/>
        <w:rPr>
          <w:sz w:val="24"/>
        </w:rPr>
      </w:pPr>
    </w:p>
    <w:p w14:paraId="0A9B315F" w14:textId="77777777" w:rsidR="00681DA5" w:rsidRDefault="00955913">
      <w:pPr>
        <w:ind w:left="1080" w:hanging="360"/>
        <w:rPr>
          <w:sz w:val="24"/>
        </w:rPr>
      </w:pPr>
      <w:r w:rsidRPr="00AA613A">
        <w:rPr>
          <w:sz w:val="24"/>
        </w:rPr>
        <w:t xml:space="preserve">5. </w:t>
      </w:r>
      <w:r w:rsidR="0052027F">
        <w:rPr>
          <w:sz w:val="24"/>
        </w:rPr>
        <w:t xml:space="preserve">Turn the </w:t>
      </w:r>
      <w:r w:rsidRPr="00AA613A">
        <w:rPr>
          <w:sz w:val="24"/>
        </w:rPr>
        <w:t>flow meter</w:t>
      </w:r>
      <w:r w:rsidRPr="00AA613A" w:rsidDel="00637744">
        <w:rPr>
          <w:sz w:val="24"/>
        </w:rPr>
        <w:t xml:space="preserve"> </w:t>
      </w:r>
      <w:r w:rsidRPr="00AA613A">
        <w:rPr>
          <w:sz w:val="24"/>
        </w:rPr>
        <w:t>knobs clockwise</w:t>
      </w:r>
      <w:r w:rsidR="00112CC8">
        <w:rPr>
          <w:sz w:val="24"/>
        </w:rPr>
        <w:t xml:space="preserve">.  </w:t>
      </w:r>
      <w:r w:rsidR="0052027F">
        <w:rPr>
          <w:sz w:val="24"/>
        </w:rPr>
        <w:t>T</w:t>
      </w:r>
      <w:r w:rsidR="0052027F" w:rsidRPr="00AA613A">
        <w:rPr>
          <w:sz w:val="24"/>
        </w:rPr>
        <w:t xml:space="preserve">he </w:t>
      </w:r>
      <w:r w:rsidRPr="00AA613A">
        <w:rPr>
          <w:sz w:val="24"/>
        </w:rPr>
        <w:t xml:space="preserve">indicator balls </w:t>
      </w:r>
      <w:r w:rsidR="0052027F">
        <w:rPr>
          <w:sz w:val="24"/>
        </w:rPr>
        <w:t xml:space="preserve">will </w:t>
      </w:r>
      <w:r w:rsidRPr="00AA613A">
        <w:rPr>
          <w:sz w:val="24"/>
        </w:rPr>
        <w:t>fall to the bottom</w:t>
      </w:r>
      <w:r w:rsidR="0052027F">
        <w:rPr>
          <w:sz w:val="24"/>
        </w:rPr>
        <w:t xml:space="preserve"> indicating </w:t>
      </w:r>
      <w:r w:rsidRPr="00AA613A">
        <w:rPr>
          <w:sz w:val="24"/>
        </w:rPr>
        <w:t>zero pressure.</w:t>
      </w:r>
    </w:p>
    <w:p w14:paraId="7EC1B3D8" w14:textId="77777777" w:rsidR="0052027F" w:rsidRPr="00AA613A" w:rsidRDefault="0052027F" w:rsidP="00955913">
      <w:pPr>
        <w:ind w:left="720"/>
        <w:rPr>
          <w:sz w:val="24"/>
        </w:rPr>
      </w:pPr>
    </w:p>
    <w:p w14:paraId="681D575C" w14:textId="77777777" w:rsidR="00955913" w:rsidRPr="00AA613A" w:rsidRDefault="00955913" w:rsidP="00955913">
      <w:pPr>
        <w:ind w:firstLine="720"/>
        <w:rPr>
          <w:sz w:val="24"/>
        </w:rPr>
      </w:pPr>
      <w:r w:rsidRPr="00AA613A">
        <w:rPr>
          <w:sz w:val="24"/>
        </w:rPr>
        <w:t>6. Turn the exhaust switch OFF.</w:t>
      </w:r>
    </w:p>
    <w:p w14:paraId="6EED0488" w14:textId="784CFFEF" w:rsidR="00955913" w:rsidRPr="000864E5" w:rsidRDefault="00955913" w:rsidP="000864E5">
      <w:pPr>
        <w:tabs>
          <w:tab w:val="left" w:pos="2700"/>
        </w:tabs>
        <w:rPr>
          <w:sz w:val="24"/>
        </w:rPr>
      </w:pPr>
      <w:r w:rsidRPr="000864E5">
        <w:rPr>
          <w:sz w:val="24"/>
        </w:rPr>
        <w:lastRenderedPageBreak/>
        <w:t>C</w:t>
      </w:r>
      <w:r w:rsidR="000864E5">
        <w:rPr>
          <w:sz w:val="24"/>
        </w:rPr>
        <w:t>lean-up:</w:t>
      </w:r>
    </w:p>
    <w:p w14:paraId="2DBBD4A5" w14:textId="77777777" w:rsidR="00955913" w:rsidRDefault="00955913" w:rsidP="00955913">
      <w:pPr>
        <w:ind w:left="632" w:firstLine="88"/>
        <w:rPr>
          <w:sz w:val="24"/>
        </w:rPr>
      </w:pPr>
      <w:r w:rsidRPr="00AA613A">
        <w:rPr>
          <w:sz w:val="24"/>
        </w:rPr>
        <w:t xml:space="preserve">1. Remove </w:t>
      </w:r>
      <w:r w:rsidR="00F64382">
        <w:rPr>
          <w:sz w:val="24"/>
        </w:rPr>
        <w:t>absorbent</w:t>
      </w:r>
      <w:r w:rsidRPr="00AA613A">
        <w:rPr>
          <w:sz w:val="24"/>
        </w:rPr>
        <w:t xml:space="preserve"> pad(s) and clean up extensively! </w:t>
      </w:r>
    </w:p>
    <w:p w14:paraId="19D97A1D" w14:textId="77777777" w:rsidR="001C7B17" w:rsidRPr="00AA613A" w:rsidRDefault="001C7B17" w:rsidP="00955913">
      <w:pPr>
        <w:ind w:left="632" w:firstLine="88"/>
        <w:rPr>
          <w:sz w:val="24"/>
        </w:rPr>
      </w:pPr>
    </w:p>
    <w:p w14:paraId="472E588B" w14:textId="77777777" w:rsidR="00113302" w:rsidRDefault="00955913">
      <w:pPr>
        <w:ind w:left="990" w:hanging="270"/>
        <w:rPr>
          <w:sz w:val="24"/>
        </w:rPr>
      </w:pPr>
      <w:r w:rsidRPr="00AA613A">
        <w:rPr>
          <w:sz w:val="24"/>
        </w:rPr>
        <w:t xml:space="preserve">2. Wipe all work surfaces, euthanasia </w:t>
      </w:r>
      <w:r w:rsidR="001C7B17">
        <w:rPr>
          <w:sz w:val="24"/>
        </w:rPr>
        <w:t xml:space="preserve">induction </w:t>
      </w:r>
      <w:r w:rsidRPr="00AA613A">
        <w:rPr>
          <w:sz w:val="24"/>
        </w:rPr>
        <w:t xml:space="preserve">chamber, etc., with </w:t>
      </w:r>
      <w:r w:rsidR="008467F3">
        <w:rPr>
          <w:sz w:val="24"/>
        </w:rPr>
        <w:t>an approved disinfectant</w:t>
      </w:r>
      <w:r w:rsidRPr="00AA613A">
        <w:rPr>
          <w:sz w:val="24"/>
        </w:rPr>
        <w:t xml:space="preserve"> </w:t>
      </w:r>
      <w:r w:rsidR="00642F90">
        <w:rPr>
          <w:sz w:val="24"/>
        </w:rPr>
        <w:t>provided by the ARF</w:t>
      </w:r>
      <w:r w:rsidRPr="00AA613A">
        <w:rPr>
          <w:sz w:val="24"/>
        </w:rPr>
        <w:t>.</w:t>
      </w:r>
    </w:p>
    <w:p w14:paraId="58079434" w14:textId="77777777" w:rsidR="001C7B17" w:rsidRPr="00AA613A" w:rsidRDefault="001C7B17" w:rsidP="00955913">
      <w:pPr>
        <w:ind w:left="790" w:hanging="70"/>
        <w:rPr>
          <w:sz w:val="24"/>
        </w:rPr>
      </w:pPr>
    </w:p>
    <w:p w14:paraId="35CD6236" w14:textId="77777777" w:rsidR="00955913" w:rsidRDefault="00955913" w:rsidP="00955913">
      <w:pPr>
        <w:ind w:left="632" w:firstLine="88"/>
        <w:rPr>
          <w:sz w:val="24"/>
        </w:rPr>
      </w:pPr>
      <w:r w:rsidRPr="00AA613A">
        <w:rPr>
          <w:sz w:val="24"/>
        </w:rPr>
        <w:t>3. Turn the scavenging exhaust switch OFF.</w:t>
      </w:r>
    </w:p>
    <w:p w14:paraId="233D8ADC" w14:textId="77777777" w:rsidR="001C7B17" w:rsidRPr="00AA613A" w:rsidRDefault="001C7B17" w:rsidP="00955913">
      <w:pPr>
        <w:ind w:left="632" w:firstLine="88"/>
        <w:rPr>
          <w:sz w:val="24"/>
        </w:rPr>
      </w:pPr>
    </w:p>
    <w:p w14:paraId="0B04DA37" w14:textId="77777777" w:rsidR="00955913" w:rsidRPr="00AA613A" w:rsidRDefault="00955913" w:rsidP="00955913">
      <w:pPr>
        <w:ind w:left="632" w:firstLine="88"/>
        <w:rPr>
          <w:sz w:val="24"/>
        </w:rPr>
      </w:pPr>
    </w:p>
    <w:p w14:paraId="54341D9C" w14:textId="77777777" w:rsidR="00485B3D" w:rsidRPr="00AA613A" w:rsidRDefault="00485B3D" w:rsidP="00955913">
      <w:pPr>
        <w:ind w:left="632" w:firstLine="88"/>
        <w:rPr>
          <w:sz w:val="24"/>
        </w:rPr>
      </w:pPr>
    </w:p>
    <w:p w14:paraId="6E60DB43" w14:textId="77777777" w:rsidR="00485B3D" w:rsidRPr="00AA613A" w:rsidRDefault="00485B3D" w:rsidP="00955913">
      <w:pPr>
        <w:ind w:left="632" w:firstLine="88"/>
        <w:rPr>
          <w:sz w:val="24"/>
        </w:rPr>
      </w:pPr>
    </w:p>
    <w:p w14:paraId="14C88145" w14:textId="77777777" w:rsidR="00955913" w:rsidRPr="00AA613A" w:rsidRDefault="00955913" w:rsidP="00955913">
      <w:pPr>
        <w:rPr>
          <w:sz w:val="24"/>
        </w:rPr>
      </w:pPr>
    </w:p>
    <w:p w14:paraId="6B13E524" w14:textId="77777777" w:rsidR="00681DA5" w:rsidRPr="004809A9" w:rsidRDefault="00955913">
      <w:pPr>
        <w:jc w:val="both"/>
        <w:rPr>
          <w:sz w:val="24"/>
        </w:rPr>
      </w:pPr>
      <w:r w:rsidRPr="004809A9">
        <w:rPr>
          <w:sz w:val="24"/>
        </w:rPr>
        <w:t xml:space="preserve">IF YOU HAVE ANY QUESTIONS, CONTACT </w:t>
      </w:r>
      <w:r w:rsidR="001C7B17" w:rsidRPr="004809A9">
        <w:rPr>
          <w:sz w:val="24"/>
        </w:rPr>
        <w:t xml:space="preserve">the </w:t>
      </w:r>
      <w:r w:rsidR="00CD75BA" w:rsidRPr="004809A9">
        <w:rPr>
          <w:sz w:val="24"/>
        </w:rPr>
        <w:t>ARF</w:t>
      </w:r>
      <w:r w:rsidRPr="004809A9">
        <w:rPr>
          <w:sz w:val="24"/>
        </w:rPr>
        <w:t xml:space="preserve"> SUPERVISOR</w:t>
      </w:r>
      <w:r w:rsidR="00642F90" w:rsidRPr="004809A9">
        <w:rPr>
          <w:sz w:val="24"/>
        </w:rPr>
        <w:t xml:space="preserve"> at</w:t>
      </w:r>
      <w:r w:rsidR="00A334DD" w:rsidRPr="004809A9">
        <w:rPr>
          <w:sz w:val="24"/>
        </w:rPr>
        <w:t xml:space="preserve"> 412-</w:t>
      </w:r>
      <w:r w:rsidR="00642F90" w:rsidRPr="004809A9">
        <w:rPr>
          <w:sz w:val="24"/>
        </w:rPr>
        <w:t>360</w:t>
      </w:r>
      <w:r w:rsidR="00485B3D" w:rsidRPr="004809A9">
        <w:rPr>
          <w:sz w:val="24"/>
        </w:rPr>
        <w:t>-6107</w:t>
      </w:r>
      <w:r w:rsidRPr="004809A9">
        <w:rPr>
          <w:sz w:val="24"/>
        </w:rPr>
        <w:t>.</w:t>
      </w:r>
    </w:p>
    <w:p w14:paraId="754A954E" w14:textId="77777777" w:rsidR="00955913" w:rsidRPr="00AA613A" w:rsidRDefault="00955913" w:rsidP="00955913"/>
    <w:p w14:paraId="494EBBA9" w14:textId="77777777" w:rsidR="00955913" w:rsidRPr="00AA613A" w:rsidRDefault="00955913" w:rsidP="00955913"/>
    <w:p w14:paraId="6C8212A4" w14:textId="77777777" w:rsidR="00955913" w:rsidRPr="00AA613A" w:rsidRDefault="00955913" w:rsidP="00955913"/>
    <w:p w14:paraId="55120C05" w14:textId="77777777" w:rsidR="00955913" w:rsidRPr="00AA613A" w:rsidRDefault="00955913" w:rsidP="00955913"/>
    <w:p w14:paraId="30641221" w14:textId="77777777" w:rsidR="00955913" w:rsidRPr="00AA613A" w:rsidRDefault="00955913" w:rsidP="00955913"/>
    <w:p w14:paraId="0A184E90" w14:textId="77777777" w:rsidR="00955913" w:rsidRPr="00AA613A" w:rsidRDefault="00F64382" w:rsidP="00955913">
      <w:r>
        <w:br w:type="page"/>
      </w:r>
    </w:p>
    <w:p w14:paraId="618AA43B" w14:textId="77777777" w:rsidR="00955913" w:rsidRPr="00AA613A" w:rsidRDefault="00955913" w:rsidP="00955913">
      <w:pPr>
        <w:jc w:val="center"/>
        <w:rPr>
          <w:b/>
          <w:sz w:val="28"/>
          <w:szCs w:val="28"/>
        </w:rPr>
      </w:pPr>
    </w:p>
    <w:p w14:paraId="1ECB54EF" w14:textId="77777777" w:rsidR="00955913" w:rsidRPr="00AA613A" w:rsidRDefault="00955913" w:rsidP="00955913">
      <w:pPr>
        <w:jc w:val="center"/>
        <w:rPr>
          <w:b/>
          <w:sz w:val="28"/>
          <w:szCs w:val="28"/>
        </w:rPr>
      </w:pPr>
      <w:r w:rsidRPr="00AA613A">
        <w:rPr>
          <w:b/>
          <w:sz w:val="28"/>
          <w:szCs w:val="28"/>
        </w:rPr>
        <w:t>USING LIQUID (ISOFLURANE) for ANESTHESIA</w:t>
      </w:r>
    </w:p>
    <w:p w14:paraId="79862512" w14:textId="77777777" w:rsidR="00955913" w:rsidRPr="00AA613A" w:rsidRDefault="00485B3D" w:rsidP="00955913">
      <w:pPr>
        <w:jc w:val="center"/>
        <w:rPr>
          <w:b/>
          <w:sz w:val="28"/>
          <w:szCs w:val="28"/>
        </w:rPr>
      </w:pPr>
      <w:r w:rsidRPr="00AA613A">
        <w:rPr>
          <w:b/>
          <w:sz w:val="28"/>
          <w:szCs w:val="28"/>
        </w:rPr>
        <w:t xml:space="preserve">in the </w:t>
      </w:r>
      <w:r w:rsidR="00876E66">
        <w:rPr>
          <w:b/>
          <w:sz w:val="28"/>
          <w:szCs w:val="28"/>
        </w:rPr>
        <w:t>VAPHS</w:t>
      </w:r>
      <w:r w:rsidR="00876E66" w:rsidRPr="00AA613A">
        <w:rPr>
          <w:b/>
          <w:sz w:val="28"/>
          <w:szCs w:val="28"/>
        </w:rPr>
        <w:t xml:space="preserve"> </w:t>
      </w:r>
      <w:r w:rsidR="00D522A2">
        <w:rPr>
          <w:b/>
          <w:sz w:val="28"/>
          <w:szCs w:val="28"/>
        </w:rPr>
        <w:t>ARF</w:t>
      </w:r>
    </w:p>
    <w:p w14:paraId="2A4911FC" w14:textId="77777777" w:rsidR="00955913" w:rsidRPr="00AA613A" w:rsidRDefault="00955913" w:rsidP="00955913"/>
    <w:p w14:paraId="5043C07F" w14:textId="5EE0C5B3" w:rsidR="00681DA5" w:rsidRDefault="002E27CA">
      <w:pPr>
        <w:jc w:val="both"/>
        <w:rPr>
          <w:sz w:val="24"/>
        </w:rPr>
      </w:pPr>
      <w:r>
        <w:rPr>
          <w:sz w:val="24"/>
        </w:rPr>
        <w:t>Rooms GA146 and GA147</w:t>
      </w:r>
      <w:r w:rsidR="00D522A2">
        <w:rPr>
          <w:sz w:val="24"/>
        </w:rPr>
        <w:t xml:space="preserve"> are</w:t>
      </w:r>
      <w:r w:rsidR="004D0387">
        <w:rPr>
          <w:sz w:val="24"/>
        </w:rPr>
        <w:t xml:space="preserve"> </w:t>
      </w:r>
      <w:r w:rsidR="00955913" w:rsidRPr="00AA613A">
        <w:rPr>
          <w:sz w:val="24"/>
        </w:rPr>
        <w:t xml:space="preserve">equipped with </w:t>
      </w:r>
      <w:r w:rsidR="004D0387">
        <w:rPr>
          <w:sz w:val="24"/>
        </w:rPr>
        <w:t xml:space="preserve">a </w:t>
      </w:r>
      <w:r w:rsidR="00955913" w:rsidRPr="00AA613A">
        <w:rPr>
          <w:sz w:val="24"/>
        </w:rPr>
        <w:t xml:space="preserve">chemical </w:t>
      </w:r>
      <w:r w:rsidR="004D0387">
        <w:rPr>
          <w:sz w:val="24"/>
        </w:rPr>
        <w:t xml:space="preserve">fume </w:t>
      </w:r>
      <w:r w:rsidR="00955913" w:rsidRPr="00AA613A">
        <w:rPr>
          <w:sz w:val="24"/>
        </w:rPr>
        <w:t>hood</w:t>
      </w:r>
      <w:r w:rsidR="004D0387">
        <w:rPr>
          <w:sz w:val="24"/>
        </w:rPr>
        <w:t xml:space="preserve"> </w:t>
      </w:r>
      <w:r w:rsidR="00D522A2">
        <w:rPr>
          <w:sz w:val="24"/>
        </w:rPr>
        <w:t xml:space="preserve">or tabletop ventilated workstation </w:t>
      </w:r>
      <w:r w:rsidR="004D0387">
        <w:rPr>
          <w:sz w:val="24"/>
        </w:rPr>
        <w:t>that is</w:t>
      </w:r>
      <w:r w:rsidR="00955913" w:rsidRPr="00AA613A">
        <w:rPr>
          <w:sz w:val="24"/>
        </w:rPr>
        <w:t xml:space="preserve"> appropriate for use with </w:t>
      </w:r>
      <w:r w:rsidR="00B15D48" w:rsidRPr="00B15D48">
        <w:rPr>
          <w:sz w:val="24"/>
        </w:rPr>
        <w:t>inhalant</w:t>
      </w:r>
      <w:r w:rsidR="00955913" w:rsidRPr="00AA613A" w:rsidDel="00637744">
        <w:rPr>
          <w:sz w:val="24"/>
        </w:rPr>
        <w:t xml:space="preserve"> </w:t>
      </w:r>
      <w:r w:rsidR="00B15D48" w:rsidRPr="00B15D48">
        <w:rPr>
          <w:sz w:val="24"/>
          <w:u w:val="single"/>
        </w:rPr>
        <w:t>anesthetic</w:t>
      </w:r>
      <w:r w:rsidR="00955913" w:rsidRPr="00642F90">
        <w:rPr>
          <w:sz w:val="24"/>
          <w:u w:val="single"/>
        </w:rPr>
        <w:t xml:space="preserve"> gases</w:t>
      </w:r>
      <w:r w:rsidR="00955913" w:rsidRPr="00AA613A">
        <w:rPr>
          <w:sz w:val="24"/>
        </w:rPr>
        <w:t xml:space="preserve">. Instructions for </w:t>
      </w:r>
      <w:r w:rsidR="001C7B17">
        <w:rPr>
          <w:sz w:val="24"/>
        </w:rPr>
        <w:t xml:space="preserve">isoflurane use in </w:t>
      </w:r>
      <w:r w:rsidR="00955913" w:rsidRPr="00AA613A">
        <w:rPr>
          <w:sz w:val="24"/>
        </w:rPr>
        <w:t xml:space="preserve">each area </w:t>
      </w:r>
      <w:r w:rsidR="001C7B17">
        <w:rPr>
          <w:sz w:val="24"/>
        </w:rPr>
        <w:t xml:space="preserve">are as </w:t>
      </w:r>
      <w:r w:rsidR="00955913" w:rsidRPr="00AA613A">
        <w:rPr>
          <w:sz w:val="24"/>
        </w:rPr>
        <w:t>follow</w:t>
      </w:r>
      <w:r w:rsidR="001C7B17">
        <w:rPr>
          <w:sz w:val="24"/>
        </w:rPr>
        <w:t>s</w:t>
      </w:r>
      <w:r w:rsidR="00955913" w:rsidRPr="00AA613A">
        <w:rPr>
          <w:sz w:val="24"/>
        </w:rPr>
        <w:t>:</w:t>
      </w:r>
    </w:p>
    <w:p w14:paraId="523C9AB5" w14:textId="77777777" w:rsidR="00955913" w:rsidRPr="00AA613A" w:rsidRDefault="00955913" w:rsidP="00955913">
      <w:pPr>
        <w:rPr>
          <w:sz w:val="24"/>
        </w:rPr>
      </w:pPr>
    </w:p>
    <w:p w14:paraId="7A07F209" w14:textId="77777777" w:rsidR="00955913" w:rsidRPr="00AA613A" w:rsidRDefault="00955913" w:rsidP="00955913">
      <w:pPr>
        <w:rPr>
          <w:sz w:val="24"/>
        </w:rPr>
      </w:pPr>
    </w:p>
    <w:p w14:paraId="1DDD2CC5" w14:textId="77777777" w:rsidR="00681DA5" w:rsidRDefault="00955913">
      <w:pPr>
        <w:jc w:val="both"/>
        <w:rPr>
          <w:b/>
          <w:sz w:val="24"/>
        </w:rPr>
      </w:pPr>
      <w:r w:rsidRPr="00AA613A">
        <w:rPr>
          <w:b/>
          <w:sz w:val="24"/>
        </w:rPr>
        <w:t xml:space="preserve">Room </w:t>
      </w:r>
      <w:r w:rsidR="000972DA">
        <w:rPr>
          <w:b/>
          <w:sz w:val="24"/>
        </w:rPr>
        <w:t xml:space="preserve">GA146 and </w:t>
      </w:r>
      <w:r w:rsidRPr="00AA613A">
        <w:rPr>
          <w:b/>
          <w:sz w:val="24"/>
        </w:rPr>
        <w:t>GA147</w:t>
      </w:r>
      <w:r w:rsidR="000972DA">
        <w:rPr>
          <w:b/>
          <w:sz w:val="24"/>
        </w:rPr>
        <w:t>:</w:t>
      </w:r>
    </w:p>
    <w:p w14:paraId="490B51D0"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Make sure you have all the necessary surgical equipment and supplies for that day’s procedures (such as balance, surgical instruments, lamp, gauze, needles, saline, etc.)</w:t>
      </w:r>
      <w:r w:rsidR="005C0771" w:rsidRPr="007C3404">
        <w:rPr>
          <w:rFonts w:ascii="Arial" w:hAnsi="Arial" w:cs="Arial"/>
          <w:sz w:val="24"/>
        </w:rPr>
        <w:t>.</w:t>
      </w:r>
    </w:p>
    <w:p w14:paraId="524E8702" w14:textId="77777777" w:rsidR="005C0771" w:rsidRPr="007C3404" w:rsidRDefault="005C0771" w:rsidP="007C3404">
      <w:pPr>
        <w:pStyle w:val="ListParagraph"/>
        <w:jc w:val="both"/>
        <w:rPr>
          <w:rFonts w:ascii="Arial" w:hAnsi="Arial" w:cs="Arial"/>
          <w:sz w:val="24"/>
        </w:rPr>
      </w:pPr>
    </w:p>
    <w:p w14:paraId="299E2787"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Place a fresh </w:t>
      </w:r>
      <w:r w:rsidR="004D0387" w:rsidRPr="007C3404">
        <w:rPr>
          <w:rFonts w:ascii="Arial" w:hAnsi="Arial" w:cs="Arial"/>
          <w:sz w:val="24"/>
        </w:rPr>
        <w:t xml:space="preserve">absorbent pad </w:t>
      </w:r>
      <w:r w:rsidRPr="007C3404">
        <w:rPr>
          <w:rFonts w:ascii="Arial" w:hAnsi="Arial" w:cs="Arial"/>
          <w:sz w:val="24"/>
        </w:rPr>
        <w:t>on the work area to contain your surgical wastes.</w:t>
      </w:r>
    </w:p>
    <w:p w14:paraId="335F2AAE" w14:textId="77777777" w:rsidR="005C0771" w:rsidRPr="007C3404" w:rsidRDefault="005C0771" w:rsidP="007C3404">
      <w:pPr>
        <w:ind w:left="720"/>
        <w:jc w:val="both"/>
        <w:rPr>
          <w:rFonts w:cs="Arial"/>
          <w:sz w:val="24"/>
        </w:rPr>
      </w:pPr>
    </w:p>
    <w:p w14:paraId="64F5175F" w14:textId="77777777" w:rsidR="005C0771" w:rsidRPr="007C3404" w:rsidRDefault="004D0387"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Confirm </w:t>
      </w:r>
      <w:r w:rsidR="00955913" w:rsidRPr="007C3404">
        <w:rPr>
          <w:rFonts w:ascii="Arial" w:hAnsi="Arial" w:cs="Arial"/>
          <w:sz w:val="24"/>
        </w:rPr>
        <w:t xml:space="preserve">the exhaust switch </w:t>
      </w:r>
      <w:r w:rsidRPr="007C3404">
        <w:rPr>
          <w:rFonts w:ascii="Arial" w:hAnsi="Arial" w:cs="Arial"/>
          <w:sz w:val="24"/>
        </w:rPr>
        <w:t xml:space="preserve">is </w:t>
      </w:r>
      <w:r w:rsidR="00955913" w:rsidRPr="007C3404">
        <w:rPr>
          <w:rFonts w:ascii="Arial" w:hAnsi="Arial" w:cs="Arial"/>
          <w:sz w:val="24"/>
        </w:rPr>
        <w:t>ON (EF-4 Control</w:t>
      </w:r>
      <w:r w:rsidRPr="007C3404">
        <w:rPr>
          <w:rFonts w:ascii="Arial" w:hAnsi="Arial" w:cs="Arial"/>
          <w:sz w:val="24"/>
        </w:rPr>
        <w:t xml:space="preserve">). </w:t>
      </w:r>
      <w:r w:rsidR="00955913" w:rsidRPr="007C3404">
        <w:rPr>
          <w:rFonts w:ascii="Arial" w:hAnsi="Arial" w:cs="Arial"/>
          <w:sz w:val="24"/>
        </w:rPr>
        <w:t>Red light will be ON when the switch is turned ON.</w:t>
      </w:r>
    </w:p>
    <w:p w14:paraId="298E8043" w14:textId="77777777" w:rsidR="005C0771" w:rsidRPr="007C3404" w:rsidRDefault="005C0771" w:rsidP="007C3404">
      <w:pPr>
        <w:ind w:left="720"/>
        <w:jc w:val="both"/>
        <w:rPr>
          <w:rFonts w:cs="Arial"/>
          <w:sz w:val="24"/>
        </w:rPr>
      </w:pPr>
    </w:p>
    <w:p w14:paraId="5ADB61A1"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Close the door to maintain the required </w:t>
      </w:r>
      <w:r w:rsidR="00876E66" w:rsidRPr="007C3404">
        <w:rPr>
          <w:rFonts w:ascii="Arial" w:hAnsi="Arial" w:cs="Arial"/>
          <w:sz w:val="24"/>
        </w:rPr>
        <w:t xml:space="preserve">air </w:t>
      </w:r>
      <w:r w:rsidRPr="007C3404">
        <w:rPr>
          <w:rFonts w:ascii="Arial" w:hAnsi="Arial" w:cs="Arial"/>
          <w:sz w:val="24"/>
        </w:rPr>
        <w:t xml:space="preserve">pressure </w:t>
      </w:r>
      <w:r w:rsidR="00876E66" w:rsidRPr="007C3404">
        <w:rPr>
          <w:rFonts w:ascii="Arial" w:hAnsi="Arial" w:cs="Arial"/>
          <w:sz w:val="24"/>
        </w:rPr>
        <w:t>with</w:t>
      </w:r>
      <w:r w:rsidRPr="007C3404">
        <w:rPr>
          <w:rFonts w:ascii="Arial" w:hAnsi="Arial" w:cs="Arial"/>
          <w:sz w:val="24"/>
        </w:rPr>
        <w:t>in the room.</w:t>
      </w:r>
      <w:r w:rsidR="000972DA" w:rsidRPr="007C3404">
        <w:rPr>
          <w:rFonts w:ascii="Arial" w:hAnsi="Arial" w:cs="Arial"/>
          <w:sz w:val="24"/>
        </w:rPr>
        <w:t xml:space="preserve">  GA146 should </w:t>
      </w:r>
      <w:r w:rsidR="00DD3878" w:rsidRPr="007C3404">
        <w:rPr>
          <w:rFonts w:ascii="Arial" w:hAnsi="Arial" w:cs="Arial"/>
          <w:sz w:val="24"/>
        </w:rPr>
        <w:t xml:space="preserve">have a </w:t>
      </w:r>
      <w:r w:rsidR="000972DA" w:rsidRPr="007C3404">
        <w:rPr>
          <w:rFonts w:ascii="Arial" w:hAnsi="Arial" w:cs="Arial"/>
          <w:sz w:val="24"/>
        </w:rPr>
        <w:t xml:space="preserve">negative </w:t>
      </w:r>
      <w:r w:rsidR="00DD3878" w:rsidRPr="007C3404">
        <w:rPr>
          <w:rFonts w:ascii="Arial" w:hAnsi="Arial" w:cs="Arial"/>
          <w:sz w:val="24"/>
        </w:rPr>
        <w:t xml:space="preserve">airflow compared to the hallway </w:t>
      </w:r>
      <w:r w:rsidR="000972DA" w:rsidRPr="007C3404">
        <w:rPr>
          <w:rFonts w:ascii="Arial" w:hAnsi="Arial" w:cs="Arial"/>
          <w:sz w:val="24"/>
        </w:rPr>
        <w:t xml:space="preserve">and GA147 should </w:t>
      </w:r>
      <w:r w:rsidR="00DD3878" w:rsidRPr="007C3404">
        <w:rPr>
          <w:rFonts w:ascii="Arial" w:hAnsi="Arial" w:cs="Arial"/>
          <w:sz w:val="24"/>
        </w:rPr>
        <w:t xml:space="preserve">have a </w:t>
      </w:r>
      <w:r w:rsidR="000972DA" w:rsidRPr="007C3404">
        <w:rPr>
          <w:rFonts w:ascii="Arial" w:hAnsi="Arial" w:cs="Arial"/>
          <w:sz w:val="24"/>
        </w:rPr>
        <w:t xml:space="preserve">positive </w:t>
      </w:r>
      <w:r w:rsidR="00DD3878" w:rsidRPr="007C3404">
        <w:rPr>
          <w:rFonts w:ascii="Arial" w:hAnsi="Arial" w:cs="Arial"/>
          <w:sz w:val="24"/>
        </w:rPr>
        <w:t>airflow compared to the hallway</w:t>
      </w:r>
      <w:r w:rsidR="000972DA" w:rsidRPr="007C3404">
        <w:rPr>
          <w:rFonts w:ascii="Arial" w:hAnsi="Arial" w:cs="Arial"/>
          <w:sz w:val="24"/>
        </w:rPr>
        <w:t>.</w:t>
      </w:r>
    </w:p>
    <w:p w14:paraId="2D3D4EC8" w14:textId="77777777" w:rsidR="005C0771" w:rsidRPr="007C3404" w:rsidRDefault="005C0771" w:rsidP="007C3404">
      <w:pPr>
        <w:ind w:left="720"/>
        <w:jc w:val="both"/>
        <w:rPr>
          <w:rFonts w:cs="Arial"/>
          <w:sz w:val="24"/>
        </w:rPr>
      </w:pPr>
    </w:p>
    <w:p w14:paraId="24041AB6"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Place your anesthesia jar containing absorbent material (cotton, gauze) in the hood. Keep lid/cover on as much as possible to minimize your potential exposure.</w:t>
      </w:r>
    </w:p>
    <w:p w14:paraId="4C81799B" w14:textId="77777777" w:rsidR="005C0771" w:rsidRPr="007C3404" w:rsidRDefault="005C0771" w:rsidP="007C3404">
      <w:pPr>
        <w:ind w:left="720"/>
        <w:jc w:val="both"/>
        <w:rPr>
          <w:rFonts w:cs="Arial"/>
          <w:sz w:val="24"/>
        </w:rPr>
      </w:pPr>
    </w:p>
    <w:p w14:paraId="1E22FFB6"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A 2-4% concentration of isoflurane gas can be achieved in the jar by applying isoflurane at 0.2 ml/1000ml of jar volume to the absorbent material </w:t>
      </w:r>
      <w:r w:rsidR="00642F90" w:rsidRPr="007C3404">
        <w:rPr>
          <w:rFonts w:ascii="Arial" w:hAnsi="Arial" w:cs="Arial"/>
          <w:sz w:val="24"/>
        </w:rPr>
        <w:t xml:space="preserve">below a false floor in the jar. </w:t>
      </w:r>
    </w:p>
    <w:p w14:paraId="3FB898C6" w14:textId="77777777" w:rsidR="005C0771" w:rsidRPr="007C3404" w:rsidRDefault="005C0771" w:rsidP="007C3404">
      <w:pPr>
        <w:ind w:left="720"/>
        <w:jc w:val="both"/>
        <w:rPr>
          <w:rFonts w:cs="Arial"/>
          <w:sz w:val="24"/>
        </w:rPr>
      </w:pPr>
    </w:p>
    <w:p w14:paraId="27C9AB7D"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Anesthesia of mice can be anticipated </w:t>
      </w:r>
      <w:r w:rsidR="00642F90" w:rsidRPr="007C3404">
        <w:rPr>
          <w:rFonts w:ascii="Arial" w:hAnsi="Arial" w:cs="Arial"/>
          <w:sz w:val="24"/>
        </w:rPr>
        <w:t>within</w:t>
      </w:r>
      <w:r w:rsidRPr="007C3404">
        <w:rPr>
          <w:rFonts w:ascii="Arial" w:hAnsi="Arial" w:cs="Arial"/>
          <w:sz w:val="24"/>
        </w:rPr>
        <w:t xml:space="preserve"> </w:t>
      </w:r>
      <w:r w:rsidR="00B60C7B" w:rsidRPr="007C3404">
        <w:rPr>
          <w:rFonts w:ascii="Arial" w:hAnsi="Arial" w:cs="Arial"/>
          <w:sz w:val="24"/>
        </w:rPr>
        <w:t xml:space="preserve">minutes </w:t>
      </w:r>
      <w:r w:rsidR="000E1C25" w:rsidRPr="007C3404">
        <w:rPr>
          <w:rFonts w:ascii="Arial" w:hAnsi="Arial" w:cs="Arial"/>
          <w:sz w:val="24"/>
        </w:rPr>
        <w:t xml:space="preserve">of </w:t>
      </w:r>
      <w:r w:rsidRPr="007C3404">
        <w:rPr>
          <w:rFonts w:ascii="Arial" w:hAnsi="Arial" w:cs="Arial"/>
          <w:sz w:val="24"/>
        </w:rPr>
        <w:t>exposure.</w:t>
      </w:r>
    </w:p>
    <w:p w14:paraId="7EC49FCA" w14:textId="77777777" w:rsidR="005C0771" w:rsidRPr="007C3404" w:rsidRDefault="005C0771" w:rsidP="007C3404">
      <w:pPr>
        <w:ind w:left="720"/>
        <w:jc w:val="both"/>
        <w:rPr>
          <w:rFonts w:cs="Arial"/>
          <w:sz w:val="24"/>
        </w:rPr>
      </w:pPr>
    </w:p>
    <w:p w14:paraId="5833103A"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At the conclusion of your procedure(s)</w:t>
      </w:r>
      <w:r w:rsidR="00054096" w:rsidRPr="007C3404">
        <w:rPr>
          <w:rFonts w:ascii="Arial" w:hAnsi="Arial" w:cs="Arial"/>
          <w:sz w:val="24"/>
        </w:rPr>
        <w:t>,</w:t>
      </w:r>
      <w:r w:rsidRPr="007C3404">
        <w:rPr>
          <w:rFonts w:ascii="Arial" w:hAnsi="Arial" w:cs="Arial"/>
          <w:sz w:val="24"/>
        </w:rPr>
        <w:t xml:space="preserve"> the jar and absorbent material are left under the hood to permit the vapors to disperse to the outside air.</w:t>
      </w:r>
    </w:p>
    <w:p w14:paraId="3A02670C" w14:textId="77777777" w:rsidR="005C0771" w:rsidRPr="007C3404" w:rsidRDefault="005C0771" w:rsidP="007C3404">
      <w:pPr>
        <w:ind w:left="720"/>
        <w:jc w:val="both"/>
        <w:rPr>
          <w:rFonts w:cs="Arial"/>
          <w:sz w:val="24"/>
        </w:rPr>
      </w:pPr>
    </w:p>
    <w:p w14:paraId="0938195F"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Return your stock bottle of isoflurane to its storage area.</w:t>
      </w:r>
    </w:p>
    <w:p w14:paraId="4831F51A" w14:textId="77777777" w:rsidR="005C0771" w:rsidRPr="007C3404" w:rsidRDefault="005C0771" w:rsidP="007C3404">
      <w:pPr>
        <w:ind w:left="720"/>
        <w:jc w:val="both"/>
        <w:rPr>
          <w:rFonts w:cs="Arial"/>
          <w:sz w:val="24"/>
        </w:rPr>
      </w:pPr>
    </w:p>
    <w:p w14:paraId="3F94CB00" w14:textId="77777777" w:rsidR="005C0771" w:rsidRPr="007C3404" w:rsidRDefault="00955913" w:rsidP="007C3404">
      <w:pPr>
        <w:pStyle w:val="ListParagraph"/>
        <w:numPr>
          <w:ilvl w:val="3"/>
          <w:numId w:val="42"/>
        </w:numPr>
        <w:ind w:left="720"/>
        <w:jc w:val="both"/>
        <w:rPr>
          <w:rFonts w:ascii="Arial" w:hAnsi="Arial" w:cs="Arial"/>
          <w:sz w:val="24"/>
        </w:rPr>
      </w:pPr>
      <w:r w:rsidRPr="007C3404">
        <w:rPr>
          <w:rFonts w:ascii="Arial" w:hAnsi="Arial" w:cs="Arial"/>
          <w:sz w:val="24"/>
        </w:rPr>
        <w:t xml:space="preserve">Remove </w:t>
      </w:r>
      <w:r w:rsidR="00F64382" w:rsidRPr="007C3404">
        <w:rPr>
          <w:rFonts w:ascii="Arial" w:hAnsi="Arial" w:cs="Arial"/>
          <w:sz w:val="24"/>
        </w:rPr>
        <w:t xml:space="preserve">absorbent </w:t>
      </w:r>
      <w:r w:rsidRPr="007C3404">
        <w:rPr>
          <w:rFonts w:ascii="Arial" w:hAnsi="Arial" w:cs="Arial"/>
          <w:sz w:val="24"/>
        </w:rPr>
        <w:t>pad(s) and clean up extensively!</w:t>
      </w:r>
    </w:p>
    <w:p w14:paraId="4A3C8FB3" w14:textId="77777777" w:rsidR="005C0771" w:rsidRPr="007C3404" w:rsidRDefault="005C0771" w:rsidP="007C3404">
      <w:pPr>
        <w:ind w:left="720"/>
        <w:jc w:val="both"/>
        <w:rPr>
          <w:rFonts w:cs="Arial"/>
          <w:sz w:val="24"/>
        </w:rPr>
      </w:pPr>
    </w:p>
    <w:p w14:paraId="1061918F" w14:textId="77777777" w:rsidR="00955913" w:rsidRPr="00AA613A" w:rsidRDefault="00955913" w:rsidP="00955913">
      <w:pPr>
        <w:rPr>
          <w:sz w:val="24"/>
        </w:rPr>
      </w:pPr>
    </w:p>
    <w:p w14:paraId="0A19D206" w14:textId="77777777" w:rsidR="003F400D" w:rsidRPr="00AA613A" w:rsidRDefault="003F400D" w:rsidP="003F400D">
      <w:pPr>
        <w:rPr>
          <w:sz w:val="24"/>
        </w:rPr>
      </w:pPr>
    </w:p>
    <w:p w14:paraId="1B9AF710" w14:textId="77777777" w:rsidR="003733D5" w:rsidRDefault="003733D5" w:rsidP="003F400D">
      <w:pPr>
        <w:rPr>
          <w:sz w:val="24"/>
        </w:rPr>
      </w:pPr>
    </w:p>
    <w:p w14:paraId="2304F436" w14:textId="77777777" w:rsidR="00696D61" w:rsidRDefault="00696D61" w:rsidP="003F400D">
      <w:pPr>
        <w:rPr>
          <w:sz w:val="24"/>
        </w:rPr>
      </w:pPr>
    </w:p>
    <w:p w14:paraId="10197577" w14:textId="77777777" w:rsidR="00696D61" w:rsidRDefault="00696D61" w:rsidP="003F400D">
      <w:pPr>
        <w:rPr>
          <w:sz w:val="24"/>
        </w:rPr>
      </w:pPr>
    </w:p>
    <w:p w14:paraId="3BBC1266" w14:textId="77777777" w:rsidR="00696D61" w:rsidRDefault="00696D61" w:rsidP="003F400D">
      <w:pPr>
        <w:rPr>
          <w:sz w:val="24"/>
        </w:rPr>
      </w:pPr>
    </w:p>
    <w:p w14:paraId="391AA76D" w14:textId="77777777" w:rsidR="00696D61" w:rsidRDefault="00696D61" w:rsidP="003F400D">
      <w:pPr>
        <w:rPr>
          <w:sz w:val="24"/>
        </w:rPr>
      </w:pPr>
    </w:p>
    <w:p w14:paraId="4E95C84E" w14:textId="77777777" w:rsidR="00696D61" w:rsidRDefault="00696D61" w:rsidP="003F400D">
      <w:pPr>
        <w:rPr>
          <w:sz w:val="24"/>
        </w:rPr>
      </w:pPr>
    </w:p>
    <w:p w14:paraId="19E8F193" w14:textId="77777777" w:rsidR="0005597B" w:rsidRDefault="0005597B">
      <w:pPr>
        <w:rPr>
          <w:rFonts w:cs="Arial"/>
          <w:b/>
          <w:bCs/>
          <w:color w:val="000000"/>
          <w:sz w:val="28"/>
          <w:szCs w:val="28"/>
        </w:rPr>
      </w:pPr>
      <w:r>
        <w:rPr>
          <w:i/>
          <w:iCs/>
          <w:color w:val="000000"/>
        </w:rPr>
        <w:br w:type="page"/>
      </w:r>
    </w:p>
    <w:p w14:paraId="5B352C56" w14:textId="0561F461" w:rsidR="00696D61" w:rsidRPr="0005597B" w:rsidRDefault="00696D61" w:rsidP="000864E5">
      <w:pPr>
        <w:pStyle w:val="Heading2"/>
        <w:rPr>
          <w:i w:val="0"/>
          <w:iCs w:val="0"/>
          <w:color w:val="000000"/>
          <w:sz w:val="32"/>
          <w:szCs w:val="32"/>
        </w:rPr>
      </w:pPr>
      <w:r w:rsidRPr="0005597B">
        <w:rPr>
          <w:i w:val="0"/>
          <w:iCs w:val="0"/>
          <w:color w:val="000000"/>
          <w:sz w:val="32"/>
          <w:szCs w:val="32"/>
        </w:rPr>
        <w:lastRenderedPageBreak/>
        <w:t xml:space="preserve">X: Procedures for Use of Glass Bead Sterilizer </w:t>
      </w:r>
    </w:p>
    <w:p w14:paraId="21F2BFC1" w14:textId="77777777" w:rsidR="00696D61" w:rsidRDefault="00696D61" w:rsidP="003F400D">
      <w:pPr>
        <w:rPr>
          <w:sz w:val="24"/>
        </w:rPr>
      </w:pPr>
    </w:p>
    <w:p w14:paraId="78B300CA" w14:textId="77777777" w:rsidR="00696D61" w:rsidRDefault="00696D61" w:rsidP="003F400D">
      <w:pPr>
        <w:rPr>
          <w:sz w:val="24"/>
        </w:rPr>
      </w:pPr>
    </w:p>
    <w:p w14:paraId="4E5A2335" w14:textId="695F7806" w:rsidR="00696D61" w:rsidRPr="00473DD8" w:rsidRDefault="00696D61" w:rsidP="0005597B">
      <w:pPr>
        <w:rPr>
          <w:b/>
          <w:sz w:val="24"/>
        </w:rPr>
      </w:pPr>
      <w:r w:rsidRPr="00473DD8">
        <w:rPr>
          <w:b/>
          <w:sz w:val="24"/>
        </w:rPr>
        <w:t>FINE SCIENCE TOOLS</w:t>
      </w:r>
    </w:p>
    <w:p w14:paraId="73057B6C" w14:textId="77777777" w:rsidR="00696D61" w:rsidRPr="00AA613A" w:rsidRDefault="00696D61" w:rsidP="00696D61">
      <w:pPr>
        <w:jc w:val="center"/>
      </w:pPr>
    </w:p>
    <w:p w14:paraId="172E83E5" w14:textId="425A4ABB" w:rsidR="00696D61" w:rsidRPr="00473DD8" w:rsidRDefault="0005597B" w:rsidP="0005597B">
      <w:pPr>
        <w:rPr>
          <w:sz w:val="24"/>
        </w:rPr>
      </w:pPr>
      <w:r>
        <w:rPr>
          <w:sz w:val="24"/>
        </w:rPr>
        <w:t xml:space="preserve">Instructions for </w:t>
      </w:r>
      <w:r w:rsidR="00696D61" w:rsidRPr="0005597B">
        <w:rPr>
          <w:sz w:val="24"/>
        </w:rPr>
        <w:t>Using a Glass-bead Sterilizer</w:t>
      </w:r>
      <w:r>
        <w:rPr>
          <w:sz w:val="24"/>
        </w:rPr>
        <w:t xml:space="preserve"> - </w:t>
      </w:r>
      <w:r w:rsidR="00696D61" w:rsidRPr="00473DD8">
        <w:rPr>
          <w:sz w:val="24"/>
        </w:rPr>
        <w:t>FST No. 18000-45, FST No. 18000-50</w:t>
      </w:r>
    </w:p>
    <w:p w14:paraId="6E86B657" w14:textId="77777777" w:rsidR="00696D61" w:rsidRPr="00473DD8" w:rsidRDefault="00696D61" w:rsidP="00696D61">
      <w:pPr>
        <w:rPr>
          <w:sz w:val="24"/>
        </w:rPr>
      </w:pPr>
    </w:p>
    <w:p w14:paraId="410E12C1" w14:textId="77777777" w:rsidR="005C0771" w:rsidRPr="005C0771" w:rsidRDefault="00696D61" w:rsidP="005C0771">
      <w:pPr>
        <w:pStyle w:val="ListParagraph"/>
        <w:numPr>
          <w:ilvl w:val="0"/>
          <w:numId w:val="28"/>
        </w:numPr>
        <w:jc w:val="both"/>
        <w:rPr>
          <w:rFonts w:ascii="Arial" w:hAnsi="Arial" w:cs="Arial"/>
          <w:sz w:val="24"/>
        </w:rPr>
      </w:pPr>
      <w:r w:rsidRPr="005C0771">
        <w:rPr>
          <w:rFonts w:ascii="Arial" w:hAnsi="Arial" w:cs="Arial"/>
          <w:sz w:val="24"/>
        </w:rPr>
        <w:t>Fill sterilizer well with glass beads provided, to within 3 millimeters (mm) below rim.</w:t>
      </w:r>
    </w:p>
    <w:p w14:paraId="53F2465C" w14:textId="77777777" w:rsidR="005C0771" w:rsidRPr="005C0771" w:rsidRDefault="005C0771" w:rsidP="005C0771">
      <w:pPr>
        <w:pStyle w:val="ListParagraph"/>
        <w:jc w:val="both"/>
        <w:rPr>
          <w:rFonts w:ascii="Arial" w:hAnsi="Arial" w:cs="Arial"/>
          <w:sz w:val="24"/>
        </w:rPr>
      </w:pPr>
    </w:p>
    <w:p w14:paraId="108225DF" w14:textId="77777777" w:rsidR="005C0771" w:rsidRPr="005C0771" w:rsidRDefault="00696D61" w:rsidP="005C0771">
      <w:pPr>
        <w:pStyle w:val="ListParagraph"/>
        <w:numPr>
          <w:ilvl w:val="0"/>
          <w:numId w:val="28"/>
        </w:numPr>
        <w:jc w:val="both"/>
        <w:rPr>
          <w:rFonts w:ascii="Arial" w:hAnsi="Arial" w:cs="Arial"/>
          <w:sz w:val="24"/>
        </w:rPr>
      </w:pPr>
      <w:r w:rsidRPr="005C0771">
        <w:rPr>
          <w:rFonts w:ascii="Arial" w:hAnsi="Arial" w:cs="Arial"/>
          <w:sz w:val="24"/>
        </w:rPr>
        <w:t>Insert electrical plug into wall socket.  Do NOT cover well with lid.  Switch on unit.  It will take 15 to 20 minutes to reach operating temperature of approximately 250º C.</w:t>
      </w:r>
    </w:p>
    <w:p w14:paraId="6BF38572" w14:textId="77777777" w:rsidR="005C0771" w:rsidRPr="005C0771" w:rsidRDefault="005C0771" w:rsidP="005C0771">
      <w:pPr>
        <w:jc w:val="both"/>
        <w:rPr>
          <w:rFonts w:cs="Arial"/>
          <w:sz w:val="24"/>
        </w:rPr>
      </w:pPr>
    </w:p>
    <w:p w14:paraId="78535169" w14:textId="7E2E5DE1" w:rsidR="005C0771" w:rsidRDefault="00696D61" w:rsidP="00696D61">
      <w:pPr>
        <w:pStyle w:val="ListParagraph"/>
        <w:numPr>
          <w:ilvl w:val="0"/>
          <w:numId w:val="28"/>
        </w:numPr>
        <w:jc w:val="both"/>
        <w:rPr>
          <w:rFonts w:ascii="Arial" w:hAnsi="Arial" w:cs="Arial"/>
          <w:sz w:val="24"/>
        </w:rPr>
      </w:pPr>
      <w:r w:rsidRPr="005C0771">
        <w:rPr>
          <w:rFonts w:ascii="Arial" w:hAnsi="Arial" w:cs="Arial"/>
          <w:sz w:val="24"/>
        </w:rPr>
        <w:t xml:space="preserve">Carefully insert the working part of </w:t>
      </w:r>
      <w:r w:rsidRPr="005C0771">
        <w:rPr>
          <w:rFonts w:ascii="Arial" w:hAnsi="Arial" w:cs="Arial"/>
          <w:b/>
          <w:sz w:val="24"/>
          <w:u w:val="single"/>
        </w:rPr>
        <w:t>clean</w:t>
      </w:r>
      <w:r w:rsidRPr="005C0771">
        <w:rPr>
          <w:rFonts w:ascii="Arial" w:hAnsi="Arial" w:cs="Arial"/>
          <w:sz w:val="24"/>
        </w:rPr>
        <w:t xml:space="preserve"> surgical instruments into well after unit has reached operating temperature and leave for 10 to 20 seconds.  Do not leave longer as instruments become too hot to handle.  Sterilization is on contact with glass beads, so tubes (canulae) cannot effectively be sterilized.</w:t>
      </w:r>
    </w:p>
    <w:p w14:paraId="19581B67" w14:textId="77777777" w:rsidR="00471F5A" w:rsidRPr="00471F5A" w:rsidRDefault="00471F5A" w:rsidP="00471F5A">
      <w:pPr>
        <w:pStyle w:val="ListParagraph"/>
        <w:rPr>
          <w:rFonts w:ascii="Arial" w:hAnsi="Arial" w:cs="Arial"/>
          <w:sz w:val="24"/>
        </w:rPr>
      </w:pPr>
    </w:p>
    <w:p w14:paraId="53D479F9" w14:textId="1E25AE1A" w:rsidR="00471F5A" w:rsidRPr="005C0771" w:rsidRDefault="00471F5A" w:rsidP="00696D61">
      <w:pPr>
        <w:pStyle w:val="ListParagraph"/>
        <w:numPr>
          <w:ilvl w:val="0"/>
          <w:numId w:val="28"/>
        </w:numPr>
        <w:jc w:val="both"/>
        <w:rPr>
          <w:rFonts w:ascii="Arial" w:hAnsi="Arial" w:cs="Arial"/>
          <w:sz w:val="24"/>
        </w:rPr>
      </w:pPr>
      <w:r>
        <w:rPr>
          <w:rFonts w:ascii="Arial" w:hAnsi="Arial" w:cs="Arial"/>
          <w:sz w:val="24"/>
        </w:rPr>
        <w:t>Surgical instruments may only be re-sterilized in glass beads five times per session.</w:t>
      </w:r>
    </w:p>
    <w:p w14:paraId="2F6711AC" w14:textId="77777777" w:rsidR="005C0771" w:rsidRPr="005C0771" w:rsidRDefault="005C0771" w:rsidP="005C0771">
      <w:pPr>
        <w:jc w:val="both"/>
        <w:rPr>
          <w:rFonts w:cs="Arial"/>
          <w:sz w:val="24"/>
        </w:rPr>
      </w:pPr>
    </w:p>
    <w:p w14:paraId="201DB5F3" w14:textId="77777777" w:rsidR="005C0771" w:rsidRPr="005C0771" w:rsidRDefault="00696D61" w:rsidP="005C0771">
      <w:pPr>
        <w:pStyle w:val="ListParagraph"/>
        <w:numPr>
          <w:ilvl w:val="0"/>
          <w:numId w:val="28"/>
        </w:numPr>
        <w:jc w:val="both"/>
        <w:rPr>
          <w:rFonts w:ascii="Arial" w:hAnsi="Arial" w:cs="Arial"/>
          <w:sz w:val="24"/>
        </w:rPr>
      </w:pPr>
      <w:r w:rsidRPr="005C0771">
        <w:rPr>
          <w:rFonts w:ascii="Arial" w:hAnsi="Arial" w:cs="Arial"/>
          <w:sz w:val="24"/>
        </w:rPr>
        <w:t>Unit can be left in the “ON” position all day and is safe for use in laminar flow cabinets.</w:t>
      </w:r>
    </w:p>
    <w:p w14:paraId="2ED9E32D" w14:textId="77777777" w:rsidR="005C0771" w:rsidRPr="005C0771" w:rsidRDefault="005C0771" w:rsidP="005C0771">
      <w:pPr>
        <w:jc w:val="both"/>
        <w:rPr>
          <w:rFonts w:cs="Arial"/>
          <w:sz w:val="24"/>
        </w:rPr>
      </w:pPr>
    </w:p>
    <w:p w14:paraId="599256F5" w14:textId="318065F2" w:rsidR="005C0771" w:rsidRPr="00E5050A" w:rsidRDefault="00696D61" w:rsidP="005C0771">
      <w:pPr>
        <w:pStyle w:val="ListParagraph"/>
        <w:numPr>
          <w:ilvl w:val="0"/>
          <w:numId w:val="28"/>
        </w:numPr>
        <w:jc w:val="both"/>
        <w:rPr>
          <w:rFonts w:ascii="Arial" w:hAnsi="Arial" w:cs="Arial"/>
          <w:sz w:val="24"/>
        </w:rPr>
      </w:pPr>
      <w:r w:rsidRPr="005C0771">
        <w:rPr>
          <w:rFonts w:ascii="Arial" w:hAnsi="Arial" w:cs="Arial"/>
          <w:sz w:val="24"/>
        </w:rPr>
        <w:t>Do not cover with lid when unit is hot.  Should unit overheat and trip safety switch, let it cool off completely, then turn it over and push in red button visible inside the unit as viewed through one of the cooling holes.</w:t>
      </w:r>
    </w:p>
    <w:p w14:paraId="7B250D6E" w14:textId="77777777" w:rsidR="00425325" w:rsidRPr="00471F5A" w:rsidRDefault="00425325" w:rsidP="00471F5A">
      <w:pPr>
        <w:rPr>
          <w:rFonts w:cs="Arial"/>
          <w:sz w:val="24"/>
        </w:rPr>
      </w:pPr>
    </w:p>
    <w:p w14:paraId="34533897" w14:textId="3A78761E" w:rsidR="000175E7" w:rsidRPr="005C0771" w:rsidRDefault="000175E7" w:rsidP="005C0771">
      <w:pPr>
        <w:pStyle w:val="ListParagraph"/>
        <w:numPr>
          <w:ilvl w:val="0"/>
          <w:numId w:val="28"/>
        </w:numPr>
        <w:jc w:val="both"/>
        <w:rPr>
          <w:rFonts w:ascii="Arial" w:hAnsi="Arial" w:cs="Arial"/>
          <w:sz w:val="24"/>
        </w:rPr>
      </w:pPr>
      <w:r>
        <w:rPr>
          <w:rFonts w:ascii="Arial" w:hAnsi="Arial" w:cs="Arial"/>
          <w:sz w:val="24"/>
        </w:rPr>
        <w:t>Glass beads must be changed annually</w:t>
      </w:r>
      <w:r w:rsidR="00471F5A">
        <w:rPr>
          <w:rFonts w:ascii="Arial" w:hAnsi="Arial" w:cs="Arial"/>
          <w:sz w:val="24"/>
        </w:rPr>
        <w:t xml:space="preserve"> or as needed</w:t>
      </w:r>
      <w:r>
        <w:rPr>
          <w:rFonts w:ascii="Arial" w:hAnsi="Arial" w:cs="Arial"/>
          <w:sz w:val="24"/>
        </w:rPr>
        <w:t xml:space="preserve">. </w:t>
      </w:r>
    </w:p>
    <w:p w14:paraId="60847409" w14:textId="77777777" w:rsidR="00696D61" w:rsidRDefault="00696D61" w:rsidP="00696D61">
      <w:pPr>
        <w:ind w:left="360" w:hanging="360"/>
        <w:jc w:val="both"/>
        <w:rPr>
          <w:sz w:val="24"/>
        </w:rPr>
      </w:pPr>
    </w:p>
    <w:p w14:paraId="54645529" w14:textId="77777777" w:rsidR="00696D61" w:rsidRDefault="00696D61" w:rsidP="003F400D">
      <w:pPr>
        <w:rPr>
          <w:sz w:val="24"/>
        </w:rPr>
      </w:pPr>
    </w:p>
    <w:p w14:paraId="2823E235" w14:textId="77777777" w:rsidR="00696D61" w:rsidRDefault="00696D61" w:rsidP="003F400D">
      <w:pPr>
        <w:rPr>
          <w:sz w:val="24"/>
        </w:rPr>
      </w:pPr>
    </w:p>
    <w:p w14:paraId="03A9DCB4" w14:textId="77777777" w:rsidR="00696D61" w:rsidRDefault="00696D61" w:rsidP="003F400D">
      <w:pPr>
        <w:rPr>
          <w:sz w:val="24"/>
        </w:rPr>
      </w:pPr>
    </w:p>
    <w:p w14:paraId="2684A9E1" w14:textId="77777777" w:rsidR="00696D61" w:rsidRDefault="00696D61" w:rsidP="003F400D">
      <w:pPr>
        <w:rPr>
          <w:sz w:val="24"/>
        </w:rPr>
      </w:pPr>
    </w:p>
    <w:p w14:paraId="4A75D0F7" w14:textId="77777777" w:rsidR="00696D61" w:rsidRDefault="00696D61" w:rsidP="003F400D">
      <w:pPr>
        <w:rPr>
          <w:sz w:val="24"/>
        </w:rPr>
      </w:pPr>
    </w:p>
    <w:p w14:paraId="24DE5E5C" w14:textId="77777777" w:rsidR="00696D61" w:rsidRDefault="00696D61" w:rsidP="003F400D">
      <w:pPr>
        <w:rPr>
          <w:sz w:val="24"/>
        </w:rPr>
      </w:pPr>
    </w:p>
    <w:p w14:paraId="01D6C5F8" w14:textId="77777777" w:rsidR="00696D61" w:rsidRDefault="00696D61" w:rsidP="003F400D">
      <w:pPr>
        <w:rPr>
          <w:sz w:val="24"/>
        </w:rPr>
      </w:pPr>
    </w:p>
    <w:p w14:paraId="277566B4" w14:textId="77777777" w:rsidR="00696D61" w:rsidRDefault="00696D61" w:rsidP="003F400D">
      <w:pPr>
        <w:rPr>
          <w:sz w:val="24"/>
        </w:rPr>
      </w:pPr>
    </w:p>
    <w:p w14:paraId="5DF1D64A" w14:textId="77777777" w:rsidR="00696D61" w:rsidRDefault="00696D61" w:rsidP="003F400D">
      <w:pPr>
        <w:rPr>
          <w:sz w:val="24"/>
        </w:rPr>
      </w:pPr>
    </w:p>
    <w:p w14:paraId="21B6CFFE" w14:textId="77777777" w:rsidR="00696D61" w:rsidRDefault="00696D61" w:rsidP="003F400D">
      <w:pPr>
        <w:rPr>
          <w:sz w:val="24"/>
        </w:rPr>
      </w:pPr>
    </w:p>
    <w:p w14:paraId="7D560774" w14:textId="77777777" w:rsidR="00696D61" w:rsidRDefault="00696D61" w:rsidP="003F400D">
      <w:pPr>
        <w:rPr>
          <w:sz w:val="24"/>
        </w:rPr>
      </w:pPr>
    </w:p>
    <w:p w14:paraId="6868F894" w14:textId="77777777" w:rsidR="00696D61" w:rsidRDefault="00696D61" w:rsidP="003F400D">
      <w:pPr>
        <w:rPr>
          <w:sz w:val="24"/>
        </w:rPr>
      </w:pPr>
    </w:p>
    <w:p w14:paraId="1E154752" w14:textId="77777777" w:rsidR="00696D61" w:rsidRDefault="00696D61" w:rsidP="003F400D">
      <w:pPr>
        <w:rPr>
          <w:sz w:val="24"/>
        </w:rPr>
      </w:pPr>
    </w:p>
    <w:p w14:paraId="315DCA70" w14:textId="77777777" w:rsidR="00696D61" w:rsidRDefault="00696D61" w:rsidP="003F400D">
      <w:pPr>
        <w:rPr>
          <w:sz w:val="24"/>
        </w:rPr>
      </w:pPr>
    </w:p>
    <w:p w14:paraId="762C069F" w14:textId="77777777" w:rsidR="00696D61" w:rsidRDefault="00696D61" w:rsidP="003F400D">
      <w:pPr>
        <w:rPr>
          <w:sz w:val="24"/>
        </w:rPr>
      </w:pPr>
    </w:p>
    <w:p w14:paraId="1206FD19" w14:textId="77777777" w:rsidR="00696D61" w:rsidRDefault="00696D61" w:rsidP="003F400D">
      <w:pPr>
        <w:rPr>
          <w:sz w:val="24"/>
        </w:rPr>
      </w:pPr>
    </w:p>
    <w:p w14:paraId="31285AF6" w14:textId="77777777" w:rsidR="00696D61" w:rsidRDefault="00696D61" w:rsidP="003F400D">
      <w:pPr>
        <w:rPr>
          <w:sz w:val="24"/>
        </w:rPr>
      </w:pPr>
    </w:p>
    <w:p w14:paraId="499FD51D" w14:textId="77777777" w:rsidR="000019DF" w:rsidRDefault="000019DF">
      <w:pPr>
        <w:rPr>
          <w:rFonts w:cs="Arial"/>
          <w:b/>
          <w:bCs/>
          <w:color w:val="000000"/>
          <w:sz w:val="28"/>
          <w:szCs w:val="28"/>
        </w:rPr>
      </w:pPr>
      <w:r>
        <w:rPr>
          <w:i/>
          <w:iCs/>
          <w:color w:val="000000"/>
        </w:rPr>
        <w:br w:type="page"/>
      </w:r>
    </w:p>
    <w:p w14:paraId="47FDC760" w14:textId="27858DDB" w:rsidR="00696D61" w:rsidRPr="00E5050A" w:rsidRDefault="00696D61" w:rsidP="0005597B">
      <w:pPr>
        <w:pStyle w:val="Heading2"/>
        <w:rPr>
          <w:i w:val="0"/>
          <w:iCs w:val="0"/>
          <w:color w:val="000000"/>
          <w:sz w:val="32"/>
          <w:szCs w:val="32"/>
        </w:rPr>
      </w:pPr>
      <w:r w:rsidRPr="00E5050A">
        <w:rPr>
          <w:i w:val="0"/>
          <w:iCs w:val="0"/>
          <w:color w:val="000000"/>
          <w:sz w:val="32"/>
          <w:szCs w:val="32"/>
        </w:rPr>
        <w:lastRenderedPageBreak/>
        <w:t>XI: Delegation of Authority for ARF Staff</w:t>
      </w:r>
    </w:p>
    <w:p w14:paraId="6DD6762E" w14:textId="77777777" w:rsidR="00696D61" w:rsidRDefault="00696D61" w:rsidP="003F400D">
      <w:pPr>
        <w:rPr>
          <w:sz w:val="24"/>
        </w:rPr>
      </w:pPr>
    </w:p>
    <w:p w14:paraId="5780A76A" w14:textId="77777777" w:rsidR="00696D61" w:rsidRDefault="00696D61" w:rsidP="003F400D">
      <w:pPr>
        <w:rPr>
          <w:sz w:val="24"/>
        </w:rPr>
      </w:pPr>
    </w:p>
    <w:p w14:paraId="783F537C" w14:textId="77777777" w:rsidR="00696D61" w:rsidRPr="00FB2D48" w:rsidRDefault="00696D61" w:rsidP="00696D61">
      <w:pPr>
        <w:widowControl w:val="0"/>
        <w:autoSpaceDE w:val="0"/>
        <w:autoSpaceDN w:val="0"/>
        <w:adjustRightInd w:val="0"/>
        <w:ind w:right="158"/>
        <w:rPr>
          <w:rFonts w:cs="Arial"/>
          <w:b/>
          <w:sz w:val="24"/>
        </w:rPr>
      </w:pPr>
      <w:r>
        <w:rPr>
          <w:rFonts w:cs="Arial"/>
          <w:b/>
          <w:sz w:val="24"/>
        </w:rPr>
        <w:t>RESPONSIBILITY:</w:t>
      </w:r>
    </w:p>
    <w:p w14:paraId="3072A5C6" w14:textId="77777777" w:rsidR="00696D61" w:rsidRDefault="00696D61" w:rsidP="00696D61">
      <w:pPr>
        <w:widowControl w:val="0"/>
        <w:autoSpaceDE w:val="0"/>
        <w:autoSpaceDN w:val="0"/>
        <w:adjustRightInd w:val="0"/>
        <w:ind w:right="158"/>
        <w:rPr>
          <w:rFonts w:cs="Arial"/>
          <w:b/>
          <w:sz w:val="24"/>
        </w:rPr>
      </w:pPr>
    </w:p>
    <w:p w14:paraId="394E5BCC" w14:textId="77777777" w:rsidR="00696D61" w:rsidRPr="008A3DD3" w:rsidRDefault="00696D61" w:rsidP="008A3DD3">
      <w:pPr>
        <w:pStyle w:val="ListParagraph"/>
        <w:widowControl w:val="0"/>
        <w:numPr>
          <w:ilvl w:val="0"/>
          <w:numId w:val="27"/>
        </w:numPr>
        <w:autoSpaceDE w:val="0"/>
        <w:autoSpaceDN w:val="0"/>
        <w:adjustRightInd w:val="0"/>
        <w:ind w:right="158"/>
        <w:rPr>
          <w:rFonts w:ascii="Arial" w:hAnsi="Arial" w:cs="Arial"/>
          <w:sz w:val="24"/>
        </w:rPr>
      </w:pPr>
      <w:r w:rsidRPr="008A3DD3">
        <w:rPr>
          <w:rFonts w:ascii="Arial" w:hAnsi="Arial" w:cs="Arial"/>
          <w:sz w:val="24"/>
        </w:rPr>
        <w:t xml:space="preserve">PIs are responsible for initiating all requests for animals. </w:t>
      </w:r>
    </w:p>
    <w:p w14:paraId="0E2463CD" w14:textId="77777777" w:rsidR="00696D61" w:rsidRPr="008A3DD3" w:rsidRDefault="00696D61" w:rsidP="00696D61">
      <w:pPr>
        <w:widowControl w:val="0"/>
        <w:autoSpaceDE w:val="0"/>
        <w:autoSpaceDN w:val="0"/>
        <w:adjustRightInd w:val="0"/>
        <w:ind w:right="158"/>
        <w:rPr>
          <w:rFonts w:cs="Arial"/>
          <w:sz w:val="24"/>
        </w:rPr>
      </w:pPr>
    </w:p>
    <w:p w14:paraId="251555EA" w14:textId="77777777" w:rsidR="00696D61" w:rsidRPr="008A3DD3" w:rsidRDefault="00696D61" w:rsidP="008A3DD3">
      <w:pPr>
        <w:pStyle w:val="ListParagraph"/>
        <w:widowControl w:val="0"/>
        <w:numPr>
          <w:ilvl w:val="0"/>
          <w:numId w:val="27"/>
        </w:numPr>
        <w:autoSpaceDE w:val="0"/>
        <w:autoSpaceDN w:val="0"/>
        <w:adjustRightInd w:val="0"/>
        <w:ind w:right="158"/>
        <w:rPr>
          <w:rFonts w:ascii="Arial" w:hAnsi="Arial" w:cs="Arial"/>
          <w:sz w:val="24"/>
        </w:rPr>
      </w:pPr>
      <w:r w:rsidRPr="008A3DD3">
        <w:rPr>
          <w:rFonts w:ascii="Arial" w:hAnsi="Arial" w:cs="Arial"/>
          <w:sz w:val="24"/>
        </w:rPr>
        <w:t xml:space="preserve">The ARF Supervisor is responsible for ensuring that there are appropriate resources (i.e., space, equipment, staffing) prior to approving orders for any research animals requested by PIs.  </w:t>
      </w:r>
    </w:p>
    <w:p w14:paraId="3E8DAC74" w14:textId="77777777" w:rsidR="00696D61" w:rsidRPr="00D85BF6" w:rsidRDefault="00696D61" w:rsidP="00696D61">
      <w:pPr>
        <w:widowControl w:val="0"/>
        <w:autoSpaceDE w:val="0"/>
        <w:autoSpaceDN w:val="0"/>
        <w:adjustRightInd w:val="0"/>
        <w:ind w:left="1440" w:right="158"/>
        <w:rPr>
          <w:rFonts w:cs="Arial"/>
          <w:sz w:val="24"/>
          <w:highlight w:val="yellow"/>
        </w:rPr>
      </w:pPr>
    </w:p>
    <w:p w14:paraId="5C1DABB1" w14:textId="77777777" w:rsidR="00696D61" w:rsidRPr="00D85BF6" w:rsidRDefault="00696D61" w:rsidP="00696D61">
      <w:pPr>
        <w:widowControl w:val="0"/>
        <w:autoSpaceDE w:val="0"/>
        <w:autoSpaceDN w:val="0"/>
        <w:adjustRightInd w:val="0"/>
        <w:ind w:left="1440" w:right="158"/>
        <w:rPr>
          <w:rFonts w:cs="Arial"/>
          <w:sz w:val="24"/>
        </w:rPr>
      </w:pPr>
      <w:r w:rsidRPr="00D85BF6">
        <w:rPr>
          <w:rFonts w:cs="Arial"/>
          <w:sz w:val="24"/>
          <w:highlight w:val="yellow"/>
        </w:rPr>
        <w:t xml:space="preserve"> </w:t>
      </w:r>
    </w:p>
    <w:p w14:paraId="79507F10" w14:textId="77777777" w:rsidR="00696D61" w:rsidRPr="00D85BF6" w:rsidRDefault="00696D61" w:rsidP="00696D61">
      <w:pPr>
        <w:widowControl w:val="0"/>
        <w:tabs>
          <w:tab w:val="left" w:pos="0"/>
        </w:tabs>
        <w:autoSpaceDE w:val="0"/>
        <w:autoSpaceDN w:val="0"/>
        <w:adjustRightInd w:val="0"/>
        <w:rPr>
          <w:rFonts w:cs="Arial"/>
          <w:b/>
          <w:color w:val="000000"/>
          <w:sz w:val="24"/>
        </w:rPr>
      </w:pPr>
      <w:r>
        <w:rPr>
          <w:rFonts w:cs="Arial"/>
          <w:b/>
          <w:color w:val="000000"/>
          <w:sz w:val="24"/>
        </w:rPr>
        <w:t>PROCEDURES:</w:t>
      </w:r>
    </w:p>
    <w:p w14:paraId="202779E2" w14:textId="77777777" w:rsidR="00696D61" w:rsidRPr="00D85BF6" w:rsidRDefault="00696D61" w:rsidP="00696D61">
      <w:pPr>
        <w:jc w:val="both"/>
        <w:rPr>
          <w:rFonts w:cs="Arial"/>
          <w:sz w:val="24"/>
        </w:rPr>
      </w:pPr>
    </w:p>
    <w:p w14:paraId="257B8A53" w14:textId="77777777" w:rsidR="00696D61" w:rsidRPr="00396CEC" w:rsidRDefault="00696D61" w:rsidP="00696D61">
      <w:pPr>
        <w:jc w:val="both"/>
        <w:rPr>
          <w:rFonts w:cs="Arial"/>
          <w:sz w:val="24"/>
        </w:rPr>
      </w:pPr>
      <w:r w:rsidRPr="00D85BF6">
        <w:rPr>
          <w:rFonts w:cs="Arial"/>
          <w:sz w:val="24"/>
        </w:rPr>
        <w:t xml:space="preserve">The ordering of all research animals must be coordinated through the VAPHS ARF Supervisor. </w:t>
      </w:r>
      <w:r>
        <w:rPr>
          <w:rFonts w:cs="Arial"/>
          <w:sz w:val="24"/>
        </w:rPr>
        <w:t xml:space="preserve"> </w:t>
      </w:r>
      <w:r w:rsidRPr="00D85BF6">
        <w:rPr>
          <w:rFonts w:cs="Arial"/>
          <w:sz w:val="24"/>
        </w:rPr>
        <w:t>At times when the ARF Supervisor has been absent for 3 or more days or it is known in advance that the ARF Supervisor will be absen</w:t>
      </w:r>
      <w:r>
        <w:rPr>
          <w:rFonts w:cs="Arial"/>
          <w:sz w:val="24"/>
        </w:rPr>
        <w:t>t for 3 or more days, t</w:t>
      </w:r>
      <w:r w:rsidRPr="00D85BF6">
        <w:rPr>
          <w:rFonts w:cs="Arial"/>
          <w:sz w:val="24"/>
        </w:rPr>
        <w:t xml:space="preserve">he ARF Staff may coordinate the ordering of small mammals (e.g., mice, rats, and rabbits). </w:t>
      </w:r>
    </w:p>
    <w:p w14:paraId="0F7666F9" w14:textId="77777777" w:rsidR="00696D61" w:rsidRPr="00D85BF6" w:rsidRDefault="00696D61" w:rsidP="00696D61">
      <w:pPr>
        <w:widowControl w:val="0"/>
        <w:autoSpaceDE w:val="0"/>
        <w:autoSpaceDN w:val="0"/>
        <w:adjustRightInd w:val="0"/>
        <w:rPr>
          <w:rFonts w:cs="Arial"/>
          <w:b/>
          <w:color w:val="000000"/>
          <w:sz w:val="24"/>
        </w:rPr>
      </w:pPr>
    </w:p>
    <w:p w14:paraId="4C59299C" w14:textId="77777777" w:rsidR="00696D61" w:rsidRPr="00D85BF6" w:rsidRDefault="00696D61" w:rsidP="00696D61">
      <w:pPr>
        <w:widowControl w:val="0"/>
        <w:autoSpaceDE w:val="0"/>
        <w:autoSpaceDN w:val="0"/>
        <w:adjustRightInd w:val="0"/>
        <w:rPr>
          <w:rFonts w:cs="Arial"/>
          <w:b/>
          <w:color w:val="000000"/>
          <w:sz w:val="24"/>
        </w:rPr>
      </w:pPr>
    </w:p>
    <w:p w14:paraId="139E26A2" w14:textId="77777777" w:rsidR="00696D61" w:rsidRPr="00D85BF6" w:rsidRDefault="00696D61" w:rsidP="00696D61">
      <w:pPr>
        <w:jc w:val="both"/>
        <w:rPr>
          <w:rFonts w:cs="Arial"/>
          <w:sz w:val="24"/>
        </w:rPr>
      </w:pPr>
      <w:r w:rsidRPr="00D85BF6">
        <w:rPr>
          <w:rFonts w:cs="Arial"/>
          <w:sz w:val="24"/>
        </w:rPr>
        <w:t xml:space="preserve">PIs must notify the ARF Supervisor in writing of any requests for research animals.  Such requests must be sent electronically to the ARF email address </w:t>
      </w:r>
      <w:hyperlink r:id="rId14" w:history="1">
        <w:r w:rsidRPr="00D85BF6">
          <w:rPr>
            <w:rFonts w:cs="Arial"/>
            <w:color w:val="0000FF"/>
            <w:sz w:val="24"/>
            <w:u w:val="single"/>
          </w:rPr>
          <w:t>VHAPTHARF@va.gov</w:t>
        </w:r>
      </w:hyperlink>
      <w:r w:rsidRPr="00D85BF6">
        <w:rPr>
          <w:rFonts w:cs="Arial"/>
          <w:sz w:val="24"/>
        </w:rPr>
        <w:t xml:space="preserve">.  Any requests sent to the ARF email address will be automatically forwarded to the ARF Supervisor, ARF Staff, and the </w:t>
      </w:r>
      <w:r w:rsidR="00BD748B">
        <w:rPr>
          <w:rFonts w:cs="Arial"/>
          <w:sz w:val="24"/>
        </w:rPr>
        <w:t xml:space="preserve">Business Manager </w:t>
      </w:r>
      <w:r w:rsidRPr="00D85BF6">
        <w:rPr>
          <w:rFonts w:cs="Arial"/>
          <w:sz w:val="24"/>
        </w:rPr>
        <w:t xml:space="preserve">for R&amp;D.  The ARF Staff and/or the </w:t>
      </w:r>
      <w:r w:rsidR="00151804">
        <w:rPr>
          <w:rFonts w:cs="Arial"/>
          <w:sz w:val="24"/>
        </w:rPr>
        <w:t>Business Manager</w:t>
      </w:r>
      <w:r w:rsidRPr="00D85BF6">
        <w:rPr>
          <w:rFonts w:cs="Arial"/>
          <w:sz w:val="24"/>
        </w:rPr>
        <w:t xml:space="preserve"> will be responsible for responding to and coordinating the ordering related to any requests if 3 or more days have passed since the date of the request and the ARF Supervisor has been absent from work during that time.  Additionally, the ARF Staff and/or the </w:t>
      </w:r>
      <w:r w:rsidR="00151804">
        <w:rPr>
          <w:rFonts w:cs="Arial"/>
          <w:sz w:val="24"/>
        </w:rPr>
        <w:t>Business Manager</w:t>
      </w:r>
      <w:r w:rsidRPr="00D85BF6">
        <w:rPr>
          <w:rFonts w:cs="Arial"/>
          <w:sz w:val="24"/>
        </w:rPr>
        <w:t xml:space="preserve"> will be responsible for responding to and coordinating the ordering related to any requests received when it is known that the ARF Supervisor will be absent from work for 3 or more consecutive days. </w:t>
      </w:r>
    </w:p>
    <w:p w14:paraId="353CC9FA" w14:textId="77777777" w:rsidR="00696D61" w:rsidRPr="00AA613A" w:rsidRDefault="00696D61" w:rsidP="003F400D">
      <w:pPr>
        <w:rPr>
          <w:sz w:val="24"/>
        </w:rPr>
        <w:sectPr w:rsidR="00696D61" w:rsidRPr="00AA613A">
          <w:footerReference w:type="default" r:id="rId15"/>
          <w:pgSz w:w="12240" w:h="15840"/>
          <w:pgMar w:top="1152" w:right="1152" w:bottom="1152" w:left="1152" w:header="720" w:footer="720" w:gutter="0"/>
          <w:cols w:space="720"/>
          <w:titlePg/>
          <w:docGrid w:linePitch="360"/>
        </w:sectPr>
      </w:pPr>
    </w:p>
    <w:p w14:paraId="781D4D57" w14:textId="77777777" w:rsidR="003F400D" w:rsidRPr="00AA613A" w:rsidRDefault="003F400D" w:rsidP="003F400D">
      <w:pPr>
        <w:rPr>
          <w:sz w:val="24"/>
        </w:rPr>
      </w:pPr>
    </w:p>
    <w:p w14:paraId="172CF46D" w14:textId="77777777" w:rsidR="00C81F3D" w:rsidRPr="00C81F3D" w:rsidRDefault="00C81F3D" w:rsidP="00C81F3D">
      <w:pPr>
        <w:rPr>
          <w:rFonts w:eastAsia="MS Mincho" w:cs="Arial"/>
          <w:b/>
          <w:sz w:val="24"/>
          <w:lang w:eastAsia="ja-JP"/>
        </w:rPr>
      </w:pPr>
      <w:r w:rsidRPr="00C81F3D">
        <w:rPr>
          <w:rFonts w:eastAsia="MS Mincho" w:cs="Arial"/>
          <w:b/>
          <w:sz w:val="24"/>
          <w:lang w:eastAsia="ja-JP"/>
        </w:rPr>
        <w:t>Animal Research Facility (ARF) Floor Plan:</w:t>
      </w:r>
    </w:p>
    <w:p w14:paraId="32A9A9C7" w14:textId="77777777" w:rsidR="00C81F3D" w:rsidRPr="00C81F3D" w:rsidRDefault="00C81F3D" w:rsidP="00C81F3D">
      <w:pPr>
        <w:rPr>
          <w:rFonts w:eastAsia="MS Mincho" w:cs="Arial"/>
          <w:sz w:val="24"/>
          <w:lang w:eastAsia="ja-JP"/>
        </w:rPr>
      </w:pPr>
    </w:p>
    <w:p w14:paraId="31E30944" w14:textId="77777777" w:rsidR="00C81F3D" w:rsidRPr="00712031" w:rsidRDefault="00166761" w:rsidP="00C81F3D">
      <w:pPr>
        <w:rPr>
          <w:rFonts w:eastAsia="MS Mincho" w:cs="Arial"/>
          <w:color w:val="FF0000"/>
          <w:sz w:val="24"/>
          <w:lang w:eastAsia="ja-JP"/>
        </w:rPr>
        <w:sectPr w:rsidR="00C81F3D" w:rsidRPr="00712031" w:rsidSect="00696D61">
          <w:pgSz w:w="15840" w:h="12240" w:orient="landscape"/>
          <w:pgMar w:top="1195" w:right="1195" w:bottom="1195" w:left="1195" w:header="720" w:footer="720" w:gutter="0"/>
          <w:cols w:space="720"/>
          <w:docGrid w:linePitch="360"/>
        </w:sectPr>
      </w:pPr>
      <w:r>
        <w:rPr>
          <w:rFonts w:eastAsia="MS Mincho" w:cs="Arial"/>
          <w:noProof/>
          <w:color w:val="FF0000"/>
          <w:sz w:val="24"/>
        </w:rPr>
        <w:drawing>
          <wp:inline distT="0" distB="0" distL="0" distR="0" wp14:anchorId="54AD2A5B" wp14:editId="123EC6FE">
            <wp:extent cx="8534400" cy="5076825"/>
            <wp:effectExtent l="0" t="0" r="0" b="9525"/>
            <wp:docPr id="2" name="Picture 2" descr="Animal Research Facility floor plan" title="Animal Research Facility Floo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34400" cy="5076825"/>
                    </a:xfrm>
                    <a:prstGeom prst="rect">
                      <a:avLst/>
                    </a:prstGeom>
                    <a:noFill/>
                    <a:ln>
                      <a:noFill/>
                    </a:ln>
                  </pic:spPr>
                </pic:pic>
              </a:graphicData>
            </a:graphic>
          </wp:inline>
        </w:drawing>
      </w:r>
    </w:p>
    <w:p w14:paraId="276E0958" w14:textId="248DD053" w:rsidR="001800A4" w:rsidRPr="008F5E20" w:rsidRDefault="00A80664" w:rsidP="00E5050A">
      <w:pPr>
        <w:pStyle w:val="Heading2"/>
        <w:rPr>
          <w:i w:val="0"/>
          <w:iCs w:val="0"/>
          <w:color w:val="000000"/>
        </w:rPr>
      </w:pPr>
      <w:bookmarkStart w:id="35" w:name="_APPENDICES"/>
      <w:bookmarkStart w:id="36" w:name="_Toc284420977"/>
      <w:bookmarkEnd w:id="35"/>
      <w:r>
        <w:rPr>
          <w:i w:val="0"/>
          <w:iCs w:val="0"/>
          <w:color w:val="000000"/>
        </w:rPr>
        <w:lastRenderedPageBreak/>
        <w:t>IACUC R</w:t>
      </w:r>
      <w:r w:rsidR="004D01B6">
        <w:rPr>
          <w:i w:val="0"/>
          <w:iCs w:val="0"/>
          <w:color w:val="000000"/>
        </w:rPr>
        <w:t>eferences</w:t>
      </w:r>
      <w:r>
        <w:rPr>
          <w:i w:val="0"/>
          <w:iCs w:val="0"/>
          <w:color w:val="000000"/>
        </w:rPr>
        <w:t xml:space="preserve"> and </w:t>
      </w:r>
      <w:bookmarkEnd w:id="36"/>
      <w:r w:rsidR="004D01B6">
        <w:rPr>
          <w:i w:val="0"/>
          <w:iCs w:val="0"/>
          <w:color w:val="000000"/>
        </w:rPr>
        <w:t>Appendices</w:t>
      </w:r>
      <w:r w:rsidR="00404561">
        <w:rPr>
          <w:i w:val="0"/>
          <w:iCs w:val="0"/>
          <w:color w:val="000000"/>
        </w:rPr>
        <w:t>:</w:t>
      </w:r>
    </w:p>
    <w:p w14:paraId="43693BA0" w14:textId="77777777" w:rsidR="001F1172" w:rsidRPr="00AA613A" w:rsidRDefault="001F1172" w:rsidP="00485B3D"/>
    <w:p w14:paraId="491A49BC" w14:textId="77777777" w:rsidR="0007569F" w:rsidRDefault="00A761C9" w:rsidP="00E5050A">
      <w:pPr>
        <w:pStyle w:val="Heading2"/>
        <w:rPr>
          <w:i w:val="0"/>
          <w:iCs w:val="0"/>
          <w:color w:val="000000"/>
          <w:sz w:val="24"/>
          <w:szCs w:val="24"/>
        </w:rPr>
      </w:pPr>
      <w:bookmarkStart w:id="37" w:name="_Toc221351753"/>
      <w:r>
        <w:rPr>
          <w:i w:val="0"/>
          <w:iCs w:val="0"/>
          <w:color w:val="000000"/>
          <w:sz w:val="24"/>
          <w:szCs w:val="24"/>
        </w:rPr>
        <w:t>IACUC References</w:t>
      </w:r>
    </w:p>
    <w:p w14:paraId="108B903C" w14:textId="77777777" w:rsidR="008448E0" w:rsidRDefault="008448E0" w:rsidP="008448E0"/>
    <w:p w14:paraId="55290697" w14:textId="77777777" w:rsidR="0038487B" w:rsidRPr="00372BC6" w:rsidRDefault="00B15D48" w:rsidP="00372BC6">
      <w:pPr>
        <w:pStyle w:val="ListParagraph"/>
        <w:numPr>
          <w:ilvl w:val="0"/>
          <w:numId w:val="43"/>
        </w:numPr>
        <w:rPr>
          <w:rFonts w:ascii="Arial" w:hAnsi="Arial" w:cs="Arial"/>
          <w:sz w:val="24"/>
        </w:rPr>
      </w:pPr>
      <w:r w:rsidRPr="00372BC6">
        <w:rPr>
          <w:rFonts w:ascii="Arial" w:hAnsi="Arial" w:cs="Arial"/>
          <w:sz w:val="24"/>
        </w:rPr>
        <w:t xml:space="preserve">The VAPHS Institutional Animal Care and Use Committee Standard Operating Procedures may be accessed by </w:t>
      </w:r>
      <w:r w:rsidR="00A334DD" w:rsidRPr="00372BC6">
        <w:rPr>
          <w:rFonts w:ascii="Arial" w:hAnsi="Arial" w:cs="Arial"/>
          <w:sz w:val="24"/>
        </w:rPr>
        <w:t>via</w:t>
      </w:r>
      <w:r w:rsidR="00DD03EB" w:rsidRPr="00372BC6">
        <w:rPr>
          <w:rFonts w:ascii="Arial" w:hAnsi="Arial" w:cs="Arial"/>
          <w:sz w:val="24"/>
        </w:rPr>
        <w:t xml:space="preserve"> the VAPHS Research Office </w:t>
      </w:r>
      <w:r w:rsidR="00A334DD" w:rsidRPr="00372BC6">
        <w:rPr>
          <w:rFonts w:ascii="Arial" w:hAnsi="Arial" w:cs="Arial"/>
          <w:sz w:val="24"/>
        </w:rPr>
        <w:t xml:space="preserve">Website: </w:t>
      </w:r>
      <w:r w:rsidR="00E75152" w:rsidRPr="00372BC6">
        <w:rPr>
          <w:rFonts w:ascii="Arial" w:hAnsi="Arial" w:cs="Arial"/>
          <w:sz w:val="24"/>
        </w:rPr>
        <w:t>http://www.pittsburgh.va.gov/Research/docs/</w:t>
      </w:r>
      <w:r w:rsidR="001C0DEA">
        <w:rPr>
          <w:rFonts w:ascii="Arial" w:hAnsi="Arial" w:cs="Arial"/>
          <w:sz w:val="24"/>
        </w:rPr>
        <w:t>animal.asp</w:t>
      </w:r>
      <w:r w:rsidR="00C959EE" w:rsidRPr="00372BC6">
        <w:rPr>
          <w:rFonts w:ascii="Arial" w:hAnsi="Arial" w:cs="Arial"/>
          <w:sz w:val="24"/>
        </w:rPr>
        <w:t>.</w:t>
      </w:r>
      <w:r w:rsidR="001C0DEA">
        <w:rPr>
          <w:rFonts w:ascii="Arial" w:hAnsi="Arial" w:cs="Arial"/>
          <w:sz w:val="24"/>
        </w:rPr>
        <w:t xml:space="preserve">  The document is listed under Policies and Standard Operating Procedures (SOPs).</w:t>
      </w:r>
    </w:p>
    <w:p w14:paraId="21EEC2EC" w14:textId="77777777" w:rsidR="00A761C9" w:rsidRPr="00372BC6" w:rsidRDefault="00A761C9" w:rsidP="00DD03EB">
      <w:pPr>
        <w:rPr>
          <w:rFonts w:cs="Arial"/>
          <w:sz w:val="24"/>
        </w:rPr>
      </w:pPr>
    </w:p>
    <w:p w14:paraId="5FB89912" w14:textId="77777777" w:rsidR="00A761C9" w:rsidRPr="00372BC6" w:rsidRDefault="00A761C9" w:rsidP="00124304">
      <w:pPr>
        <w:pStyle w:val="ListParagraph"/>
        <w:numPr>
          <w:ilvl w:val="0"/>
          <w:numId w:val="43"/>
        </w:numPr>
        <w:rPr>
          <w:rFonts w:ascii="Arial" w:hAnsi="Arial" w:cs="Arial"/>
          <w:sz w:val="24"/>
        </w:rPr>
      </w:pPr>
      <w:r w:rsidRPr="00372BC6">
        <w:rPr>
          <w:rFonts w:ascii="Arial" w:hAnsi="Arial" w:cs="Arial"/>
          <w:sz w:val="24"/>
        </w:rPr>
        <w:t>The VAPHS Waste Anesthetic Gases and Vapors Exposure Control Policy may be accessed via the VAPHS Research Office website at</w:t>
      </w:r>
      <w:r w:rsidR="00124304">
        <w:rPr>
          <w:rFonts w:ascii="Arial" w:hAnsi="Arial" w:cs="Arial"/>
          <w:sz w:val="24"/>
        </w:rPr>
        <w:t>:</w:t>
      </w:r>
      <w:r w:rsidRPr="00372BC6">
        <w:rPr>
          <w:rFonts w:ascii="Arial" w:hAnsi="Arial" w:cs="Arial"/>
          <w:sz w:val="24"/>
        </w:rPr>
        <w:t xml:space="preserve"> http://www.pittsburgh.va.gov/Research/docs/A-001-Waste-Anesthetic-Gas.pdf. </w:t>
      </w:r>
    </w:p>
    <w:p w14:paraId="47D5305D" w14:textId="77777777" w:rsidR="00A761C9" w:rsidRPr="00372BC6" w:rsidRDefault="00A761C9" w:rsidP="00124304">
      <w:pPr>
        <w:rPr>
          <w:rFonts w:cs="Arial"/>
          <w:sz w:val="24"/>
        </w:rPr>
      </w:pPr>
    </w:p>
    <w:p w14:paraId="58AD3E0B" w14:textId="77777777" w:rsidR="00A761C9" w:rsidRPr="00372BC6" w:rsidRDefault="00A761C9" w:rsidP="00124304">
      <w:pPr>
        <w:pStyle w:val="ListParagraph"/>
        <w:numPr>
          <w:ilvl w:val="0"/>
          <w:numId w:val="43"/>
        </w:numPr>
        <w:rPr>
          <w:rFonts w:ascii="Arial" w:hAnsi="Arial" w:cs="Arial"/>
          <w:sz w:val="24"/>
        </w:rPr>
      </w:pPr>
      <w:r w:rsidRPr="00372BC6">
        <w:rPr>
          <w:rFonts w:ascii="Arial" w:hAnsi="Arial" w:cs="Arial"/>
          <w:sz w:val="24"/>
        </w:rPr>
        <w:t>The Animal Exposure Preventive Medicine Program (AEPMP) policy may be accessed via the VA</w:t>
      </w:r>
      <w:r w:rsidR="00124304">
        <w:rPr>
          <w:rFonts w:ascii="Arial" w:hAnsi="Arial" w:cs="Arial"/>
          <w:sz w:val="24"/>
        </w:rPr>
        <w:t xml:space="preserve">PHS Research Office Website at:  </w:t>
      </w:r>
      <w:r w:rsidRPr="00372BC6">
        <w:rPr>
          <w:rFonts w:ascii="Arial" w:hAnsi="Arial" w:cs="Arial"/>
          <w:sz w:val="24"/>
        </w:rPr>
        <w:t xml:space="preserve">http://www.pittsburgh.va.gov/Research/docs/A-002-AEPMP.pdf. </w:t>
      </w:r>
    </w:p>
    <w:p w14:paraId="0932192C" w14:textId="77777777" w:rsidR="00A761C9" w:rsidRDefault="00A761C9" w:rsidP="00124304">
      <w:pPr>
        <w:pStyle w:val="Heading2"/>
        <w:numPr>
          <w:ilvl w:val="0"/>
          <w:numId w:val="43"/>
        </w:numPr>
        <w:rPr>
          <w:sz w:val="24"/>
          <w:szCs w:val="24"/>
        </w:rPr>
      </w:pPr>
      <w:r w:rsidRPr="006F312A">
        <w:rPr>
          <w:b w:val="0"/>
          <w:i w:val="0"/>
          <w:sz w:val="24"/>
          <w:szCs w:val="24"/>
        </w:rPr>
        <w:t xml:space="preserve">All employee work-related injuries are handled in accordance with VAPHS </w:t>
      </w:r>
      <w:r w:rsidRPr="00740495">
        <w:rPr>
          <w:b w:val="0"/>
          <w:i w:val="0"/>
          <w:sz w:val="24"/>
          <w:szCs w:val="24"/>
        </w:rPr>
        <w:t>Medical Center Memorandum HR-023</w:t>
      </w:r>
      <w:r w:rsidRPr="006F312A">
        <w:rPr>
          <w:b w:val="0"/>
          <w:i w:val="0"/>
          <w:sz w:val="24"/>
          <w:szCs w:val="24"/>
        </w:rPr>
        <w:t xml:space="preserve">, </w:t>
      </w:r>
      <w:r>
        <w:rPr>
          <w:b w:val="0"/>
          <w:i w:val="0"/>
          <w:sz w:val="24"/>
          <w:szCs w:val="24"/>
        </w:rPr>
        <w:t xml:space="preserve">On The Job Injury Response.  </w:t>
      </w:r>
      <w:r w:rsidRPr="00A43CB6">
        <w:rPr>
          <w:b w:val="0"/>
          <w:i w:val="0"/>
          <w:sz w:val="24"/>
          <w:szCs w:val="24"/>
        </w:rPr>
        <w:t xml:space="preserve">This document can </w:t>
      </w:r>
      <w:r>
        <w:rPr>
          <w:b w:val="0"/>
          <w:i w:val="0"/>
          <w:sz w:val="24"/>
          <w:szCs w:val="24"/>
        </w:rPr>
        <w:t>be accessed from the VAPHS SharePoint site.</w:t>
      </w:r>
    </w:p>
    <w:p w14:paraId="61FC530C" w14:textId="77777777" w:rsidR="00A761C9" w:rsidRDefault="00A761C9" w:rsidP="00124304">
      <w:pPr>
        <w:rPr>
          <w:sz w:val="24"/>
        </w:rPr>
      </w:pPr>
    </w:p>
    <w:p w14:paraId="280AD7B1" w14:textId="77777777" w:rsidR="00A761C9" w:rsidRPr="00124304" w:rsidRDefault="00A761C9" w:rsidP="00124304">
      <w:pPr>
        <w:pStyle w:val="ListParagraph"/>
        <w:numPr>
          <w:ilvl w:val="0"/>
          <w:numId w:val="43"/>
        </w:numPr>
        <w:rPr>
          <w:rFonts w:ascii="Arial" w:hAnsi="Arial" w:cs="Arial"/>
        </w:rPr>
      </w:pPr>
      <w:r w:rsidRPr="00372BC6">
        <w:rPr>
          <w:rFonts w:ascii="Arial" w:hAnsi="Arial" w:cs="Arial"/>
          <w:sz w:val="24"/>
        </w:rPr>
        <w:t xml:space="preserve">The Animal Research Facility Emergency Operations Plan can be accessed via the VAPHS Research Office website at: </w:t>
      </w:r>
      <w:r w:rsidRPr="00124304">
        <w:rPr>
          <w:rFonts w:ascii="Arial" w:hAnsi="Arial" w:cs="Arial"/>
          <w:sz w:val="24"/>
        </w:rPr>
        <w:t xml:space="preserve">http://www.pittsburgh.va.gov/Research/docs/ARF-emergency-operations-plan.pdf. </w:t>
      </w:r>
    </w:p>
    <w:p w14:paraId="43015D18" w14:textId="77777777" w:rsidR="00A761C9" w:rsidRPr="0038487B" w:rsidRDefault="00A761C9" w:rsidP="00DD03EB">
      <w:pPr>
        <w:rPr>
          <w:sz w:val="24"/>
        </w:rPr>
        <w:sectPr w:rsidR="00A761C9" w:rsidRPr="0038487B" w:rsidSect="0038487B">
          <w:pgSz w:w="12240" w:h="15840"/>
          <w:pgMar w:top="1152" w:right="1152" w:bottom="1152" w:left="1152" w:header="720" w:footer="720" w:gutter="0"/>
          <w:cols w:space="720"/>
          <w:titlePg/>
          <w:docGrid w:linePitch="360"/>
        </w:sectPr>
      </w:pPr>
    </w:p>
    <w:p w14:paraId="265D399D" w14:textId="77777777" w:rsidR="00BC77D1" w:rsidRPr="00404561" w:rsidRDefault="0007569F" w:rsidP="00404561">
      <w:pPr>
        <w:pStyle w:val="Heading2"/>
        <w:rPr>
          <w:i w:val="0"/>
          <w:iCs w:val="0"/>
          <w:color w:val="000000"/>
          <w:sz w:val="32"/>
          <w:szCs w:val="32"/>
        </w:rPr>
      </w:pPr>
      <w:bookmarkStart w:id="38" w:name="_Toc284420979"/>
      <w:r w:rsidRPr="00404561">
        <w:rPr>
          <w:i w:val="0"/>
          <w:iCs w:val="0"/>
          <w:color w:val="000000"/>
          <w:sz w:val="32"/>
          <w:szCs w:val="32"/>
        </w:rPr>
        <w:lastRenderedPageBreak/>
        <w:t xml:space="preserve">Appendix </w:t>
      </w:r>
      <w:r w:rsidR="00A761C9" w:rsidRPr="00404561">
        <w:rPr>
          <w:i w:val="0"/>
          <w:iCs w:val="0"/>
          <w:color w:val="000000"/>
          <w:sz w:val="32"/>
          <w:szCs w:val="32"/>
        </w:rPr>
        <w:t>A</w:t>
      </w:r>
      <w:r w:rsidRPr="00404561">
        <w:rPr>
          <w:i w:val="0"/>
          <w:iCs w:val="0"/>
          <w:color w:val="000000"/>
          <w:sz w:val="32"/>
          <w:szCs w:val="32"/>
        </w:rPr>
        <w:t>: Contamination Control Procedures</w:t>
      </w:r>
      <w:bookmarkEnd w:id="38"/>
    </w:p>
    <w:p w14:paraId="6177F1FB" w14:textId="77777777" w:rsidR="00473DD8" w:rsidRDefault="00473DD8" w:rsidP="00BC77D1"/>
    <w:p w14:paraId="518B21FE" w14:textId="77777777" w:rsidR="00473DD8" w:rsidRPr="00A70D49" w:rsidRDefault="00473DD8" w:rsidP="00473DD8"/>
    <w:p w14:paraId="61A3F81F" w14:textId="77777777" w:rsidR="00473DD8" w:rsidRPr="00820B80" w:rsidRDefault="00473DD8" w:rsidP="00473DD8">
      <w:pPr>
        <w:jc w:val="center"/>
        <w:rPr>
          <w:b/>
          <w:sz w:val="24"/>
        </w:rPr>
      </w:pPr>
      <w:r w:rsidRPr="00820B80">
        <w:rPr>
          <w:b/>
          <w:sz w:val="24"/>
        </w:rPr>
        <w:t>ANIMAL RESEARCH FACILITY</w:t>
      </w:r>
    </w:p>
    <w:p w14:paraId="6A7297D9" w14:textId="77777777" w:rsidR="00473DD8" w:rsidRPr="00820B80" w:rsidRDefault="00473DD8" w:rsidP="00473DD8">
      <w:pPr>
        <w:jc w:val="center"/>
        <w:rPr>
          <w:b/>
          <w:sz w:val="24"/>
        </w:rPr>
      </w:pPr>
      <w:r w:rsidRPr="00820B80">
        <w:rPr>
          <w:b/>
          <w:sz w:val="24"/>
        </w:rPr>
        <w:t>CONTAMINATION CONTROL POLICIES</w:t>
      </w:r>
    </w:p>
    <w:p w14:paraId="493850D3" w14:textId="77777777" w:rsidR="00473DD8" w:rsidRPr="00A70D49" w:rsidRDefault="00473DD8" w:rsidP="00473DD8"/>
    <w:p w14:paraId="10818533" w14:textId="77777777" w:rsidR="00473DD8" w:rsidRPr="00A70D49" w:rsidRDefault="00473DD8" w:rsidP="00473DD8"/>
    <w:p w14:paraId="53DFA122" w14:textId="77777777" w:rsidR="00681DA5" w:rsidRDefault="00B15D48">
      <w:pPr>
        <w:jc w:val="both"/>
        <w:rPr>
          <w:b/>
          <w:sz w:val="24"/>
        </w:rPr>
      </w:pPr>
      <w:r w:rsidRPr="00B15D48">
        <w:rPr>
          <w:b/>
          <w:sz w:val="24"/>
        </w:rPr>
        <w:t>TO ALL PERSONS ENTERING THE ANIMAL RESEARCH FACILITY:</w:t>
      </w:r>
    </w:p>
    <w:p w14:paraId="45358A9D" w14:textId="77777777" w:rsidR="00681DA5" w:rsidRDefault="00681DA5">
      <w:pPr>
        <w:jc w:val="both"/>
        <w:rPr>
          <w:sz w:val="24"/>
        </w:rPr>
      </w:pPr>
    </w:p>
    <w:p w14:paraId="32138D24" w14:textId="77777777" w:rsidR="00681DA5" w:rsidRDefault="00B15D48">
      <w:pPr>
        <w:jc w:val="both"/>
        <w:rPr>
          <w:sz w:val="24"/>
        </w:rPr>
      </w:pPr>
      <w:r w:rsidRPr="00B15D48">
        <w:rPr>
          <w:sz w:val="24"/>
        </w:rPr>
        <w:t xml:space="preserve">You must put on new shoe covers every time you enter the facility. </w:t>
      </w:r>
    </w:p>
    <w:p w14:paraId="331A6B55" w14:textId="77777777" w:rsidR="00681DA5" w:rsidRDefault="00681DA5">
      <w:pPr>
        <w:jc w:val="both"/>
        <w:rPr>
          <w:sz w:val="24"/>
        </w:rPr>
      </w:pPr>
    </w:p>
    <w:p w14:paraId="179459C6" w14:textId="77777777" w:rsidR="00681DA5" w:rsidRDefault="00B15D48">
      <w:pPr>
        <w:jc w:val="both"/>
        <w:rPr>
          <w:sz w:val="24"/>
        </w:rPr>
      </w:pPr>
      <w:r w:rsidRPr="00B15D48">
        <w:rPr>
          <w:sz w:val="24"/>
        </w:rPr>
        <w:t xml:space="preserve">Before entering any animal room, procedure, or operating room, you must put on shoe covers, a yellow isolation gown, and exam gloves. </w:t>
      </w:r>
      <w:r w:rsidR="00F54136">
        <w:rPr>
          <w:sz w:val="24"/>
        </w:rPr>
        <w:t xml:space="preserve"> </w:t>
      </w:r>
      <w:r w:rsidRPr="00B15D48">
        <w:rPr>
          <w:sz w:val="24"/>
        </w:rPr>
        <w:t>These items are provided for you at several locations in the hallways of the facility.</w:t>
      </w:r>
    </w:p>
    <w:p w14:paraId="3144B5C1" w14:textId="77777777" w:rsidR="00681DA5" w:rsidRDefault="00681DA5">
      <w:pPr>
        <w:jc w:val="both"/>
        <w:rPr>
          <w:sz w:val="24"/>
        </w:rPr>
      </w:pPr>
    </w:p>
    <w:p w14:paraId="33FD8920" w14:textId="77777777" w:rsidR="00681DA5" w:rsidRDefault="00B15D48">
      <w:pPr>
        <w:jc w:val="both"/>
        <w:rPr>
          <w:sz w:val="24"/>
        </w:rPr>
      </w:pPr>
      <w:r w:rsidRPr="00B15D48">
        <w:rPr>
          <w:sz w:val="24"/>
        </w:rPr>
        <w:t xml:space="preserve">Some animal rooms may also have additional garbing requirements. </w:t>
      </w:r>
      <w:r w:rsidR="00F54136">
        <w:rPr>
          <w:sz w:val="24"/>
        </w:rPr>
        <w:t xml:space="preserve"> </w:t>
      </w:r>
      <w:r w:rsidRPr="00B15D48">
        <w:rPr>
          <w:sz w:val="24"/>
        </w:rPr>
        <w:t>These rooms will have the appropriate signage on their doors.</w:t>
      </w:r>
    </w:p>
    <w:p w14:paraId="20826C90" w14:textId="77777777" w:rsidR="00681DA5" w:rsidRDefault="00681DA5">
      <w:pPr>
        <w:jc w:val="both"/>
      </w:pPr>
    </w:p>
    <w:p w14:paraId="468BA548" w14:textId="77777777" w:rsidR="009C4737" w:rsidRDefault="009C4737" w:rsidP="00BC77D1">
      <w:pPr>
        <w:sectPr w:rsidR="009C4737">
          <w:pgSz w:w="12240" w:h="15840"/>
          <w:pgMar w:top="1152" w:right="1152" w:bottom="1152" w:left="1152" w:header="720" w:footer="720" w:gutter="0"/>
          <w:cols w:space="720"/>
          <w:titlePg/>
          <w:docGrid w:linePitch="360"/>
        </w:sectPr>
      </w:pPr>
    </w:p>
    <w:p w14:paraId="7650943E" w14:textId="77777777" w:rsidR="001A141E" w:rsidRPr="00404561" w:rsidRDefault="00B15D48" w:rsidP="00404561">
      <w:pPr>
        <w:rPr>
          <w:b/>
          <w:sz w:val="32"/>
          <w:szCs w:val="32"/>
        </w:rPr>
      </w:pPr>
      <w:r w:rsidRPr="00404561">
        <w:rPr>
          <w:b/>
          <w:sz w:val="32"/>
          <w:szCs w:val="32"/>
        </w:rPr>
        <w:lastRenderedPageBreak/>
        <w:t xml:space="preserve">Appendix </w:t>
      </w:r>
      <w:r w:rsidR="00A761C9" w:rsidRPr="00404561">
        <w:rPr>
          <w:b/>
          <w:sz w:val="32"/>
          <w:szCs w:val="32"/>
        </w:rPr>
        <w:t>B</w:t>
      </w:r>
      <w:r w:rsidRPr="00404561">
        <w:rPr>
          <w:b/>
          <w:sz w:val="32"/>
          <w:szCs w:val="32"/>
        </w:rPr>
        <w:t>: Badge Monitoring</w:t>
      </w:r>
    </w:p>
    <w:p w14:paraId="0C540D9B" w14:textId="77777777" w:rsidR="001A141E" w:rsidRDefault="001A141E" w:rsidP="00DD03EB">
      <w:pPr>
        <w:rPr>
          <w:b/>
          <w:sz w:val="24"/>
        </w:rPr>
      </w:pPr>
    </w:p>
    <w:p w14:paraId="0F9AA92F" w14:textId="018C823E" w:rsidR="00681DA5" w:rsidRDefault="000175E7">
      <w:pPr>
        <w:pStyle w:val="Heading2"/>
        <w:jc w:val="both"/>
        <w:rPr>
          <w:b w:val="0"/>
          <w:i w:val="0"/>
          <w:sz w:val="24"/>
          <w:szCs w:val="24"/>
        </w:rPr>
      </w:pPr>
      <w:bookmarkStart w:id="39" w:name="_Toc284420981"/>
      <w:r>
        <w:rPr>
          <w:b w:val="0"/>
          <w:i w:val="0"/>
          <w:sz w:val="24"/>
          <w:szCs w:val="24"/>
        </w:rPr>
        <w:t>E</w:t>
      </w:r>
      <w:r w:rsidR="009F18B8" w:rsidRPr="009E4F19">
        <w:rPr>
          <w:b w:val="0"/>
          <w:i w:val="0"/>
          <w:sz w:val="24"/>
          <w:szCs w:val="24"/>
        </w:rPr>
        <w:t xml:space="preserve">mployees working with </w:t>
      </w:r>
      <w:r w:rsidR="00F54136">
        <w:rPr>
          <w:b w:val="0"/>
          <w:i w:val="0"/>
          <w:sz w:val="24"/>
          <w:szCs w:val="24"/>
        </w:rPr>
        <w:t>a</w:t>
      </w:r>
      <w:r w:rsidR="00F54136" w:rsidRPr="009E4F19">
        <w:rPr>
          <w:b w:val="0"/>
          <w:i w:val="0"/>
          <w:sz w:val="24"/>
          <w:szCs w:val="24"/>
        </w:rPr>
        <w:t>nesthe</w:t>
      </w:r>
      <w:r w:rsidR="00DA2CF8">
        <w:rPr>
          <w:b w:val="0"/>
          <w:i w:val="0"/>
          <w:sz w:val="24"/>
          <w:szCs w:val="24"/>
        </w:rPr>
        <w:t>tic</w:t>
      </w:r>
      <w:r w:rsidR="00F54136" w:rsidRPr="009E4F19">
        <w:rPr>
          <w:b w:val="0"/>
          <w:i w:val="0"/>
          <w:sz w:val="24"/>
          <w:szCs w:val="24"/>
        </w:rPr>
        <w:t xml:space="preserve"> </w:t>
      </w:r>
      <w:r w:rsidR="00F54136">
        <w:rPr>
          <w:b w:val="0"/>
          <w:i w:val="0"/>
          <w:sz w:val="24"/>
          <w:szCs w:val="24"/>
        </w:rPr>
        <w:t>g</w:t>
      </w:r>
      <w:r w:rsidR="00F54136" w:rsidRPr="009E4F19">
        <w:rPr>
          <w:b w:val="0"/>
          <w:i w:val="0"/>
          <w:sz w:val="24"/>
          <w:szCs w:val="24"/>
        </w:rPr>
        <w:t>as</w:t>
      </w:r>
      <w:r w:rsidR="00DA2CF8">
        <w:rPr>
          <w:b w:val="0"/>
          <w:i w:val="0"/>
          <w:sz w:val="24"/>
          <w:szCs w:val="24"/>
        </w:rPr>
        <w:t>es</w:t>
      </w:r>
      <w:r w:rsidR="00F54136" w:rsidRPr="009E4F19">
        <w:rPr>
          <w:b w:val="0"/>
          <w:i w:val="0"/>
          <w:sz w:val="24"/>
          <w:szCs w:val="24"/>
        </w:rPr>
        <w:t xml:space="preserve"> </w:t>
      </w:r>
      <w:r>
        <w:rPr>
          <w:b w:val="0"/>
          <w:i w:val="0"/>
          <w:sz w:val="24"/>
          <w:szCs w:val="24"/>
        </w:rPr>
        <w:t>may</w:t>
      </w:r>
      <w:r w:rsidR="009F18B8" w:rsidRPr="009E4F19">
        <w:rPr>
          <w:b w:val="0"/>
          <w:i w:val="0"/>
          <w:sz w:val="24"/>
          <w:szCs w:val="24"/>
        </w:rPr>
        <w:t xml:space="preserve"> be required to wear a</w:t>
      </w:r>
      <w:r w:rsidR="003F7ABD">
        <w:rPr>
          <w:b w:val="0"/>
          <w:i w:val="0"/>
          <w:sz w:val="24"/>
          <w:szCs w:val="24"/>
        </w:rPr>
        <w:t xml:space="preserve"> personal</w:t>
      </w:r>
      <w:r w:rsidR="009F18B8" w:rsidRPr="009E4F19">
        <w:rPr>
          <w:b w:val="0"/>
          <w:i w:val="0"/>
          <w:sz w:val="24"/>
          <w:szCs w:val="24"/>
        </w:rPr>
        <w:t xml:space="preserve"> monitoring badge</w:t>
      </w:r>
      <w:r w:rsidR="00F54136">
        <w:rPr>
          <w:b w:val="0"/>
          <w:i w:val="0"/>
          <w:sz w:val="24"/>
          <w:szCs w:val="24"/>
        </w:rPr>
        <w:t xml:space="preserve"> that measures </w:t>
      </w:r>
      <w:r w:rsidR="00DA2CF8">
        <w:rPr>
          <w:b w:val="0"/>
          <w:i w:val="0"/>
          <w:sz w:val="24"/>
          <w:szCs w:val="24"/>
        </w:rPr>
        <w:t xml:space="preserve">a person’s exposure to </w:t>
      </w:r>
      <w:r w:rsidR="00F54136">
        <w:rPr>
          <w:b w:val="0"/>
          <w:i w:val="0"/>
          <w:sz w:val="24"/>
          <w:szCs w:val="24"/>
        </w:rPr>
        <w:t>waste anesthetic gas (WAG)</w:t>
      </w:r>
      <w:r w:rsidR="009F18B8" w:rsidRPr="009E4F19">
        <w:rPr>
          <w:b w:val="0"/>
          <w:i w:val="0"/>
          <w:sz w:val="24"/>
          <w:szCs w:val="24"/>
        </w:rPr>
        <w:t xml:space="preserve">. </w:t>
      </w:r>
      <w:r w:rsidR="00F54136">
        <w:rPr>
          <w:b w:val="0"/>
          <w:i w:val="0"/>
          <w:sz w:val="24"/>
          <w:szCs w:val="24"/>
        </w:rPr>
        <w:t xml:space="preserve"> </w:t>
      </w:r>
      <w:r w:rsidR="009F18B8" w:rsidRPr="009E4F19">
        <w:rPr>
          <w:b w:val="0"/>
          <w:i w:val="0"/>
          <w:sz w:val="24"/>
          <w:szCs w:val="24"/>
        </w:rPr>
        <w:t xml:space="preserve">The badge is used to monitor a single procedure or time frame not to exceed 8 hours. </w:t>
      </w:r>
      <w:r w:rsidR="00F54136">
        <w:rPr>
          <w:b w:val="0"/>
          <w:i w:val="0"/>
          <w:sz w:val="24"/>
          <w:szCs w:val="24"/>
        </w:rPr>
        <w:t xml:space="preserve"> </w:t>
      </w:r>
      <w:r w:rsidR="00DA2CF8">
        <w:rPr>
          <w:b w:val="0"/>
          <w:i w:val="0"/>
          <w:sz w:val="24"/>
          <w:szCs w:val="24"/>
        </w:rPr>
        <w:t>T</w:t>
      </w:r>
      <w:r w:rsidR="009F18B8" w:rsidRPr="009E4F19">
        <w:rPr>
          <w:b w:val="0"/>
          <w:i w:val="0"/>
          <w:sz w:val="24"/>
          <w:szCs w:val="24"/>
        </w:rPr>
        <w:t xml:space="preserve">he badges </w:t>
      </w:r>
      <w:r w:rsidR="00F97BC9">
        <w:rPr>
          <w:b w:val="0"/>
          <w:i w:val="0"/>
          <w:sz w:val="24"/>
          <w:szCs w:val="24"/>
        </w:rPr>
        <w:t>are</w:t>
      </w:r>
      <w:r w:rsidR="009F18B8" w:rsidRPr="009E4F19">
        <w:rPr>
          <w:b w:val="0"/>
          <w:i w:val="0"/>
          <w:sz w:val="24"/>
          <w:szCs w:val="24"/>
        </w:rPr>
        <w:t xml:space="preserve"> located on the door of GA119 in a basket along with these instructions. </w:t>
      </w:r>
      <w:r w:rsidR="00F97BC9">
        <w:rPr>
          <w:b w:val="0"/>
          <w:i w:val="0"/>
          <w:sz w:val="24"/>
          <w:szCs w:val="24"/>
        </w:rPr>
        <w:t xml:space="preserve"> </w:t>
      </w:r>
      <w:r w:rsidR="009F18B8" w:rsidRPr="009E4F19">
        <w:rPr>
          <w:b w:val="0"/>
          <w:i w:val="0"/>
          <w:sz w:val="24"/>
          <w:szCs w:val="24"/>
        </w:rPr>
        <w:t>Any questions, please contact the Industrial Hygienist at 412-360-</w:t>
      </w:r>
      <w:r w:rsidR="003F7ABD" w:rsidRPr="009E4F19">
        <w:rPr>
          <w:b w:val="0"/>
          <w:i w:val="0"/>
          <w:sz w:val="24"/>
          <w:szCs w:val="24"/>
        </w:rPr>
        <w:t>370</w:t>
      </w:r>
      <w:r w:rsidR="003F7ABD">
        <w:rPr>
          <w:b w:val="0"/>
          <w:i w:val="0"/>
          <w:sz w:val="24"/>
          <w:szCs w:val="24"/>
        </w:rPr>
        <w:t>5</w:t>
      </w:r>
      <w:r w:rsidR="009F18B8" w:rsidRPr="009E4F19">
        <w:rPr>
          <w:b w:val="0"/>
          <w:i w:val="0"/>
          <w:sz w:val="24"/>
          <w:szCs w:val="24"/>
        </w:rPr>
        <w:t>.</w:t>
      </w:r>
      <w:bookmarkEnd w:id="39"/>
      <w:r w:rsidR="009F18B8" w:rsidRPr="009E4F19">
        <w:rPr>
          <w:b w:val="0"/>
          <w:i w:val="0"/>
          <w:sz w:val="24"/>
          <w:szCs w:val="24"/>
        </w:rPr>
        <w:t xml:space="preserve"> </w:t>
      </w:r>
    </w:p>
    <w:p w14:paraId="3B593A8E" w14:textId="77777777" w:rsidR="00681DA5" w:rsidRDefault="00BB7F0F">
      <w:pPr>
        <w:pStyle w:val="Heading2"/>
        <w:jc w:val="both"/>
        <w:rPr>
          <w:b w:val="0"/>
          <w:i w:val="0"/>
          <w:sz w:val="24"/>
          <w:szCs w:val="24"/>
        </w:rPr>
      </w:pPr>
      <w:bookmarkStart w:id="40" w:name="_Toc284420982"/>
      <w:r>
        <w:rPr>
          <w:b w:val="0"/>
          <w:i w:val="0"/>
          <w:sz w:val="24"/>
          <w:szCs w:val="24"/>
        </w:rPr>
        <w:t>For use of the badges, follow the manufacturer’s i</w:t>
      </w:r>
      <w:r w:rsidR="001B207B" w:rsidRPr="009E4F19">
        <w:rPr>
          <w:b w:val="0"/>
          <w:i w:val="0"/>
          <w:sz w:val="24"/>
          <w:szCs w:val="24"/>
        </w:rPr>
        <w:t>nstructions</w:t>
      </w:r>
      <w:r w:rsidR="00546EB3">
        <w:rPr>
          <w:b w:val="0"/>
          <w:i w:val="0"/>
          <w:sz w:val="24"/>
          <w:szCs w:val="24"/>
        </w:rPr>
        <w:t xml:space="preserve"> on the badge packaging</w:t>
      </w:r>
      <w:bookmarkEnd w:id="40"/>
      <w:r>
        <w:rPr>
          <w:b w:val="0"/>
          <w:i w:val="0"/>
          <w:sz w:val="24"/>
          <w:szCs w:val="24"/>
        </w:rPr>
        <w:t>.  Be sure to record the date, start time of the procedure, name of the technician, room location and the stop time of the procedure.</w:t>
      </w:r>
    </w:p>
    <w:p w14:paraId="69282230" w14:textId="77777777" w:rsidR="00681DA5" w:rsidRDefault="001B207B" w:rsidP="00B6159A">
      <w:pPr>
        <w:pStyle w:val="Heading2"/>
        <w:jc w:val="both"/>
        <w:rPr>
          <w:b w:val="0"/>
          <w:bCs w:val="0"/>
          <w:i w:val="0"/>
          <w:iCs w:val="0"/>
          <w:sz w:val="24"/>
          <w:szCs w:val="24"/>
        </w:rPr>
      </w:pPr>
      <w:bookmarkStart w:id="41" w:name="_Toc284420989"/>
      <w:r w:rsidRPr="009E4F19">
        <w:rPr>
          <w:b w:val="0"/>
          <w:bCs w:val="0"/>
          <w:i w:val="0"/>
          <w:iCs w:val="0"/>
          <w:sz w:val="24"/>
          <w:szCs w:val="24"/>
        </w:rPr>
        <w:t xml:space="preserve">After </w:t>
      </w:r>
      <w:r w:rsidR="009E4F19">
        <w:rPr>
          <w:b w:val="0"/>
          <w:bCs w:val="0"/>
          <w:i w:val="0"/>
          <w:iCs w:val="0"/>
          <w:sz w:val="24"/>
          <w:szCs w:val="24"/>
        </w:rPr>
        <w:t>c</w:t>
      </w:r>
      <w:r w:rsidR="009E4F19" w:rsidRPr="009E4F19">
        <w:rPr>
          <w:b w:val="0"/>
          <w:bCs w:val="0"/>
          <w:i w:val="0"/>
          <w:iCs w:val="0"/>
          <w:sz w:val="24"/>
          <w:szCs w:val="24"/>
        </w:rPr>
        <w:t xml:space="preserve">ompletion </w:t>
      </w:r>
      <w:r w:rsidRPr="009E4F19">
        <w:rPr>
          <w:b w:val="0"/>
          <w:bCs w:val="0"/>
          <w:i w:val="0"/>
          <w:iCs w:val="0"/>
          <w:sz w:val="24"/>
          <w:szCs w:val="24"/>
        </w:rPr>
        <w:t xml:space="preserve">of </w:t>
      </w:r>
      <w:r w:rsidR="007F2F84">
        <w:rPr>
          <w:b w:val="0"/>
          <w:bCs w:val="0"/>
          <w:i w:val="0"/>
          <w:iCs w:val="0"/>
          <w:sz w:val="24"/>
          <w:szCs w:val="24"/>
        </w:rPr>
        <w:t xml:space="preserve">the </w:t>
      </w:r>
      <w:r w:rsidRPr="009E4F19">
        <w:rPr>
          <w:b w:val="0"/>
          <w:bCs w:val="0"/>
          <w:i w:val="0"/>
          <w:iCs w:val="0"/>
          <w:sz w:val="24"/>
          <w:szCs w:val="24"/>
        </w:rPr>
        <w:t>procedure and all documentation</w:t>
      </w:r>
      <w:r w:rsidR="009E4F19">
        <w:rPr>
          <w:b w:val="0"/>
          <w:bCs w:val="0"/>
          <w:i w:val="0"/>
          <w:iCs w:val="0"/>
          <w:sz w:val="24"/>
          <w:szCs w:val="24"/>
        </w:rPr>
        <w:t xml:space="preserve">, </w:t>
      </w:r>
      <w:bookmarkEnd w:id="41"/>
      <w:r w:rsidR="007F2F84">
        <w:rPr>
          <w:b w:val="0"/>
          <w:bCs w:val="0"/>
          <w:i w:val="0"/>
          <w:iCs w:val="0"/>
          <w:sz w:val="24"/>
          <w:szCs w:val="24"/>
        </w:rPr>
        <w:t>place sealed badge in the receptacle located outside of GA119 to be submitted for exposure results.</w:t>
      </w:r>
      <w:r w:rsidR="00EA463A">
        <w:rPr>
          <w:b w:val="0"/>
          <w:bCs w:val="0"/>
          <w:i w:val="0"/>
          <w:iCs w:val="0"/>
          <w:sz w:val="24"/>
          <w:szCs w:val="24"/>
        </w:rPr>
        <w:t xml:space="preserve">  For additional information on WAG, refer to Policy #A-001.</w:t>
      </w:r>
    </w:p>
    <w:p w14:paraId="43B48C04" w14:textId="77777777" w:rsidR="00681DA5" w:rsidRPr="00404561" w:rsidRDefault="007F7484" w:rsidP="00404561">
      <w:pPr>
        <w:pStyle w:val="Heading2"/>
        <w:rPr>
          <w:sz w:val="32"/>
          <w:szCs w:val="32"/>
        </w:rPr>
      </w:pPr>
      <w:r w:rsidRPr="009E4F19">
        <w:br w:type="page"/>
      </w:r>
      <w:bookmarkStart w:id="42" w:name="_Toc284420990"/>
      <w:r w:rsidR="00A761C9" w:rsidRPr="008F5E20" w:rsidDel="00A761C9">
        <w:rPr>
          <w:i w:val="0"/>
          <w:iCs w:val="0"/>
          <w:color w:val="000000"/>
          <w:sz w:val="24"/>
          <w:szCs w:val="24"/>
        </w:rPr>
        <w:lastRenderedPageBreak/>
        <w:t xml:space="preserve"> </w:t>
      </w:r>
      <w:bookmarkStart w:id="43" w:name="_Toc284420993"/>
      <w:bookmarkEnd w:id="42"/>
      <w:r w:rsidR="00B15D48" w:rsidRPr="00404561">
        <w:rPr>
          <w:i w:val="0"/>
          <w:iCs w:val="0"/>
          <w:color w:val="000000"/>
          <w:sz w:val="32"/>
          <w:szCs w:val="32"/>
        </w:rPr>
        <w:t xml:space="preserve">Appendix </w:t>
      </w:r>
      <w:r w:rsidR="00A761C9" w:rsidRPr="00404561">
        <w:rPr>
          <w:i w:val="0"/>
          <w:iCs w:val="0"/>
          <w:color w:val="000000"/>
          <w:sz w:val="32"/>
          <w:szCs w:val="32"/>
        </w:rPr>
        <w:t>C</w:t>
      </w:r>
      <w:r w:rsidR="00B15D48" w:rsidRPr="00404561">
        <w:rPr>
          <w:i w:val="0"/>
          <w:iCs w:val="0"/>
          <w:color w:val="000000"/>
          <w:sz w:val="32"/>
          <w:szCs w:val="32"/>
        </w:rPr>
        <w:t xml:space="preserve">: Guidelines </w:t>
      </w:r>
      <w:r w:rsidR="008E591D" w:rsidRPr="00404561">
        <w:rPr>
          <w:i w:val="0"/>
          <w:iCs w:val="0"/>
          <w:color w:val="000000"/>
          <w:sz w:val="32"/>
          <w:szCs w:val="32"/>
        </w:rPr>
        <w:t xml:space="preserve">for </w:t>
      </w:r>
      <w:r w:rsidR="00B15D48" w:rsidRPr="00404561">
        <w:rPr>
          <w:i w:val="0"/>
          <w:iCs w:val="0"/>
          <w:color w:val="000000"/>
          <w:sz w:val="32"/>
          <w:szCs w:val="32"/>
        </w:rPr>
        <w:t>Multiple Major Survival Surgeries</w:t>
      </w:r>
      <w:bookmarkEnd w:id="43"/>
    </w:p>
    <w:p w14:paraId="006C439C" w14:textId="77777777" w:rsidR="0007569F" w:rsidRPr="00224067" w:rsidRDefault="0007569F" w:rsidP="0007569F">
      <w:pPr>
        <w:rPr>
          <w:rFonts w:cs="Arial"/>
          <w:sz w:val="24"/>
        </w:rPr>
      </w:pPr>
    </w:p>
    <w:p w14:paraId="546A5618" w14:textId="77777777" w:rsidR="0007569F" w:rsidRPr="00224067" w:rsidRDefault="0007569F" w:rsidP="0007569F">
      <w:pPr>
        <w:rPr>
          <w:rFonts w:cs="Arial"/>
          <w:sz w:val="24"/>
        </w:rPr>
      </w:pPr>
    </w:p>
    <w:p w14:paraId="0E75A6D2" w14:textId="77777777" w:rsidR="0007569F" w:rsidRPr="00224067" w:rsidRDefault="00B15D48" w:rsidP="0007569F">
      <w:pPr>
        <w:rPr>
          <w:rFonts w:cs="Arial"/>
          <w:b/>
          <w:sz w:val="24"/>
        </w:rPr>
      </w:pPr>
      <w:r w:rsidRPr="00B15D48">
        <w:rPr>
          <w:rFonts w:cs="Arial"/>
          <w:b/>
          <w:sz w:val="24"/>
        </w:rPr>
        <w:t>Background</w:t>
      </w:r>
    </w:p>
    <w:p w14:paraId="528D8BE6" w14:textId="77777777" w:rsidR="0007569F" w:rsidRPr="00224067" w:rsidRDefault="0007569F" w:rsidP="0007569F">
      <w:pPr>
        <w:rPr>
          <w:rFonts w:cs="Arial"/>
          <w:sz w:val="24"/>
        </w:rPr>
      </w:pPr>
    </w:p>
    <w:p w14:paraId="1B3CC695" w14:textId="77777777" w:rsidR="00681DA5" w:rsidRDefault="00B15D48">
      <w:pPr>
        <w:jc w:val="both"/>
        <w:rPr>
          <w:rFonts w:cs="Arial"/>
          <w:sz w:val="24"/>
        </w:rPr>
      </w:pPr>
      <w:r w:rsidRPr="00B15D48">
        <w:rPr>
          <w:rFonts w:cs="Arial"/>
          <w:sz w:val="24"/>
        </w:rPr>
        <w:t xml:space="preserve">Both USDA Regulations and the Guide address </w:t>
      </w:r>
      <w:r w:rsidR="00213817" w:rsidRPr="00B15D48">
        <w:rPr>
          <w:rFonts w:cs="Arial"/>
          <w:sz w:val="24"/>
        </w:rPr>
        <w:t>th</w:t>
      </w:r>
      <w:r w:rsidR="00213817">
        <w:rPr>
          <w:rFonts w:cs="Arial"/>
          <w:sz w:val="24"/>
        </w:rPr>
        <w:t>e</w:t>
      </w:r>
      <w:r w:rsidR="00213817" w:rsidRPr="00B15D48">
        <w:rPr>
          <w:rFonts w:cs="Arial"/>
          <w:sz w:val="24"/>
        </w:rPr>
        <w:t xml:space="preserve"> </w:t>
      </w:r>
      <w:r w:rsidRPr="00B15D48">
        <w:rPr>
          <w:rFonts w:cs="Arial"/>
          <w:sz w:val="24"/>
        </w:rPr>
        <w:t xml:space="preserve">issue </w:t>
      </w:r>
      <w:r w:rsidR="00213817">
        <w:rPr>
          <w:rFonts w:cs="Arial"/>
          <w:sz w:val="24"/>
        </w:rPr>
        <w:t>of multiple survival surgical procedures</w:t>
      </w:r>
      <w:r w:rsidRPr="00B15D48">
        <w:rPr>
          <w:rFonts w:cs="Arial"/>
          <w:sz w:val="24"/>
        </w:rPr>
        <w:t>.</w:t>
      </w:r>
      <w:r w:rsidR="00213817">
        <w:rPr>
          <w:rFonts w:cs="Arial"/>
          <w:sz w:val="24"/>
        </w:rPr>
        <w:t xml:space="preserve">  Regardless of whether a surgical procedure is classified as major or minor, multiple surgical procedures on a single animal are evaluated </w:t>
      </w:r>
      <w:r w:rsidR="00A61E8B">
        <w:rPr>
          <w:rFonts w:cs="Arial"/>
          <w:sz w:val="24"/>
        </w:rPr>
        <w:t xml:space="preserve">by the IACUC </w:t>
      </w:r>
      <w:r w:rsidR="00213817">
        <w:rPr>
          <w:rFonts w:cs="Arial"/>
          <w:sz w:val="24"/>
        </w:rPr>
        <w:t>to determine the impact on the animal’s wellbeing.</w:t>
      </w:r>
      <w:r w:rsidRPr="00B15D48">
        <w:rPr>
          <w:rFonts w:cs="Arial"/>
          <w:sz w:val="24"/>
        </w:rPr>
        <w:t xml:space="preserve"> </w:t>
      </w:r>
      <w:r w:rsidR="00213817">
        <w:rPr>
          <w:rFonts w:cs="Arial"/>
          <w:sz w:val="24"/>
        </w:rPr>
        <w:t xml:space="preserve"> </w:t>
      </w:r>
      <w:r w:rsidRPr="00B15D48">
        <w:rPr>
          <w:rFonts w:cs="Arial"/>
          <w:sz w:val="24"/>
        </w:rPr>
        <w:t>“Major surgery” is defined as surgery that penetrates and exposes a body cavity</w:t>
      </w:r>
      <w:r w:rsidR="00A61E8B">
        <w:rPr>
          <w:rFonts w:cs="Arial"/>
          <w:sz w:val="24"/>
        </w:rPr>
        <w:t>,</w:t>
      </w:r>
      <w:r w:rsidRPr="00B15D48">
        <w:rPr>
          <w:rFonts w:cs="Arial"/>
          <w:sz w:val="24"/>
        </w:rPr>
        <w:t xml:space="preserve"> produces substantial impairment of physical or physiological function</w:t>
      </w:r>
      <w:r w:rsidR="00A61E8B">
        <w:rPr>
          <w:rFonts w:cs="Arial"/>
          <w:sz w:val="24"/>
        </w:rPr>
        <w:t>, or involves extensive tissue dissection or transection</w:t>
      </w:r>
      <w:r w:rsidRPr="00B15D48">
        <w:rPr>
          <w:rFonts w:cs="Arial"/>
          <w:sz w:val="24"/>
        </w:rPr>
        <w:t xml:space="preserve">. </w:t>
      </w:r>
      <w:r w:rsidR="00613381">
        <w:rPr>
          <w:rFonts w:cs="Arial"/>
          <w:sz w:val="24"/>
        </w:rPr>
        <w:t xml:space="preserve"> </w:t>
      </w:r>
      <w:r w:rsidRPr="00B15D48">
        <w:rPr>
          <w:rFonts w:cs="Arial"/>
          <w:sz w:val="24"/>
        </w:rPr>
        <w:t>A second major surgery in which the animal is euthanatized without recovering from anesthesia is not considered to be multiple major survival surgery.</w:t>
      </w:r>
    </w:p>
    <w:p w14:paraId="059AF54F" w14:textId="77777777" w:rsidR="0007569F" w:rsidRPr="00224067" w:rsidRDefault="0007569F" w:rsidP="0007569F">
      <w:pPr>
        <w:rPr>
          <w:rFonts w:cs="Arial"/>
          <w:sz w:val="24"/>
        </w:rPr>
      </w:pPr>
    </w:p>
    <w:p w14:paraId="24C18D80" w14:textId="77777777" w:rsidR="0007569F" w:rsidRPr="00224067" w:rsidRDefault="0007569F" w:rsidP="0007569F">
      <w:pPr>
        <w:rPr>
          <w:rFonts w:cs="Arial"/>
          <w:sz w:val="24"/>
        </w:rPr>
      </w:pPr>
    </w:p>
    <w:p w14:paraId="305E2B03" w14:textId="77777777" w:rsidR="0007569F" w:rsidRPr="00224067" w:rsidRDefault="00B15D48" w:rsidP="0007569F">
      <w:pPr>
        <w:rPr>
          <w:rFonts w:cs="Arial"/>
          <w:b/>
          <w:sz w:val="24"/>
        </w:rPr>
      </w:pPr>
      <w:r w:rsidRPr="00B15D48">
        <w:rPr>
          <w:rFonts w:cs="Arial"/>
          <w:b/>
          <w:sz w:val="24"/>
        </w:rPr>
        <w:t>Guidelines</w:t>
      </w:r>
    </w:p>
    <w:p w14:paraId="27A4DED1" w14:textId="77777777" w:rsidR="0007569F" w:rsidRPr="00224067" w:rsidRDefault="0007569F" w:rsidP="0007569F">
      <w:pPr>
        <w:rPr>
          <w:rFonts w:cs="Arial"/>
          <w:sz w:val="24"/>
        </w:rPr>
      </w:pPr>
    </w:p>
    <w:p w14:paraId="7B04D1C3" w14:textId="77777777" w:rsidR="00681DA5" w:rsidRDefault="00B15D48">
      <w:pPr>
        <w:jc w:val="both"/>
        <w:rPr>
          <w:rFonts w:cs="Arial"/>
          <w:sz w:val="24"/>
        </w:rPr>
      </w:pPr>
      <w:r w:rsidRPr="00B15D48">
        <w:rPr>
          <w:rFonts w:cs="Arial"/>
          <w:sz w:val="24"/>
        </w:rPr>
        <w:t xml:space="preserve">Multiple major surgeries on the same animal are discouraged. </w:t>
      </w:r>
      <w:r w:rsidR="00EF0D36">
        <w:rPr>
          <w:rFonts w:cs="Arial"/>
          <w:sz w:val="24"/>
        </w:rPr>
        <w:t xml:space="preserve"> </w:t>
      </w:r>
      <w:r w:rsidRPr="00B15D48">
        <w:rPr>
          <w:rFonts w:cs="Arial"/>
          <w:sz w:val="24"/>
        </w:rPr>
        <w:t xml:space="preserve">If it is proposed, the PI must justify its use for scientific reasons. Multiple major surgeries cannot be justified by cost savings alone. It is the obligation of the IACUC to evaluate any justification of multiple major survival surgery, to communicate their determination to the PI, and to further consider any disagreement(s) that exist between the PI and the </w:t>
      </w:r>
      <w:r w:rsidR="002A78E4">
        <w:rPr>
          <w:rFonts w:cs="Arial"/>
          <w:sz w:val="24"/>
        </w:rPr>
        <w:t>IACUC</w:t>
      </w:r>
      <w:r w:rsidRPr="00B15D48">
        <w:rPr>
          <w:rFonts w:cs="Arial"/>
          <w:sz w:val="24"/>
        </w:rPr>
        <w:t>.</w:t>
      </w:r>
    </w:p>
    <w:p w14:paraId="02F01DE1" w14:textId="77777777" w:rsidR="0007569F" w:rsidRPr="0007569F" w:rsidRDefault="0007569F" w:rsidP="0007569F">
      <w:pPr>
        <w:rPr>
          <w:rFonts w:ascii="Times New Roman" w:hAnsi="Times New Roman"/>
          <w:sz w:val="24"/>
        </w:rPr>
      </w:pPr>
    </w:p>
    <w:p w14:paraId="50B6F3EA" w14:textId="77777777" w:rsidR="0007569F" w:rsidRPr="0007569F" w:rsidRDefault="0007569F" w:rsidP="0007569F">
      <w:pPr>
        <w:rPr>
          <w:rFonts w:ascii="Times New Roman" w:hAnsi="Times New Roman"/>
          <w:sz w:val="24"/>
        </w:rPr>
      </w:pPr>
    </w:p>
    <w:p w14:paraId="15B8342D" w14:textId="77777777" w:rsidR="0007569F" w:rsidRPr="0007569F" w:rsidRDefault="0007569F" w:rsidP="0007569F">
      <w:pPr>
        <w:rPr>
          <w:rFonts w:ascii="Times New Roman" w:hAnsi="Times New Roman"/>
          <w:sz w:val="24"/>
        </w:rPr>
      </w:pPr>
    </w:p>
    <w:p w14:paraId="56B6567F" w14:textId="77777777" w:rsidR="0007569F" w:rsidRPr="00404561" w:rsidRDefault="00251BAC" w:rsidP="00404561">
      <w:pPr>
        <w:rPr>
          <w:rFonts w:cs="Arial"/>
          <w:b/>
          <w:sz w:val="32"/>
          <w:szCs w:val="32"/>
        </w:rPr>
      </w:pPr>
      <w:r>
        <w:br w:type="page"/>
      </w:r>
      <w:bookmarkStart w:id="44" w:name="_Toc284420994"/>
      <w:r w:rsidRPr="00404561">
        <w:rPr>
          <w:b/>
          <w:iCs/>
          <w:sz w:val="32"/>
          <w:szCs w:val="32"/>
        </w:rPr>
        <w:lastRenderedPageBreak/>
        <w:t>Appendix</w:t>
      </w:r>
      <w:r w:rsidR="007F7484" w:rsidRPr="00404561">
        <w:rPr>
          <w:b/>
          <w:iCs/>
          <w:sz w:val="32"/>
          <w:szCs w:val="32"/>
        </w:rPr>
        <w:t xml:space="preserve"> </w:t>
      </w:r>
      <w:r w:rsidR="00A761C9" w:rsidRPr="00404561">
        <w:rPr>
          <w:b/>
          <w:iCs/>
          <w:sz w:val="32"/>
          <w:szCs w:val="32"/>
        </w:rPr>
        <w:t>D</w:t>
      </w:r>
      <w:r w:rsidRPr="00404561">
        <w:rPr>
          <w:b/>
          <w:iCs/>
          <w:sz w:val="32"/>
          <w:szCs w:val="32"/>
        </w:rPr>
        <w:t xml:space="preserve">: </w:t>
      </w:r>
      <w:bookmarkEnd w:id="44"/>
      <w:r w:rsidR="00B15D48" w:rsidRPr="00404561">
        <w:rPr>
          <w:rFonts w:cs="Arial"/>
          <w:b/>
          <w:sz w:val="32"/>
          <w:szCs w:val="32"/>
        </w:rPr>
        <w:t xml:space="preserve">Guidelines for Anesthetics and Analgesics </w:t>
      </w:r>
      <w:r w:rsidR="008E591D" w:rsidRPr="00404561">
        <w:rPr>
          <w:rFonts w:cs="Arial"/>
          <w:b/>
          <w:sz w:val="32"/>
          <w:szCs w:val="32"/>
        </w:rPr>
        <w:t>Use</w:t>
      </w:r>
      <w:r w:rsidR="00B15D48" w:rsidRPr="00404561">
        <w:rPr>
          <w:rFonts w:cs="Arial"/>
          <w:b/>
          <w:sz w:val="32"/>
          <w:szCs w:val="32"/>
        </w:rPr>
        <w:t xml:space="preserve"> in Rodents</w:t>
      </w:r>
    </w:p>
    <w:p w14:paraId="2C213029" w14:textId="77777777" w:rsidR="0007569F" w:rsidRPr="00224067" w:rsidRDefault="0007569F" w:rsidP="0007569F">
      <w:pPr>
        <w:rPr>
          <w:rFonts w:cs="Arial"/>
          <w:sz w:val="24"/>
        </w:rPr>
      </w:pPr>
    </w:p>
    <w:p w14:paraId="10416F90" w14:textId="77777777" w:rsidR="00681DA5" w:rsidRDefault="00681DA5">
      <w:pPr>
        <w:jc w:val="both"/>
        <w:rPr>
          <w:rFonts w:cs="Arial"/>
          <w:sz w:val="24"/>
        </w:rPr>
      </w:pPr>
    </w:p>
    <w:p w14:paraId="3961928C" w14:textId="77777777" w:rsidR="00681DA5" w:rsidRDefault="00B15D48">
      <w:pPr>
        <w:jc w:val="both"/>
        <w:rPr>
          <w:rFonts w:cs="Arial"/>
          <w:sz w:val="24"/>
        </w:rPr>
      </w:pPr>
      <w:r w:rsidRPr="00B15D48">
        <w:rPr>
          <w:rFonts w:cs="Arial"/>
          <w:sz w:val="24"/>
        </w:rPr>
        <w:t xml:space="preserve">The following drugs and combinations of drugs are recommended by the </w:t>
      </w:r>
      <w:r w:rsidR="00BA35C6">
        <w:rPr>
          <w:rFonts w:cs="Arial"/>
          <w:sz w:val="24"/>
        </w:rPr>
        <w:t>VAPHS</w:t>
      </w:r>
      <w:r w:rsidRPr="00B15D48">
        <w:rPr>
          <w:rFonts w:cs="Arial"/>
          <w:sz w:val="24"/>
        </w:rPr>
        <w:t xml:space="preserve"> IACUC. </w:t>
      </w:r>
      <w:r w:rsidR="000C61EE">
        <w:rPr>
          <w:rFonts w:cs="Arial"/>
          <w:sz w:val="24"/>
        </w:rPr>
        <w:t xml:space="preserve"> </w:t>
      </w:r>
      <w:r w:rsidRPr="00B15D48">
        <w:rPr>
          <w:rFonts w:cs="Arial"/>
          <w:sz w:val="24"/>
        </w:rPr>
        <w:t xml:space="preserve">All drugs proposed to be used in animals must be described in the ACORP and approved by the IACUC. </w:t>
      </w:r>
      <w:r w:rsidR="000C61EE">
        <w:rPr>
          <w:rFonts w:cs="Arial"/>
          <w:sz w:val="24"/>
        </w:rPr>
        <w:t xml:space="preserve"> </w:t>
      </w:r>
      <w:r w:rsidRPr="00B15D48">
        <w:rPr>
          <w:rFonts w:cs="Arial"/>
          <w:sz w:val="24"/>
        </w:rPr>
        <w:t xml:space="preserve">Drugs of these categories </w:t>
      </w:r>
      <w:r w:rsidR="00BA35C6">
        <w:rPr>
          <w:rFonts w:cs="Arial"/>
          <w:sz w:val="24"/>
        </w:rPr>
        <w:t>as well as</w:t>
      </w:r>
      <w:r w:rsidR="00BA35C6" w:rsidRPr="00B15D48">
        <w:rPr>
          <w:rFonts w:cs="Arial"/>
          <w:sz w:val="24"/>
        </w:rPr>
        <w:t xml:space="preserve"> </w:t>
      </w:r>
      <w:r w:rsidRPr="00B15D48">
        <w:rPr>
          <w:rFonts w:cs="Arial"/>
          <w:sz w:val="24"/>
        </w:rPr>
        <w:t>combinations of them that are not listed in this document can be used when approved by the IACUC.</w:t>
      </w:r>
    </w:p>
    <w:p w14:paraId="6F3FD747" w14:textId="77777777" w:rsidR="00681DA5" w:rsidRDefault="00681DA5">
      <w:pPr>
        <w:jc w:val="both"/>
        <w:rPr>
          <w:rFonts w:cs="Arial"/>
          <w:sz w:val="24"/>
        </w:rPr>
      </w:pPr>
    </w:p>
    <w:p w14:paraId="7F32B780" w14:textId="77777777" w:rsidR="00681DA5" w:rsidRDefault="00B15D48">
      <w:pPr>
        <w:jc w:val="both"/>
        <w:rPr>
          <w:rFonts w:cs="Arial"/>
          <w:b/>
          <w:sz w:val="24"/>
          <w:u w:val="single"/>
        </w:rPr>
      </w:pPr>
      <w:r w:rsidRPr="00B15D48">
        <w:rPr>
          <w:rFonts w:cs="Arial"/>
          <w:b/>
          <w:sz w:val="24"/>
          <w:u w:val="single"/>
        </w:rPr>
        <w:t>Anesthetics</w:t>
      </w:r>
      <w:r w:rsidR="000C61EE">
        <w:rPr>
          <w:rFonts w:cs="Arial"/>
          <w:b/>
          <w:sz w:val="24"/>
          <w:u w:val="single"/>
        </w:rPr>
        <w:t>:</w:t>
      </w:r>
    </w:p>
    <w:p w14:paraId="57B69B51" w14:textId="77777777" w:rsidR="00681DA5" w:rsidRDefault="00681DA5">
      <w:pPr>
        <w:jc w:val="both"/>
        <w:rPr>
          <w:rFonts w:cs="Arial"/>
          <w:sz w:val="24"/>
        </w:rPr>
      </w:pPr>
    </w:p>
    <w:p w14:paraId="137148F9" w14:textId="77777777" w:rsidR="00681DA5" w:rsidRDefault="00B15D48">
      <w:pPr>
        <w:jc w:val="both"/>
        <w:rPr>
          <w:rFonts w:cs="Arial"/>
          <w:b/>
          <w:sz w:val="24"/>
        </w:rPr>
      </w:pPr>
      <w:r w:rsidRPr="00B15D48">
        <w:rPr>
          <w:rFonts w:cs="Arial"/>
          <w:b/>
          <w:sz w:val="24"/>
        </w:rPr>
        <w:t>Inhalants</w:t>
      </w:r>
    </w:p>
    <w:p w14:paraId="7C092410" w14:textId="77777777" w:rsidR="00681DA5" w:rsidRDefault="00B15D48">
      <w:pPr>
        <w:jc w:val="both"/>
        <w:rPr>
          <w:rFonts w:cs="Arial"/>
          <w:sz w:val="24"/>
        </w:rPr>
      </w:pPr>
      <w:r w:rsidRPr="00B15D48">
        <w:rPr>
          <w:rFonts w:cs="Arial"/>
          <w:sz w:val="24"/>
        </w:rPr>
        <w:t xml:space="preserve">Inhalants are preferred because of the ease of controlling depth of anesthesia and the brevity of recovery. </w:t>
      </w:r>
      <w:r w:rsidR="000C61EE">
        <w:rPr>
          <w:rFonts w:cs="Arial"/>
          <w:sz w:val="24"/>
        </w:rPr>
        <w:t xml:space="preserve"> </w:t>
      </w:r>
      <w:r w:rsidRPr="00B15D48">
        <w:rPr>
          <w:rFonts w:cs="Arial"/>
          <w:sz w:val="24"/>
        </w:rPr>
        <w:t xml:space="preserve">However, the animal’s vital signs must be monitored to avoid an overdose or light anesthesia. </w:t>
      </w:r>
      <w:r w:rsidR="000C61EE">
        <w:rPr>
          <w:rFonts w:cs="Arial"/>
          <w:sz w:val="24"/>
        </w:rPr>
        <w:t xml:space="preserve"> </w:t>
      </w:r>
      <w:r w:rsidRPr="00B15D48">
        <w:rPr>
          <w:rFonts w:cs="Arial"/>
          <w:sz w:val="24"/>
        </w:rPr>
        <w:t xml:space="preserve">Reliable vaporizers must be used for the effective delivery of volatile anesthetics; oxygen or a mixture of oxygen and nitrous oxide </w:t>
      </w:r>
      <w:r w:rsidRPr="00B15D48">
        <w:rPr>
          <w:rFonts w:cs="Arial"/>
          <w:sz w:val="24"/>
          <w:u w:val="single"/>
        </w:rPr>
        <w:t>are</w:t>
      </w:r>
      <w:r w:rsidRPr="00B15D48">
        <w:rPr>
          <w:rFonts w:cs="Arial"/>
          <w:sz w:val="24"/>
        </w:rPr>
        <w:t xml:space="preserve"> the carrier gases of choice. </w:t>
      </w:r>
      <w:r w:rsidRPr="00BF2CBB">
        <w:rPr>
          <w:rFonts w:cs="Arial"/>
          <w:sz w:val="24"/>
        </w:rPr>
        <w:t>The</w:t>
      </w:r>
      <w:r w:rsidRPr="00130B2F">
        <w:rPr>
          <w:rFonts w:cs="Arial"/>
          <w:sz w:val="24"/>
        </w:rPr>
        <w:t xml:space="preserve"> </w:t>
      </w:r>
      <w:r w:rsidRPr="00B15D48">
        <w:rPr>
          <w:rFonts w:cs="Arial"/>
          <w:sz w:val="24"/>
        </w:rPr>
        <w:t xml:space="preserve">combination of oxygen and nitrous oxide can be used at 30%/70% or 50%/50% respectively. </w:t>
      </w:r>
      <w:r w:rsidR="000C61EE">
        <w:rPr>
          <w:rFonts w:cs="Arial"/>
          <w:sz w:val="24"/>
        </w:rPr>
        <w:t xml:space="preserve"> </w:t>
      </w:r>
      <w:r w:rsidRPr="00B15D48">
        <w:rPr>
          <w:rFonts w:cs="Arial"/>
          <w:sz w:val="24"/>
        </w:rPr>
        <w:t>Humans must not be exposed to the vapors of inhalant anesthetics.</w:t>
      </w:r>
    </w:p>
    <w:p w14:paraId="05B96F14" w14:textId="77777777" w:rsidR="00681DA5" w:rsidRDefault="00681DA5">
      <w:pPr>
        <w:jc w:val="both"/>
        <w:rPr>
          <w:rFonts w:cs="Arial"/>
          <w:sz w:val="24"/>
        </w:rPr>
      </w:pPr>
    </w:p>
    <w:p w14:paraId="35E71015" w14:textId="77777777" w:rsidR="00681DA5" w:rsidRDefault="00B15D48" w:rsidP="004A78B4">
      <w:pPr>
        <w:jc w:val="both"/>
        <w:rPr>
          <w:rFonts w:cs="Arial"/>
          <w:sz w:val="24"/>
        </w:rPr>
      </w:pPr>
      <w:r w:rsidRPr="00B15D48">
        <w:rPr>
          <w:rFonts w:cs="Arial"/>
          <w:sz w:val="24"/>
        </w:rPr>
        <w:t xml:space="preserve">Isoflurane: </w:t>
      </w:r>
      <w:r w:rsidR="000C61EE">
        <w:rPr>
          <w:rFonts w:cs="Arial"/>
          <w:sz w:val="24"/>
        </w:rPr>
        <w:t xml:space="preserve"> </w:t>
      </w:r>
      <w:r w:rsidRPr="00B15D48">
        <w:rPr>
          <w:rFonts w:cs="Arial"/>
          <w:sz w:val="24"/>
        </w:rPr>
        <w:t xml:space="preserve">Induction is best done in a chamber using 4% isoflurane. </w:t>
      </w:r>
      <w:r w:rsidR="000C61EE">
        <w:rPr>
          <w:rFonts w:cs="Arial"/>
          <w:sz w:val="24"/>
        </w:rPr>
        <w:t xml:space="preserve"> </w:t>
      </w:r>
      <w:r w:rsidRPr="00B15D48">
        <w:rPr>
          <w:rFonts w:cs="Arial"/>
          <w:sz w:val="24"/>
        </w:rPr>
        <w:t>Most rats and mice can usually be maintained in surgical anesthesia using 1 to 3% isoflurane, but it is used to effect.</w:t>
      </w:r>
    </w:p>
    <w:p w14:paraId="7C60C9D8" w14:textId="77777777" w:rsidR="00681DA5" w:rsidRDefault="00681DA5">
      <w:pPr>
        <w:jc w:val="both"/>
        <w:rPr>
          <w:rFonts w:cs="Arial"/>
          <w:sz w:val="24"/>
        </w:rPr>
      </w:pPr>
    </w:p>
    <w:p w14:paraId="282C69F8" w14:textId="77777777" w:rsidR="00681DA5" w:rsidRDefault="00B15D48">
      <w:pPr>
        <w:jc w:val="both"/>
        <w:rPr>
          <w:rFonts w:cs="Arial"/>
          <w:b/>
          <w:sz w:val="24"/>
        </w:rPr>
      </w:pPr>
      <w:r w:rsidRPr="00B15D48">
        <w:rPr>
          <w:rFonts w:cs="Arial"/>
          <w:b/>
          <w:sz w:val="24"/>
        </w:rPr>
        <w:t>Injectables</w:t>
      </w:r>
    </w:p>
    <w:p w14:paraId="4AEA045E" w14:textId="77777777" w:rsidR="00681DA5" w:rsidRDefault="00B15D48">
      <w:pPr>
        <w:jc w:val="both"/>
        <w:rPr>
          <w:rFonts w:cs="Arial"/>
          <w:b/>
          <w:color w:val="000000"/>
          <w:sz w:val="24"/>
        </w:rPr>
      </w:pPr>
      <w:r w:rsidRPr="00B15D48">
        <w:rPr>
          <w:rFonts w:cs="Arial"/>
          <w:sz w:val="24"/>
        </w:rPr>
        <w:t xml:space="preserve">Injectable anesthetics are more difficult to titrate than inhalants and usually </w:t>
      </w:r>
      <w:r w:rsidR="00224067">
        <w:rPr>
          <w:rFonts w:cs="Arial"/>
          <w:sz w:val="24"/>
        </w:rPr>
        <w:t>result in a</w:t>
      </w:r>
      <w:r w:rsidRPr="00B15D48">
        <w:rPr>
          <w:rFonts w:cs="Arial"/>
          <w:sz w:val="24"/>
        </w:rPr>
        <w:t xml:space="preserve"> longer recovery period. </w:t>
      </w:r>
      <w:r w:rsidR="000C61EE">
        <w:rPr>
          <w:rFonts w:cs="Arial"/>
          <w:sz w:val="24"/>
        </w:rPr>
        <w:t xml:space="preserve"> </w:t>
      </w:r>
      <w:r w:rsidRPr="00B15D48">
        <w:rPr>
          <w:rFonts w:cs="Arial"/>
          <w:sz w:val="24"/>
        </w:rPr>
        <w:t xml:space="preserve">However, they have the advantage of ease of administration </w:t>
      </w:r>
      <w:r w:rsidR="00224067">
        <w:rPr>
          <w:rFonts w:cs="Arial"/>
          <w:sz w:val="24"/>
        </w:rPr>
        <w:t>without WAG exposure concerns</w:t>
      </w:r>
      <w:r w:rsidRPr="00B15D48">
        <w:rPr>
          <w:rFonts w:cs="Arial"/>
          <w:sz w:val="24"/>
        </w:rPr>
        <w:t>.</w:t>
      </w:r>
      <w:r w:rsidRPr="00B15D48">
        <w:rPr>
          <w:rFonts w:cs="Arial"/>
          <w:b/>
          <w:color w:val="000000"/>
          <w:sz w:val="24"/>
        </w:rPr>
        <w:t xml:space="preserve"> </w:t>
      </w:r>
      <w:r w:rsidR="000C61EE">
        <w:rPr>
          <w:rFonts w:cs="Arial"/>
          <w:b/>
          <w:color w:val="000000"/>
          <w:sz w:val="24"/>
        </w:rPr>
        <w:t xml:space="preserve"> </w:t>
      </w:r>
      <w:r w:rsidRPr="009D308B">
        <w:rPr>
          <w:rFonts w:cs="Arial"/>
          <w:color w:val="000000"/>
          <w:sz w:val="24"/>
        </w:rPr>
        <w:t>Examples of some standard anesthetic regimens include:</w:t>
      </w:r>
    </w:p>
    <w:p w14:paraId="0EB6699C" w14:textId="77777777" w:rsidR="00681DA5" w:rsidRDefault="00681DA5">
      <w:pPr>
        <w:jc w:val="both"/>
        <w:rPr>
          <w:rFonts w:cs="Arial"/>
          <w:sz w:val="24"/>
        </w:rPr>
      </w:pPr>
    </w:p>
    <w:p w14:paraId="06FE48E3" w14:textId="77777777" w:rsidR="00681DA5" w:rsidRDefault="00B15D48" w:rsidP="007B3DE0">
      <w:pPr>
        <w:ind w:left="720" w:hanging="270"/>
        <w:jc w:val="both"/>
        <w:rPr>
          <w:rFonts w:cs="Arial"/>
          <w:sz w:val="24"/>
        </w:rPr>
      </w:pPr>
      <w:r w:rsidRPr="00B15D48">
        <w:rPr>
          <w:rFonts w:cs="Arial"/>
          <w:sz w:val="24"/>
        </w:rPr>
        <w:t>1. Ketamine: By itself, ketamine should be used for restraint and for minor procedures as it usually does not produce deep anesthesia and causes muscular rigidity. However, in the following combinations, it can be used for major surgical procedures in rodents:</w:t>
      </w:r>
    </w:p>
    <w:p w14:paraId="643EDD51" w14:textId="77777777" w:rsidR="00681DA5" w:rsidRDefault="00B15D48" w:rsidP="0022128A">
      <w:pPr>
        <w:ind w:left="1080"/>
        <w:jc w:val="both"/>
        <w:rPr>
          <w:rFonts w:cs="Arial"/>
          <w:sz w:val="24"/>
        </w:rPr>
      </w:pPr>
      <w:r w:rsidRPr="00B15D48">
        <w:rPr>
          <w:rFonts w:cs="Arial"/>
          <w:sz w:val="24"/>
        </w:rPr>
        <w:t xml:space="preserve">A. Ketamine and Xylazine (respectively) </w:t>
      </w:r>
    </w:p>
    <w:p w14:paraId="5ABD56BF" w14:textId="77777777" w:rsidR="00681DA5" w:rsidRDefault="00B15D48" w:rsidP="0022128A">
      <w:pPr>
        <w:ind w:left="1080"/>
        <w:jc w:val="both"/>
        <w:rPr>
          <w:rFonts w:cs="Arial"/>
          <w:sz w:val="24"/>
        </w:rPr>
      </w:pPr>
      <w:r w:rsidRPr="00B15D48">
        <w:rPr>
          <w:rFonts w:cs="Arial"/>
          <w:sz w:val="24"/>
        </w:rPr>
        <w:t xml:space="preserve">     Ra</w:t>
      </w:r>
      <w:r w:rsidR="00057D34">
        <w:rPr>
          <w:rFonts w:cs="Arial"/>
          <w:sz w:val="24"/>
        </w:rPr>
        <w:t xml:space="preserve">t:  40-80 mg/kg and 5-10 mg/kg </w:t>
      </w:r>
      <w:r w:rsidRPr="00B15D48">
        <w:rPr>
          <w:rFonts w:cs="Arial"/>
          <w:sz w:val="24"/>
        </w:rPr>
        <w:t xml:space="preserve">IM </w:t>
      </w:r>
    </w:p>
    <w:p w14:paraId="2CB5D3ED" w14:textId="77777777" w:rsidR="00681DA5" w:rsidRDefault="00B15D48" w:rsidP="0022128A">
      <w:pPr>
        <w:ind w:left="1080"/>
        <w:jc w:val="both"/>
        <w:rPr>
          <w:rFonts w:cs="Arial"/>
          <w:sz w:val="24"/>
        </w:rPr>
      </w:pPr>
      <w:r w:rsidRPr="00B15D48">
        <w:rPr>
          <w:rFonts w:cs="Arial"/>
          <w:sz w:val="24"/>
        </w:rPr>
        <w:t xml:space="preserve">     Mouse:  80-120 mg/kg and 5-15 mg/kg IM</w:t>
      </w:r>
    </w:p>
    <w:p w14:paraId="568FEC36" w14:textId="77777777" w:rsidR="00681DA5" w:rsidRDefault="00B15D48" w:rsidP="0022128A">
      <w:pPr>
        <w:ind w:left="1080"/>
        <w:jc w:val="both"/>
        <w:rPr>
          <w:rFonts w:cs="Arial"/>
          <w:sz w:val="24"/>
        </w:rPr>
      </w:pPr>
      <w:r w:rsidRPr="00B15D48">
        <w:rPr>
          <w:rFonts w:cs="Arial"/>
          <w:sz w:val="24"/>
        </w:rPr>
        <w:t xml:space="preserve">B. Ketamine, Xylazine, and Acepromazine (respectively) </w:t>
      </w:r>
    </w:p>
    <w:p w14:paraId="6A65A789" w14:textId="77777777" w:rsidR="00681DA5" w:rsidRDefault="00B15D48" w:rsidP="0022128A">
      <w:pPr>
        <w:ind w:left="1080"/>
        <w:jc w:val="both"/>
        <w:rPr>
          <w:rFonts w:cs="Arial"/>
          <w:sz w:val="24"/>
        </w:rPr>
      </w:pPr>
      <w:r w:rsidRPr="00B15D48">
        <w:rPr>
          <w:rFonts w:cs="Arial"/>
          <w:sz w:val="24"/>
        </w:rPr>
        <w:t xml:space="preserve">     Mouse:  30 mg/kg, 6 mg/kg </w:t>
      </w:r>
      <w:r w:rsidR="00B60C7B">
        <w:rPr>
          <w:rFonts w:cs="Arial"/>
          <w:sz w:val="24"/>
        </w:rPr>
        <w:t>I</w:t>
      </w:r>
      <w:r w:rsidRPr="00B15D48">
        <w:rPr>
          <w:rFonts w:cs="Arial"/>
          <w:sz w:val="24"/>
        </w:rPr>
        <w:t>M, and 1mg/kg IM, IP</w:t>
      </w:r>
    </w:p>
    <w:p w14:paraId="58D91D64" w14:textId="77777777" w:rsidR="00681DA5" w:rsidRDefault="00681DA5" w:rsidP="007B3DE0">
      <w:pPr>
        <w:ind w:left="720"/>
        <w:jc w:val="both"/>
        <w:rPr>
          <w:rFonts w:cs="Arial"/>
          <w:sz w:val="24"/>
        </w:rPr>
      </w:pPr>
    </w:p>
    <w:p w14:paraId="1C497161" w14:textId="77777777" w:rsidR="00681DA5" w:rsidRDefault="00B15D48" w:rsidP="007B3DE0">
      <w:pPr>
        <w:ind w:left="720" w:hanging="450"/>
        <w:jc w:val="both"/>
        <w:rPr>
          <w:rFonts w:cs="Arial"/>
          <w:sz w:val="24"/>
        </w:rPr>
      </w:pPr>
      <w:r w:rsidRPr="00B15D48">
        <w:rPr>
          <w:rFonts w:cs="Arial"/>
          <w:sz w:val="24"/>
        </w:rPr>
        <w:t xml:space="preserve">2. Sodium Pentobarbital: </w:t>
      </w:r>
    </w:p>
    <w:p w14:paraId="488F46DE" w14:textId="77777777" w:rsidR="00681DA5" w:rsidRDefault="00B15D48" w:rsidP="007B3DE0">
      <w:pPr>
        <w:ind w:left="720" w:firstLine="720"/>
        <w:jc w:val="both"/>
        <w:rPr>
          <w:rFonts w:cs="Arial"/>
          <w:sz w:val="24"/>
        </w:rPr>
      </w:pPr>
      <w:r w:rsidRPr="00B15D48">
        <w:rPr>
          <w:rFonts w:cs="Arial"/>
          <w:sz w:val="24"/>
        </w:rPr>
        <w:t>Rat:  40-50 mg/kg IP to effect</w:t>
      </w:r>
    </w:p>
    <w:p w14:paraId="3B9E8811" w14:textId="77777777" w:rsidR="00681DA5" w:rsidRDefault="00B15D48" w:rsidP="007B3DE0">
      <w:pPr>
        <w:ind w:left="1440"/>
        <w:jc w:val="both"/>
        <w:rPr>
          <w:rFonts w:cs="Arial"/>
          <w:sz w:val="24"/>
        </w:rPr>
      </w:pPr>
      <w:r w:rsidRPr="00B15D48">
        <w:rPr>
          <w:rFonts w:cs="Arial"/>
          <w:sz w:val="24"/>
        </w:rPr>
        <w:t xml:space="preserve">Mouse:  40-90 mg/kg IP to effect. </w:t>
      </w:r>
      <w:r w:rsidR="00224067">
        <w:rPr>
          <w:rFonts w:cs="Arial"/>
          <w:sz w:val="24"/>
        </w:rPr>
        <w:t>It is r</w:t>
      </w:r>
      <w:r w:rsidRPr="00B15D48">
        <w:rPr>
          <w:rFonts w:cs="Arial"/>
          <w:sz w:val="24"/>
        </w:rPr>
        <w:t>ecommend</w:t>
      </w:r>
      <w:r w:rsidR="00224067">
        <w:rPr>
          <w:rFonts w:cs="Arial"/>
          <w:sz w:val="24"/>
        </w:rPr>
        <w:t xml:space="preserve">ed </w:t>
      </w:r>
      <w:r w:rsidR="0099246F">
        <w:rPr>
          <w:rFonts w:cs="Arial"/>
          <w:sz w:val="24"/>
        </w:rPr>
        <w:t xml:space="preserve">that </w:t>
      </w:r>
      <w:r w:rsidR="0099246F" w:rsidRPr="00B15D48">
        <w:rPr>
          <w:rFonts w:cs="Arial"/>
          <w:sz w:val="24"/>
        </w:rPr>
        <w:t>ketoprofen</w:t>
      </w:r>
      <w:r w:rsidRPr="00B15D48">
        <w:rPr>
          <w:rFonts w:cs="Arial"/>
          <w:sz w:val="24"/>
        </w:rPr>
        <w:t xml:space="preserve"> </w:t>
      </w:r>
      <w:r w:rsidR="00224067">
        <w:rPr>
          <w:rFonts w:cs="Arial"/>
          <w:sz w:val="24"/>
        </w:rPr>
        <w:t xml:space="preserve">be given at </w:t>
      </w:r>
      <w:r w:rsidRPr="00B15D48">
        <w:rPr>
          <w:rFonts w:cs="Arial"/>
          <w:sz w:val="24"/>
        </w:rPr>
        <w:t>5 mg/kg SC for supplemental analgesia; other analgesics can be used, but some cause additional respiratory and cardiac depression.</w:t>
      </w:r>
    </w:p>
    <w:p w14:paraId="4BD6D0B6" w14:textId="77777777" w:rsidR="00681DA5" w:rsidRDefault="00681DA5" w:rsidP="007B3DE0">
      <w:pPr>
        <w:ind w:left="720"/>
        <w:jc w:val="both"/>
        <w:rPr>
          <w:rFonts w:cs="Arial"/>
          <w:sz w:val="24"/>
        </w:rPr>
      </w:pPr>
    </w:p>
    <w:p w14:paraId="0B11BC79" w14:textId="77777777" w:rsidR="0007569F" w:rsidRPr="0007569F" w:rsidRDefault="0007569F" w:rsidP="0007569F">
      <w:pPr>
        <w:ind w:left="720" w:firstLine="720"/>
        <w:rPr>
          <w:rFonts w:ascii="Times New Roman" w:hAnsi="Times New Roman"/>
          <w:sz w:val="24"/>
        </w:rPr>
      </w:pPr>
    </w:p>
    <w:p w14:paraId="42782614" w14:textId="77777777" w:rsidR="0007569F" w:rsidRPr="0007569F" w:rsidRDefault="0007569F" w:rsidP="0007569F">
      <w:pPr>
        <w:rPr>
          <w:rFonts w:ascii="Times New Roman" w:hAnsi="Times New Roman"/>
          <w:sz w:val="24"/>
        </w:rPr>
      </w:pPr>
    </w:p>
    <w:p w14:paraId="1659A8FB" w14:textId="77777777" w:rsidR="0007569F" w:rsidRPr="0007569F" w:rsidRDefault="0007569F" w:rsidP="0007569F">
      <w:pPr>
        <w:rPr>
          <w:rFonts w:ascii="Times New Roman" w:hAnsi="Times New Roman"/>
          <w:sz w:val="24"/>
        </w:rPr>
      </w:pPr>
    </w:p>
    <w:p w14:paraId="08B46540" w14:textId="44D7E1A1" w:rsidR="0007569F" w:rsidRPr="003229AB" w:rsidRDefault="001A141E" w:rsidP="0007569F">
      <w:pPr>
        <w:rPr>
          <w:rFonts w:cs="Arial"/>
          <w:b/>
          <w:sz w:val="24"/>
          <w:u w:val="single"/>
        </w:rPr>
      </w:pPr>
      <w:r>
        <w:rPr>
          <w:rFonts w:cs="Arial"/>
          <w:b/>
          <w:sz w:val="24"/>
        </w:rPr>
        <w:br w:type="page"/>
      </w:r>
      <w:r w:rsidR="00B15D48" w:rsidRPr="003229AB">
        <w:rPr>
          <w:rFonts w:cs="Arial"/>
          <w:b/>
          <w:sz w:val="24"/>
          <w:u w:val="single"/>
        </w:rPr>
        <w:lastRenderedPageBreak/>
        <w:t>Analgesics</w:t>
      </w:r>
      <w:r w:rsidR="003229AB" w:rsidRPr="003229AB">
        <w:rPr>
          <w:rFonts w:cs="Arial"/>
          <w:b/>
          <w:sz w:val="24"/>
          <w:u w:val="single"/>
        </w:rPr>
        <w:t>:</w:t>
      </w:r>
    </w:p>
    <w:p w14:paraId="40A015F1" w14:textId="77777777" w:rsidR="003229AB" w:rsidRDefault="003229AB">
      <w:pPr>
        <w:jc w:val="both"/>
        <w:rPr>
          <w:rFonts w:cs="Arial"/>
          <w:sz w:val="24"/>
        </w:rPr>
      </w:pPr>
    </w:p>
    <w:p w14:paraId="0B9D0758" w14:textId="28F7AC77" w:rsidR="00681DA5" w:rsidRDefault="00B15D48">
      <w:pPr>
        <w:jc w:val="both"/>
        <w:rPr>
          <w:rFonts w:cs="Arial"/>
          <w:sz w:val="24"/>
        </w:rPr>
      </w:pPr>
      <w:r w:rsidRPr="00B15D48">
        <w:rPr>
          <w:rFonts w:cs="Arial"/>
          <w:sz w:val="24"/>
        </w:rPr>
        <w:t xml:space="preserve">It has been shown that animals, including humans, recover faster from surgery when postsurgical analgesics are used. </w:t>
      </w:r>
      <w:r w:rsidR="008E591D">
        <w:rPr>
          <w:rFonts w:cs="Arial"/>
          <w:sz w:val="24"/>
        </w:rPr>
        <w:t xml:space="preserve"> </w:t>
      </w:r>
      <w:r w:rsidRPr="00B15D48">
        <w:rPr>
          <w:rFonts w:cs="Arial"/>
          <w:sz w:val="24"/>
        </w:rPr>
        <w:t xml:space="preserve">Analgesics are most effective if they are used preemptively in effect before the pain starts. </w:t>
      </w:r>
      <w:r w:rsidR="008E591D">
        <w:rPr>
          <w:rFonts w:cs="Arial"/>
          <w:sz w:val="24"/>
        </w:rPr>
        <w:t xml:space="preserve"> </w:t>
      </w:r>
      <w:r w:rsidRPr="00B15D48">
        <w:rPr>
          <w:rFonts w:cs="Arial"/>
          <w:sz w:val="24"/>
        </w:rPr>
        <w:t>Analgesics are to be used post-surgically, except for very minor procedures, and when other painful situations are expected unless there is a scientific</w:t>
      </w:r>
      <w:r w:rsidR="00224067">
        <w:rPr>
          <w:rFonts w:cs="Arial"/>
          <w:sz w:val="24"/>
        </w:rPr>
        <w:t xml:space="preserve">ally justified </w:t>
      </w:r>
      <w:r w:rsidR="00130B2F">
        <w:rPr>
          <w:rFonts w:cs="Arial"/>
          <w:sz w:val="24"/>
        </w:rPr>
        <w:t xml:space="preserve">reason that is </w:t>
      </w:r>
      <w:r w:rsidR="00224067">
        <w:rPr>
          <w:rFonts w:cs="Arial"/>
          <w:sz w:val="24"/>
        </w:rPr>
        <w:t>approved by the IACUC</w:t>
      </w:r>
      <w:r w:rsidRPr="00B15D48">
        <w:rPr>
          <w:rFonts w:cs="Arial"/>
          <w:sz w:val="24"/>
        </w:rPr>
        <w:t>.</w:t>
      </w:r>
    </w:p>
    <w:p w14:paraId="222F6C33" w14:textId="77777777" w:rsidR="0007569F" w:rsidRPr="00224067" w:rsidRDefault="0007569F" w:rsidP="0007569F">
      <w:pPr>
        <w:rPr>
          <w:rFonts w:cs="Arial"/>
          <w:sz w:val="24"/>
        </w:rPr>
      </w:pPr>
    </w:p>
    <w:p w14:paraId="1056A0F8" w14:textId="77777777" w:rsidR="0007569F" w:rsidRPr="00224067" w:rsidRDefault="00B15D48" w:rsidP="0007569F">
      <w:pPr>
        <w:ind w:firstLine="720"/>
        <w:rPr>
          <w:rFonts w:cs="Arial"/>
          <w:sz w:val="24"/>
        </w:rPr>
      </w:pPr>
      <w:r w:rsidRPr="00B15D48">
        <w:rPr>
          <w:rFonts w:cs="Arial"/>
          <w:sz w:val="24"/>
        </w:rPr>
        <w:t>1.</w:t>
      </w:r>
      <w:r w:rsidRPr="00B15D48">
        <w:rPr>
          <w:rFonts w:cs="Arial"/>
          <w:sz w:val="24"/>
        </w:rPr>
        <w:tab/>
        <w:t>Ketoprofen:</w:t>
      </w:r>
    </w:p>
    <w:p w14:paraId="666A05A9" w14:textId="77777777" w:rsidR="0007569F" w:rsidRPr="00224067" w:rsidRDefault="0099246F" w:rsidP="0007569F">
      <w:pPr>
        <w:ind w:left="720" w:firstLine="720"/>
        <w:rPr>
          <w:rFonts w:cs="Arial"/>
          <w:sz w:val="24"/>
        </w:rPr>
      </w:pPr>
      <w:r>
        <w:rPr>
          <w:rFonts w:cs="Arial"/>
          <w:sz w:val="24"/>
        </w:rPr>
        <w:t xml:space="preserve">Rat: 5.0mg/kg, SC </w:t>
      </w:r>
      <w:r w:rsidR="00224067">
        <w:rPr>
          <w:rFonts w:cs="Arial"/>
          <w:sz w:val="24"/>
        </w:rPr>
        <w:t>every</w:t>
      </w:r>
      <w:r w:rsidR="00B15D48" w:rsidRPr="00B15D48">
        <w:rPr>
          <w:rFonts w:cs="Arial"/>
          <w:sz w:val="24"/>
        </w:rPr>
        <w:t xml:space="preserve"> </w:t>
      </w:r>
      <w:r w:rsidR="00C959EE">
        <w:rPr>
          <w:rFonts w:cs="Arial"/>
          <w:sz w:val="24"/>
        </w:rPr>
        <w:t>1</w:t>
      </w:r>
      <w:r w:rsidR="00C959EE" w:rsidRPr="00B15D48">
        <w:rPr>
          <w:rFonts w:cs="Arial"/>
          <w:sz w:val="24"/>
        </w:rPr>
        <w:t>2hrs</w:t>
      </w:r>
    </w:p>
    <w:p w14:paraId="0C680DBF" w14:textId="77777777" w:rsidR="0007569F" w:rsidRPr="00224067" w:rsidRDefault="0099246F" w:rsidP="0007569F">
      <w:pPr>
        <w:ind w:left="720" w:firstLine="720"/>
        <w:rPr>
          <w:rFonts w:cs="Arial"/>
          <w:sz w:val="24"/>
        </w:rPr>
      </w:pPr>
      <w:r>
        <w:rPr>
          <w:rFonts w:cs="Arial"/>
          <w:sz w:val="24"/>
        </w:rPr>
        <w:t>Mouse: 5.0 mg/kg, SC</w:t>
      </w:r>
      <w:r w:rsidR="00B15D48" w:rsidRPr="00B15D48">
        <w:rPr>
          <w:rFonts w:cs="Arial"/>
          <w:sz w:val="24"/>
        </w:rPr>
        <w:t xml:space="preserve"> </w:t>
      </w:r>
      <w:r w:rsidR="00224067">
        <w:rPr>
          <w:rFonts w:cs="Arial"/>
          <w:sz w:val="24"/>
        </w:rPr>
        <w:t>every</w:t>
      </w:r>
      <w:r w:rsidR="00B15D48" w:rsidRPr="00B15D48">
        <w:rPr>
          <w:rFonts w:cs="Arial"/>
          <w:sz w:val="24"/>
        </w:rPr>
        <w:t xml:space="preserve"> 12 hrs</w:t>
      </w:r>
    </w:p>
    <w:p w14:paraId="0EE41AB4" w14:textId="77777777" w:rsidR="0007569F" w:rsidRPr="00224067" w:rsidRDefault="0007569F" w:rsidP="0007569F">
      <w:pPr>
        <w:rPr>
          <w:rFonts w:cs="Arial"/>
          <w:sz w:val="24"/>
        </w:rPr>
      </w:pPr>
    </w:p>
    <w:p w14:paraId="5FE11559" w14:textId="77777777" w:rsidR="0007569F" w:rsidRPr="00224067" w:rsidRDefault="00B15D48" w:rsidP="0007569F">
      <w:pPr>
        <w:ind w:firstLine="720"/>
        <w:rPr>
          <w:rFonts w:cs="Arial"/>
          <w:sz w:val="24"/>
        </w:rPr>
      </w:pPr>
      <w:r w:rsidRPr="00B15D48">
        <w:rPr>
          <w:rFonts w:cs="Arial"/>
          <w:sz w:val="24"/>
        </w:rPr>
        <w:t>2.</w:t>
      </w:r>
      <w:r w:rsidRPr="00B15D48">
        <w:rPr>
          <w:rFonts w:cs="Arial"/>
          <w:sz w:val="24"/>
        </w:rPr>
        <w:tab/>
        <w:t>Buprenorphine:</w:t>
      </w:r>
    </w:p>
    <w:p w14:paraId="58FCECBE" w14:textId="77777777" w:rsidR="0007569F" w:rsidRPr="00224067" w:rsidRDefault="00B15D48" w:rsidP="0007569F">
      <w:pPr>
        <w:ind w:left="720" w:firstLine="720"/>
        <w:rPr>
          <w:rFonts w:cs="Arial"/>
          <w:sz w:val="24"/>
        </w:rPr>
      </w:pPr>
      <w:r w:rsidRPr="00B15D48">
        <w:rPr>
          <w:rFonts w:cs="Arial"/>
          <w:sz w:val="24"/>
        </w:rPr>
        <w:t xml:space="preserve">Rat: 0.01 to 0.05 mg/kg, SC, IM, IV </w:t>
      </w:r>
      <w:r w:rsidR="00224067">
        <w:rPr>
          <w:rFonts w:cs="Arial"/>
          <w:sz w:val="24"/>
        </w:rPr>
        <w:t>every</w:t>
      </w:r>
      <w:r w:rsidRPr="00B15D48">
        <w:rPr>
          <w:rFonts w:cs="Arial"/>
          <w:sz w:val="24"/>
        </w:rPr>
        <w:t xml:space="preserve"> 8-12 hrs </w:t>
      </w:r>
    </w:p>
    <w:p w14:paraId="7A132710" w14:textId="77777777" w:rsidR="0007569F" w:rsidRPr="00224067" w:rsidRDefault="00B15D48" w:rsidP="0007569F">
      <w:pPr>
        <w:ind w:left="720" w:firstLine="720"/>
        <w:rPr>
          <w:rFonts w:cs="Arial"/>
          <w:sz w:val="24"/>
        </w:rPr>
      </w:pPr>
      <w:r w:rsidRPr="00B15D48">
        <w:rPr>
          <w:rFonts w:cs="Arial"/>
          <w:sz w:val="24"/>
        </w:rPr>
        <w:t xml:space="preserve">Mouse: 0.05 to 0.1 mg/kg, SC or IM </w:t>
      </w:r>
      <w:r w:rsidR="00224067">
        <w:rPr>
          <w:rFonts w:cs="Arial"/>
          <w:sz w:val="24"/>
        </w:rPr>
        <w:t>every</w:t>
      </w:r>
      <w:r w:rsidRPr="00B15D48">
        <w:rPr>
          <w:rFonts w:cs="Arial"/>
          <w:sz w:val="24"/>
        </w:rPr>
        <w:t xml:space="preserve"> 12 hrs</w:t>
      </w:r>
    </w:p>
    <w:p w14:paraId="4BCE7C2F" w14:textId="77777777" w:rsidR="0007569F" w:rsidRPr="00224067" w:rsidRDefault="0007569F" w:rsidP="0007569F">
      <w:pPr>
        <w:rPr>
          <w:rFonts w:cs="Arial"/>
          <w:sz w:val="24"/>
        </w:rPr>
      </w:pPr>
    </w:p>
    <w:p w14:paraId="4B7EFC27" w14:textId="77777777" w:rsidR="0007569F" w:rsidRPr="00224067" w:rsidRDefault="00B15D48" w:rsidP="0007569F">
      <w:pPr>
        <w:ind w:firstLine="720"/>
        <w:rPr>
          <w:rFonts w:cs="Arial"/>
          <w:sz w:val="24"/>
        </w:rPr>
      </w:pPr>
      <w:r w:rsidRPr="00B15D48">
        <w:rPr>
          <w:rFonts w:cs="Arial"/>
          <w:sz w:val="24"/>
        </w:rPr>
        <w:t>3.</w:t>
      </w:r>
      <w:r w:rsidRPr="00B15D48">
        <w:rPr>
          <w:rFonts w:cs="Arial"/>
          <w:sz w:val="24"/>
        </w:rPr>
        <w:tab/>
      </w:r>
      <w:r w:rsidR="00106EB1" w:rsidRPr="00B15D48">
        <w:rPr>
          <w:rFonts w:cs="Arial"/>
          <w:sz w:val="24"/>
        </w:rPr>
        <w:t>Butorph</w:t>
      </w:r>
      <w:r w:rsidR="00106EB1">
        <w:rPr>
          <w:rFonts w:cs="Arial"/>
          <w:sz w:val="24"/>
        </w:rPr>
        <w:t>a</w:t>
      </w:r>
      <w:r w:rsidR="00106EB1" w:rsidRPr="00B15D48">
        <w:rPr>
          <w:rFonts w:cs="Arial"/>
          <w:sz w:val="24"/>
        </w:rPr>
        <w:t>nol</w:t>
      </w:r>
      <w:r w:rsidRPr="00B15D48">
        <w:rPr>
          <w:rFonts w:cs="Arial"/>
          <w:sz w:val="24"/>
        </w:rPr>
        <w:t>:</w:t>
      </w:r>
    </w:p>
    <w:p w14:paraId="619C3F47" w14:textId="77777777" w:rsidR="0007569F" w:rsidRPr="00224067" w:rsidRDefault="00B15D48" w:rsidP="0007569F">
      <w:pPr>
        <w:ind w:left="720" w:firstLine="720"/>
        <w:rPr>
          <w:rFonts w:cs="Arial"/>
          <w:sz w:val="24"/>
        </w:rPr>
      </w:pPr>
      <w:r w:rsidRPr="00B15D48">
        <w:rPr>
          <w:rFonts w:cs="Arial"/>
          <w:sz w:val="24"/>
        </w:rPr>
        <w:t>Rat:</w:t>
      </w:r>
      <w:r w:rsidRPr="00B15D48">
        <w:rPr>
          <w:rFonts w:cs="Arial"/>
          <w:sz w:val="24"/>
        </w:rPr>
        <w:tab/>
        <w:t xml:space="preserve">2.0 mg/kg, SC, IM </w:t>
      </w:r>
      <w:r w:rsidR="00224067">
        <w:rPr>
          <w:rFonts w:cs="Arial"/>
          <w:sz w:val="24"/>
        </w:rPr>
        <w:t>every</w:t>
      </w:r>
      <w:r w:rsidRPr="00B15D48">
        <w:rPr>
          <w:rFonts w:cs="Arial"/>
          <w:sz w:val="24"/>
        </w:rPr>
        <w:t xml:space="preserve"> 4 hrs</w:t>
      </w:r>
    </w:p>
    <w:p w14:paraId="42348233" w14:textId="77777777" w:rsidR="0007569F" w:rsidRPr="00224067" w:rsidRDefault="00B15D48" w:rsidP="0007569F">
      <w:pPr>
        <w:ind w:left="720" w:firstLine="720"/>
        <w:rPr>
          <w:rFonts w:cs="Arial"/>
          <w:sz w:val="24"/>
        </w:rPr>
      </w:pPr>
      <w:r w:rsidRPr="00B15D48">
        <w:rPr>
          <w:rFonts w:cs="Arial"/>
          <w:sz w:val="24"/>
        </w:rPr>
        <w:t xml:space="preserve">Mouse: 1 to 5 mg/kg, SC, IM </w:t>
      </w:r>
      <w:r w:rsidR="00224067">
        <w:rPr>
          <w:rFonts w:cs="Arial"/>
          <w:sz w:val="24"/>
        </w:rPr>
        <w:t>every</w:t>
      </w:r>
      <w:r w:rsidRPr="00B15D48">
        <w:rPr>
          <w:rFonts w:cs="Arial"/>
          <w:sz w:val="24"/>
        </w:rPr>
        <w:t xml:space="preserve"> 2-4 hrs</w:t>
      </w:r>
    </w:p>
    <w:p w14:paraId="7373BE95" w14:textId="77777777" w:rsidR="0007569F" w:rsidRPr="00224067" w:rsidRDefault="0007569F" w:rsidP="0007569F">
      <w:pPr>
        <w:rPr>
          <w:rFonts w:cs="Arial"/>
          <w:sz w:val="24"/>
        </w:rPr>
      </w:pPr>
    </w:p>
    <w:p w14:paraId="3A635516" w14:textId="77777777" w:rsidR="0007569F" w:rsidRPr="00224067" w:rsidRDefault="00B15D48" w:rsidP="0007569F">
      <w:pPr>
        <w:ind w:left="720"/>
        <w:rPr>
          <w:rFonts w:cs="Arial"/>
          <w:sz w:val="24"/>
        </w:rPr>
      </w:pPr>
      <w:r w:rsidRPr="00B15D48">
        <w:rPr>
          <w:rFonts w:cs="Arial"/>
          <w:sz w:val="24"/>
        </w:rPr>
        <w:t>4.</w:t>
      </w:r>
      <w:r w:rsidRPr="00B15D48">
        <w:rPr>
          <w:rFonts w:cs="Arial"/>
          <w:sz w:val="24"/>
        </w:rPr>
        <w:tab/>
        <w:t>Morphine:</w:t>
      </w:r>
    </w:p>
    <w:p w14:paraId="0FC409AF" w14:textId="77777777" w:rsidR="0007569F" w:rsidRPr="00224067" w:rsidRDefault="0099246F" w:rsidP="0007569F">
      <w:pPr>
        <w:ind w:left="720" w:firstLine="720"/>
        <w:rPr>
          <w:rFonts w:cs="Arial"/>
          <w:sz w:val="24"/>
        </w:rPr>
      </w:pPr>
      <w:r>
        <w:rPr>
          <w:rFonts w:cs="Arial"/>
          <w:sz w:val="24"/>
        </w:rPr>
        <w:t>Rat:</w:t>
      </w:r>
      <w:r>
        <w:rPr>
          <w:rFonts w:cs="Arial"/>
          <w:sz w:val="24"/>
        </w:rPr>
        <w:tab/>
        <w:t>2.5 mg/kg, SC</w:t>
      </w:r>
      <w:r w:rsidR="00B15D48" w:rsidRPr="00B15D48">
        <w:rPr>
          <w:rFonts w:cs="Arial"/>
          <w:sz w:val="24"/>
        </w:rPr>
        <w:t xml:space="preserve"> </w:t>
      </w:r>
      <w:r w:rsidR="00224067">
        <w:rPr>
          <w:rFonts w:cs="Arial"/>
          <w:sz w:val="24"/>
        </w:rPr>
        <w:t>every</w:t>
      </w:r>
      <w:r w:rsidR="00B15D48" w:rsidRPr="00B15D48">
        <w:rPr>
          <w:rFonts w:cs="Arial"/>
          <w:sz w:val="24"/>
        </w:rPr>
        <w:t xml:space="preserve"> 2-4 hrs</w:t>
      </w:r>
    </w:p>
    <w:p w14:paraId="6EB42622" w14:textId="77777777" w:rsidR="0007569F" w:rsidRPr="00224067" w:rsidRDefault="0099246F" w:rsidP="0007569F">
      <w:pPr>
        <w:ind w:left="720" w:firstLine="720"/>
        <w:rPr>
          <w:rFonts w:cs="Arial"/>
          <w:sz w:val="24"/>
        </w:rPr>
      </w:pPr>
      <w:r>
        <w:rPr>
          <w:rFonts w:cs="Arial"/>
          <w:sz w:val="24"/>
        </w:rPr>
        <w:t>Mouse: 2.5 mg/kg, SC</w:t>
      </w:r>
      <w:r w:rsidR="00B15D48" w:rsidRPr="00B15D48">
        <w:rPr>
          <w:rFonts w:cs="Arial"/>
          <w:sz w:val="24"/>
        </w:rPr>
        <w:t xml:space="preserve"> </w:t>
      </w:r>
      <w:r w:rsidR="00224067">
        <w:rPr>
          <w:rFonts w:cs="Arial"/>
          <w:sz w:val="24"/>
        </w:rPr>
        <w:t>every</w:t>
      </w:r>
      <w:r w:rsidR="00B15D48" w:rsidRPr="00B15D48">
        <w:rPr>
          <w:rFonts w:cs="Arial"/>
          <w:sz w:val="24"/>
        </w:rPr>
        <w:t xml:space="preserve"> 2-4 hrs</w:t>
      </w:r>
    </w:p>
    <w:p w14:paraId="1027E2F6" w14:textId="77777777" w:rsidR="00F4400F" w:rsidRPr="00224067" w:rsidRDefault="00F4400F" w:rsidP="0007569F">
      <w:pPr>
        <w:ind w:left="720" w:firstLine="720"/>
        <w:rPr>
          <w:rFonts w:cs="Arial"/>
          <w:sz w:val="24"/>
        </w:rPr>
      </w:pPr>
    </w:p>
    <w:p w14:paraId="653AAD8A" w14:textId="77777777" w:rsidR="00F4400F" w:rsidRPr="00224067" w:rsidRDefault="00B15D48" w:rsidP="0062315B">
      <w:pPr>
        <w:ind w:left="1440" w:hanging="720"/>
        <w:rPr>
          <w:rFonts w:cs="Arial"/>
          <w:sz w:val="24"/>
        </w:rPr>
      </w:pPr>
      <w:r w:rsidRPr="00B15D48">
        <w:rPr>
          <w:rFonts w:cs="Arial"/>
          <w:sz w:val="24"/>
        </w:rPr>
        <w:t xml:space="preserve">5. </w:t>
      </w:r>
      <w:r w:rsidR="0062315B">
        <w:rPr>
          <w:rFonts w:cs="Arial"/>
          <w:sz w:val="24"/>
        </w:rPr>
        <w:tab/>
      </w:r>
      <w:r w:rsidRPr="00B15D48">
        <w:rPr>
          <w:rFonts w:cs="Arial"/>
          <w:sz w:val="24"/>
        </w:rPr>
        <w:t>Meloxicam</w:t>
      </w:r>
      <w:r w:rsidR="0062315B">
        <w:rPr>
          <w:rFonts w:cs="Arial"/>
          <w:sz w:val="24"/>
        </w:rPr>
        <w:t>:</w:t>
      </w:r>
    </w:p>
    <w:p w14:paraId="17206D7D" w14:textId="77777777" w:rsidR="00F4400F" w:rsidRPr="00224067" w:rsidRDefault="0099246F" w:rsidP="0007569F">
      <w:pPr>
        <w:ind w:left="720" w:firstLine="720"/>
        <w:rPr>
          <w:rFonts w:cs="Arial"/>
          <w:sz w:val="24"/>
        </w:rPr>
      </w:pPr>
      <w:r>
        <w:rPr>
          <w:rFonts w:cs="Arial"/>
          <w:sz w:val="24"/>
        </w:rPr>
        <w:t>Rat: 0.2 mg/kg, SC, PO</w:t>
      </w:r>
      <w:r w:rsidR="00B15D48" w:rsidRPr="00B15D48">
        <w:rPr>
          <w:rFonts w:cs="Arial"/>
          <w:sz w:val="24"/>
        </w:rPr>
        <w:t xml:space="preserve"> </w:t>
      </w:r>
      <w:r w:rsidR="00224067">
        <w:rPr>
          <w:rFonts w:cs="Arial"/>
          <w:sz w:val="24"/>
        </w:rPr>
        <w:t>every</w:t>
      </w:r>
      <w:r w:rsidR="00B15D48" w:rsidRPr="00B15D48">
        <w:rPr>
          <w:rFonts w:cs="Arial"/>
          <w:sz w:val="24"/>
        </w:rPr>
        <w:t xml:space="preserve"> 12-24 hrs</w:t>
      </w:r>
    </w:p>
    <w:p w14:paraId="52150C88" w14:textId="77777777" w:rsidR="00F4400F" w:rsidRPr="00224067" w:rsidRDefault="0099246F" w:rsidP="0007569F">
      <w:pPr>
        <w:ind w:left="720" w:firstLine="720"/>
        <w:rPr>
          <w:rFonts w:cs="Arial"/>
          <w:sz w:val="24"/>
        </w:rPr>
      </w:pPr>
      <w:r>
        <w:rPr>
          <w:rFonts w:cs="Arial"/>
          <w:sz w:val="24"/>
        </w:rPr>
        <w:t>Mouse: 0.2 mg/kg, SC, PO</w:t>
      </w:r>
      <w:r w:rsidR="00B15D48" w:rsidRPr="00B15D48">
        <w:rPr>
          <w:rFonts w:cs="Arial"/>
          <w:sz w:val="24"/>
        </w:rPr>
        <w:t xml:space="preserve"> </w:t>
      </w:r>
      <w:r w:rsidR="00224067">
        <w:rPr>
          <w:rFonts w:cs="Arial"/>
          <w:sz w:val="24"/>
        </w:rPr>
        <w:t>every</w:t>
      </w:r>
      <w:r w:rsidR="00B15D48" w:rsidRPr="00B15D48">
        <w:rPr>
          <w:rFonts w:cs="Arial"/>
          <w:sz w:val="24"/>
        </w:rPr>
        <w:t xml:space="preserve"> 12-24 hrs</w:t>
      </w:r>
    </w:p>
    <w:p w14:paraId="0C8E991F" w14:textId="77777777" w:rsidR="00251BAC" w:rsidRPr="00224067" w:rsidRDefault="00251BAC" w:rsidP="00251BAC">
      <w:pPr>
        <w:pStyle w:val="BlockText"/>
        <w:jc w:val="both"/>
        <w:rPr>
          <w:rFonts w:ascii="Arial" w:hAnsi="Arial" w:cs="Arial"/>
          <w:szCs w:val="24"/>
        </w:rPr>
      </w:pPr>
    </w:p>
    <w:bookmarkEnd w:id="37"/>
    <w:p w14:paraId="5594FA53" w14:textId="77777777" w:rsidR="00485B3D" w:rsidRPr="00AA613A" w:rsidRDefault="00485B3D" w:rsidP="00E12C2F"/>
    <w:sectPr w:rsidR="00485B3D" w:rsidRPr="00AA613A" w:rsidSect="004D19FC">
      <w:pgSz w:w="12240" w:h="15840"/>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A478" w14:textId="77777777" w:rsidR="000864E5" w:rsidRDefault="000864E5">
      <w:r>
        <w:separator/>
      </w:r>
    </w:p>
  </w:endnote>
  <w:endnote w:type="continuationSeparator" w:id="0">
    <w:p w14:paraId="08139A39" w14:textId="77777777" w:rsidR="000864E5" w:rsidRDefault="00086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EAF34" w14:textId="26E7AB3A" w:rsidR="000864E5" w:rsidRDefault="000864E5" w:rsidP="008448E0">
    <w:pPr>
      <w:pStyle w:val="Footer"/>
      <w:tabs>
        <w:tab w:val="left" w:pos="-90"/>
        <w:tab w:val="left" w:pos="180"/>
        <w:tab w:val="left" w:pos="300"/>
        <w:tab w:val="right" w:pos="9936"/>
      </w:tabs>
      <w:ind w:hanging="450"/>
    </w:pPr>
    <w:r>
      <w:tab/>
    </w:r>
    <w:r>
      <w:rPr>
        <w:rFonts w:ascii="Arial" w:hAnsi="Arial" w:cs="Arial"/>
        <w:sz w:val="20"/>
      </w:rPr>
      <w:t>VAPHS ARF SOP</w:t>
    </w:r>
    <w:r w:rsidRPr="008448E0">
      <w:rPr>
        <w:rFonts w:ascii="Arial" w:hAnsi="Arial" w:cs="Arial"/>
        <w:sz w:val="20"/>
      </w:rPr>
      <w:t xml:space="preserve"> version</w:t>
    </w:r>
    <w:r>
      <w:rPr>
        <w:rFonts w:ascii="Arial" w:hAnsi="Arial" w:cs="Arial"/>
        <w:sz w:val="20"/>
      </w:rPr>
      <w:t xml:space="preserve"> </w:t>
    </w:r>
    <w:r w:rsidRPr="008448E0">
      <w:rPr>
        <w:rFonts w:ascii="Arial" w:hAnsi="Arial" w:cs="Arial"/>
        <w:sz w:val="20"/>
      </w:rPr>
      <w:t>2.</w:t>
    </w:r>
    <w:r>
      <w:rPr>
        <w:rFonts w:ascii="Arial" w:hAnsi="Arial" w:cs="Arial"/>
        <w:sz w:val="20"/>
      </w:rPr>
      <w:t>8_Approved_05/14/2019</w:t>
    </w:r>
    <w:r>
      <w:tab/>
    </w:r>
    <w:r>
      <w:tab/>
    </w:r>
    <w:r>
      <w:fldChar w:fldCharType="begin"/>
    </w:r>
    <w:r>
      <w:instrText xml:space="preserve"> PAGE   \* MERGEFORMAT </w:instrText>
    </w:r>
    <w:r>
      <w:fldChar w:fldCharType="separate"/>
    </w:r>
    <w:r w:rsidRPr="00837472">
      <w:rPr>
        <w:rFonts w:ascii="Arial" w:hAnsi="Arial" w:cs="Arial"/>
        <w:noProof/>
        <w:sz w:val="22"/>
        <w:szCs w:val="22"/>
      </w:rPr>
      <w:t>37</w:t>
    </w:r>
    <w:r>
      <w:fldChar w:fldCharType="end"/>
    </w:r>
  </w:p>
  <w:p w14:paraId="4FF438EE" w14:textId="77777777" w:rsidR="000864E5" w:rsidRDefault="000864E5" w:rsidP="00E4524A">
    <w:pPr>
      <w:pStyle w:val="Footer"/>
      <w:tabs>
        <w:tab w:val="clear" w:pos="8640"/>
        <w:tab w:val="right" w:pos="10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4FBF4" w14:textId="4C349F4F" w:rsidR="000864E5" w:rsidRPr="008448E0" w:rsidRDefault="000864E5" w:rsidP="00FD05E1">
    <w:pPr>
      <w:pStyle w:val="Footer"/>
      <w:tabs>
        <w:tab w:val="left" w:pos="930"/>
        <w:tab w:val="left" w:pos="3405"/>
        <w:tab w:val="right" w:pos="9936"/>
      </w:tabs>
      <w:ind w:left="-540"/>
      <w:rPr>
        <w:rFonts w:ascii="Arial" w:hAnsi="Arial" w:cs="Arial"/>
        <w:sz w:val="22"/>
        <w:szCs w:val="22"/>
      </w:rPr>
    </w:pPr>
    <w:r w:rsidRPr="008448E0">
      <w:rPr>
        <w:rFonts w:ascii="Arial" w:hAnsi="Arial" w:cs="Arial"/>
        <w:sz w:val="20"/>
      </w:rPr>
      <w:t>VAPHS ARF SOP version</w:t>
    </w:r>
    <w:r>
      <w:rPr>
        <w:rFonts w:ascii="Arial" w:hAnsi="Arial" w:cs="Arial"/>
        <w:sz w:val="20"/>
      </w:rPr>
      <w:t xml:space="preserve"> </w:t>
    </w:r>
    <w:r w:rsidRPr="008448E0">
      <w:rPr>
        <w:rFonts w:ascii="Arial" w:hAnsi="Arial" w:cs="Arial"/>
        <w:sz w:val="20"/>
      </w:rPr>
      <w:t>2</w:t>
    </w:r>
    <w:r>
      <w:rPr>
        <w:rFonts w:ascii="Arial" w:hAnsi="Arial" w:cs="Arial"/>
        <w:sz w:val="20"/>
      </w:rPr>
      <w:t>.8_Approved_05/14/2019</w:t>
    </w:r>
    <w:r>
      <w:tab/>
    </w:r>
    <w:r>
      <w:tab/>
    </w:r>
    <w:r>
      <w:tab/>
    </w:r>
    <w:r>
      <w:fldChar w:fldCharType="begin"/>
    </w:r>
    <w:r>
      <w:instrText xml:space="preserve"> PAGE   \* MERGEFORMAT </w:instrText>
    </w:r>
    <w:r>
      <w:fldChar w:fldCharType="separate"/>
    </w:r>
    <w:r w:rsidRPr="00837472">
      <w:rPr>
        <w:rFonts w:ascii="Arial" w:hAnsi="Arial" w:cs="Arial"/>
        <w:noProof/>
        <w:sz w:val="22"/>
        <w:szCs w:val="22"/>
      </w:rPr>
      <w:t>30</w:t>
    </w:r>
    <w:r>
      <w:fldChar w:fldCharType="end"/>
    </w:r>
  </w:p>
  <w:p w14:paraId="19626D80" w14:textId="77777777" w:rsidR="000864E5" w:rsidRPr="00243C08" w:rsidRDefault="000864E5" w:rsidP="00243C08">
    <w:pPr>
      <w:ind w:right="360"/>
      <w:rPr>
        <w:rFonts w:ascii="Times New Roman" w:hAnsi="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F0FA2" w14:textId="6E2DC86B" w:rsidR="000864E5" w:rsidRDefault="000864E5">
    <w:pPr>
      <w:pStyle w:val="Footer"/>
    </w:pPr>
    <w:r w:rsidRPr="008448E0">
      <w:rPr>
        <w:rFonts w:ascii="Arial" w:hAnsi="Arial" w:cs="Arial"/>
        <w:sz w:val="20"/>
      </w:rPr>
      <w:t>V</w:t>
    </w:r>
    <w:r>
      <w:rPr>
        <w:rFonts w:ascii="Arial" w:hAnsi="Arial" w:cs="Arial"/>
        <w:sz w:val="20"/>
      </w:rPr>
      <w:t>APHS ARF SOP</w:t>
    </w:r>
    <w:r w:rsidRPr="008448E0">
      <w:rPr>
        <w:rFonts w:ascii="Arial" w:hAnsi="Arial" w:cs="Arial"/>
        <w:sz w:val="20"/>
      </w:rPr>
      <w:t xml:space="preserve"> version</w:t>
    </w:r>
    <w:r>
      <w:rPr>
        <w:rFonts w:ascii="Arial" w:hAnsi="Arial" w:cs="Arial"/>
        <w:sz w:val="20"/>
      </w:rPr>
      <w:t xml:space="preserve"> </w:t>
    </w:r>
    <w:r w:rsidRPr="008448E0">
      <w:rPr>
        <w:rFonts w:ascii="Arial" w:hAnsi="Arial" w:cs="Arial"/>
        <w:sz w:val="20"/>
      </w:rPr>
      <w:t>2.</w:t>
    </w:r>
    <w:r>
      <w:rPr>
        <w:rFonts w:ascii="Arial" w:hAnsi="Arial" w:cs="Arial"/>
        <w:sz w:val="20"/>
      </w:rPr>
      <w:t>8</w:t>
    </w:r>
    <w:r w:rsidRPr="008448E0">
      <w:rPr>
        <w:rFonts w:ascii="Arial" w:hAnsi="Arial" w:cs="Arial"/>
        <w:sz w:val="20"/>
      </w:rPr>
      <w:t>_</w:t>
    </w:r>
    <w:r>
      <w:rPr>
        <w:rFonts w:ascii="Arial" w:hAnsi="Arial" w:cs="Arial"/>
        <w:sz w:val="20"/>
      </w:rPr>
      <w:t>Approved_05/14/2019</w:t>
    </w:r>
    <w:r>
      <w:rPr>
        <w:rFonts w:ascii="Arial" w:hAnsi="Arial" w:cs="Arial"/>
        <w:sz w:val="20"/>
      </w:rPr>
      <w:tab/>
    </w:r>
    <w:r>
      <w:rPr>
        <w:rFonts w:ascii="Arial" w:hAnsi="Arial" w:cs="Arial"/>
        <w:sz w:val="20"/>
      </w:rPr>
      <w:tab/>
    </w:r>
    <w:r>
      <w:fldChar w:fldCharType="begin"/>
    </w:r>
    <w:r>
      <w:instrText xml:space="preserve"> PAGE   \* MERGEFORMAT </w:instrText>
    </w:r>
    <w:r>
      <w:fldChar w:fldCharType="separate"/>
    </w:r>
    <w:r w:rsidRPr="00837472">
      <w:rPr>
        <w:rFonts w:ascii="Arial" w:hAnsi="Arial" w:cs="Arial"/>
        <w:noProof/>
        <w:sz w:val="22"/>
        <w:szCs w:val="22"/>
      </w:rPr>
      <w:t>58</w:t>
    </w:r>
    <w:r>
      <w:fldChar w:fldCharType="end"/>
    </w:r>
  </w:p>
  <w:p w14:paraId="11676C22" w14:textId="77777777" w:rsidR="000864E5" w:rsidRDefault="000864E5" w:rsidP="009C4737">
    <w:pPr>
      <w:pStyle w:val="Footer"/>
      <w:tabs>
        <w:tab w:val="clear" w:pos="8640"/>
        <w:tab w:val="right" w:pos="9638"/>
      </w:tabs>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20B26" w14:textId="77777777" w:rsidR="000864E5" w:rsidRDefault="000864E5">
      <w:r>
        <w:separator/>
      </w:r>
    </w:p>
  </w:footnote>
  <w:footnote w:type="continuationSeparator" w:id="0">
    <w:p w14:paraId="27777BE6" w14:textId="77777777" w:rsidR="000864E5" w:rsidRDefault="00086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5D57"/>
    <w:multiLevelType w:val="hybridMultilevel"/>
    <w:tmpl w:val="B540CE26"/>
    <w:lvl w:ilvl="0" w:tplc="7932E6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097078"/>
    <w:multiLevelType w:val="hybridMultilevel"/>
    <w:tmpl w:val="D27A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495C"/>
    <w:multiLevelType w:val="hybridMultilevel"/>
    <w:tmpl w:val="18502494"/>
    <w:lvl w:ilvl="0" w:tplc="409AD09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19073C"/>
    <w:multiLevelType w:val="hybridMultilevel"/>
    <w:tmpl w:val="7216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B6659"/>
    <w:multiLevelType w:val="hybridMultilevel"/>
    <w:tmpl w:val="4108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153BC"/>
    <w:multiLevelType w:val="hybridMultilevel"/>
    <w:tmpl w:val="19A29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B7DFA"/>
    <w:multiLevelType w:val="hybridMultilevel"/>
    <w:tmpl w:val="45E84F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31E21"/>
    <w:multiLevelType w:val="hybridMultilevel"/>
    <w:tmpl w:val="21D4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81C12"/>
    <w:multiLevelType w:val="hybridMultilevel"/>
    <w:tmpl w:val="28CC81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9B44CB"/>
    <w:multiLevelType w:val="hybridMultilevel"/>
    <w:tmpl w:val="A038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D3799"/>
    <w:multiLevelType w:val="hybridMultilevel"/>
    <w:tmpl w:val="58808BC8"/>
    <w:lvl w:ilvl="0" w:tplc="FC4A66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B60938"/>
    <w:multiLevelType w:val="hybridMultilevel"/>
    <w:tmpl w:val="C192B3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D9B7409"/>
    <w:multiLevelType w:val="hybridMultilevel"/>
    <w:tmpl w:val="9B82593C"/>
    <w:lvl w:ilvl="0" w:tplc="7932E6A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E183DA7"/>
    <w:multiLevelType w:val="hybridMultilevel"/>
    <w:tmpl w:val="86E4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774DD"/>
    <w:multiLevelType w:val="hybridMultilevel"/>
    <w:tmpl w:val="113EEF42"/>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5" w15:restartNumberingAfterBreak="0">
    <w:nsid w:val="25806C0F"/>
    <w:multiLevelType w:val="hybridMultilevel"/>
    <w:tmpl w:val="7EF0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37A3F"/>
    <w:multiLevelType w:val="hybridMultilevel"/>
    <w:tmpl w:val="2788D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47B1E"/>
    <w:multiLevelType w:val="hybridMultilevel"/>
    <w:tmpl w:val="C2B2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C5ACF"/>
    <w:multiLevelType w:val="hybridMultilevel"/>
    <w:tmpl w:val="FE186C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41386C"/>
    <w:multiLevelType w:val="hybridMultilevel"/>
    <w:tmpl w:val="6AF6D08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34B4287F"/>
    <w:multiLevelType w:val="hybridMultilevel"/>
    <w:tmpl w:val="7232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6906AD"/>
    <w:multiLevelType w:val="hybridMultilevel"/>
    <w:tmpl w:val="86B2D8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93727B5"/>
    <w:multiLevelType w:val="hybridMultilevel"/>
    <w:tmpl w:val="F2263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15AC9"/>
    <w:multiLevelType w:val="hybridMultilevel"/>
    <w:tmpl w:val="0EE608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E0B66E4"/>
    <w:multiLevelType w:val="hybridMultilevel"/>
    <w:tmpl w:val="EDBCF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F58B2"/>
    <w:multiLevelType w:val="hybridMultilevel"/>
    <w:tmpl w:val="FC8E5A96"/>
    <w:lvl w:ilvl="0" w:tplc="04090001">
      <w:start w:val="1"/>
      <w:numFmt w:val="bullet"/>
      <w:lvlText w:val=""/>
      <w:lvlJc w:val="left"/>
      <w:pPr>
        <w:ind w:left="720" w:hanging="360"/>
      </w:pPr>
      <w:rPr>
        <w:rFonts w:ascii="Symbol" w:hAnsi="Symbol" w:hint="default"/>
      </w:rPr>
    </w:lvl>
    <w:lvl w:ilvl="1" w:tplc="FC4A662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FF645E"/>
    <w:multiLevelType w:val="hybridMultilevel"/>
    <w:tmpl w:val="8B2EF1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1724181"/>
    <w:multiLevelType w:val="hybridMultilevel"/>
    <w:tmpl w:val="7658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56993"/>
    <w:multiLevelType w:val="hybridMultilevel"/>
    <w:tmpl w:val="ED3A53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2253F"/>
    <w:multiLevelType w:val="hybridMultilevel"/>
    <w:tmpl w:val="56741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4F40D9"/>
    <w:multiLevelType w:val="hybridMultilevel"/>
    <w:tmpl w:val="F2E4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22118"/>
    <w:multiLevelType w:val="hybridMultilevel"/>
    <w:tmpl w:val="830C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651033"/>
    <w:multiLevelType w:val="hybridMultilevel"/>
    <w:tmpl w:val="5D1A3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3915D2"/>
    <w:multiLevelType w:val="hybridMultilevel"/>
    <w:tmpl w:val="7C6CBBF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9810460"/>
    <w:multiLevelType w:val="hybridMultilevel"/>
    <w:tmpl w:val="0A82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D3086"/>
    <w:multiLevelType w:val="hybridMultilevel"/>
    <w:tmpl w:val="5E160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153A1"/>
    <w:multiLevelType w:val="hybridMultilevel"/>
    <w:tmpl w:val="A5122742"/>
    <w:lvl w:ilvl="0" w:tplc="F4EE1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00262F"/>
    <w:multiLevelType w:val="hybridMultilevel"/>
    <w:tmpl w:val="B268EABC"/>
    <w:lvl w:ilvl="0" w:tplc="BFF6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8C73E6"/>
    <w:multiLevelType w:val="hybridMultilevel"/>
    <w:tmpl w:val="0226C1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C5A3F"/>
    <w:multiLevelType w:val="hybridMultilevel"/>
    <w:tmpl w:val="B38E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FF0551"/>
    <w:multiLevelType w:val="hybridMultilevel"/>
    <w:tmpl w:val="416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638F2"/>
    <w:multiLevelType w:val="hybridMultilevel"/>
    <w:tmpl w:val="D4043D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74DD7"/>
    <w:multiLevelType w:val="hybridMultilevel"/>
    <w:tmpl w:val="D530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0C690D"/>
    <w:multiLevelType w:val="hybridMultilevel"/>
    <w:tmpl w:val="D13E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51CB8"/>
    <w:multiLevelType w:val="hybridMultilevel"/>
    <w:tmpl w:val="60749BA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3"/>
  </w:num>
  <w:num w:numId="3">
    <w:abstractNumId w:val="17"/>
  </w:num>
  <w:num w:numId="4">
    <w:abstractNumId w:val="13"/>
  </w:num>
  <w:num w:numId="5">
    <w:abstractNumId w:val="34"/>
  </w:num>
  <w:num w:numId="6">
    <w:abstractNumId w:val="27"/>
  </w:num>
  <w:num w:numId="7">
    <w:abstractNumId w:val="19"/>
  </w:num>
  <w:num w:numId="8">
    <w:abstractNumId w:val="11"/>
  </w:num>
  <w:num w:numId="9">
    <w:abstractNumId w:val="15"/>
  </w:num>
  <w:num w:numId="10">
    <w:abstractNumId w:val="9"/>
  </w:num>
  <w:num w:numId="11">
    <w:abstractNumId w:val="40"/>
  </w:num>
  <w:num w:numId="12">
    <w:abstractNumId w:val="7"/>
  </w:num>
  <w:num w:numId="13">
    <w:abstractNumId w:val="30"/>
  </w:num>
  <w:num w:numId="14">
    <w:abstractNumId w:val="42"/>
  </w:num>
  <w:num w:numId="15">
    <w:abstractNumId w:val="1"/>
  </w:num>
  <w:num w:numId="16">
    <w:abstractNumId w:val="14"/>
  </w:num>
  <w:num w:numId="17">
    <w:abstractNumId w:val="25"/>
  </w:num>
  <w:num w:numId="18">
    <w:abstractNumId w:val="6"/>
  </w:num>
  <w:num w:numId="19">
    <w:abstractNumId w:val="16"/>
  </w:num>
  <w:num w:numId="20">
    <w:abstractNumId w:val="22"/>
  </w:num>
  <w:num w:numId="21">
    <w:abstractNumId w:val="26"/>
  </w:num>
  <w:num w:numId="22">
    <w:abstractNumId w:val="20"/>
  </w:num>
  <w:num w:numId="23">
    <w:abstractNumId w:val="24"/>
  </w:num>
  <w:num w:numId="24">
    <w:abstractNumId w:val="23"/>
  </w:num>
  <w:num w:numId="25">
    <w:abstractNumId w:val="29"/>
  </w:num>
  <w:num w:numId="26">
    <w:abstractNumId w:val="21"/>
  </w:num>
  <w:num w:numId="27">
    <w:abstractNumId w:val="43"/>
  </w:num>
  <w:num w:numId="28">
    <w:abstractNumId w:val="44"/>
  </w:num>
  <w:num w:numId="29">
    <w:abstractNumId w:val="37"/>
  </w:num>
  <w:num w:numId="30">
    <w:abstractNumId w:val="36"/>
  </w:num>
  <w:num w:numId="31">
    <w:abstractNumId w:val="35"/>
  </w:num>
  <w:num w:numId="32">
    <w:abstractNumId w:val="4"/>
  </w:num>
  <w:num w:numId="33">
    <w:abstractNumId w:val="3"/>
  </w:num>
  <w:num w:numId="34">
    <w:abstractNumId w:val="10"/>
  </w:num>
  <w:num w:numId="35">
    <w:abstractNumId w:val="0"/>
  </w:num>
  <w:num w:numId="36">
    <w:abstractNumId w:val="12"/>
  </w:num>
  <w:num w:numId="37">
    <w:abstractNumId w:val="38"/>
  </w:num>
  <w:num w:numId="38">
    <w:abstractNumId w:val="32"/>
  </w:num>
  <w:num w:numId="39">
    <w:abstractNumId w:val="18"/>
  </w:num>
  <w:num w:numId="40">
    <w:abstractNumId w:val="39"/>
  </w:num>
  <w:num w:numId="41">
    <w:abstractNumId w:val="8"/>
  </w:num>
  <w:num w:numId="42">
    <w:abstractNumId w:val="5"/>
  </w:num>
  <w:num w:numId="43">
    <w:abstractNumId w:val="31"/>
  </w:num>
  <w:num w:numId="44">
    <w:abstractNumId w:val="28"/>
  </w:num>
  <w:num w:numId="45">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rawingGridVerticalSpacing w:val="187"/>
  <w:displayHorizontalDrawingGridEvery w:val="2"/>
  <w:displayVertic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FE"/>
    <w:rsid w:val="000007FD"/>
    <w:rsid w:val="00000D55"/>
    <w:rsid w:val="0000124C"/>
    <w:rsid w:val="000019DF"/>
    <w:rsid w:val="00004055"/>
    <w:rsid w:val="00005456"/>
    <w:rsid w:val="00006486"/>
    <w:rsid w:val="0000673A"/>
    <w:rsid w:val="000072D6"/>
    <w:rsid w:val="000101E4"/>
    <w:rsid w:val="000106B5"/>
    <w:rsid w:val="000114D5"/>
    <w:rsid w:val="00011F73"/>
    <w:rsid w:val="0001299A"/>
    <w:rsid w:val="000175E7"/>
    <w:rsid w:val="000203A9"/>
    <w:rsid w:val="00021682"/>
    <w:rsid w:val="00026A18"/>
    <w:rsid w:val="00030103"/>
    <w:rsid w:val="000356EA"/>
    <w:rsid w:val="00036B01"/>
    <w:rsid w:val="00036C53"/>
    <w:rsid w:val="00036F36"/>
    <w:rsid w:val="00041302"/>
    <w:rsid w:val="000457D1"/>
    <w:rsid w:val="00045914"/>
    <w:rsid w:val="00045D63"/>
    <w:rsid w:val="00047677"/>
    <w:rsid w:val="00050864"/>
    <w:rsid w:val="00053E47"/>
    <w:rsid w:val="00054096"/>
    <w:rsid w:val="0005597B"/>
    <w:rsid w:val="00055FF6"/>
    <w:rsid w:val="00057D34"/>
    <w:rsid w:val="0006037F"/>
    <w:rsid w:val="00064708"/>
    <w:rsid w:val="00070CA6"/>
    <w:rsid w:val="00073C81"/>
    <w:rsid w:val="000744AD"/>
    <w:rsid w:val="000747B1"/>
    <w:rsid w:val="0007569F"/>
    <w:rsid w:val="00076D43"/>
    <w:rsid w:val="00077278"/>
    <w:rsid w:val="00080645"/>
    <w:rsid w:val="000811B7"/>
    <w:rsid w:val="000826BA"/>
    <w:rsid w:val="00085ED0"/>
    <w:rsid w:val="00086115"/>
    <w:rsid w:val="000864E5"/>
    <w:rsid w:val="0009287A"/>
    <w:rsid w:val="00092A86"/>
    <w:rsid w:val="00093CAC"/>
    <w:rsid w:val="000972DA"/>
    <w:rsid w:val="000A26F9"/>
    <w:rsid w:val="000A464E"/>
    <w:rsid w:val="000B0232"/>
    <w:rsid w:val="000B19E9"/>
    <w:rsid w:val="000B28E9"/>
    <w:rsid w:val="000B3299"/>
    <w:rsid w:val="000B34F2"/>
    <w:rsid w:val="000B536A"/>
    <w:rsid w:val="000B60AC"/>
    <w:rsid w:val="000C01F2"/>
    <w:rsid w:val="000C21B3"/>
    <w:rsid w:val="000C3953"/>
    <w:rsid w:val="000C61EE"/>
    <w:rsid w:val="000C6BA6"/>
    <w:rsid w:val="000C7FF0"/>
    <w:rsid w:val="000D0A32"/>
    <w:rsid w:val="000D19DB"/>
    <w:rsid w:val="000D336F"/>
    <w:rsid w:val="000D77C4"/>
    <w:rsid w:val="000E05CA"/>
    <w:rsid w:val="000E1BFC"/>
    <w:rsid w:val="000E1C25"/>
    <w:rsid w:val="000E3FA9"/>
    <w:rsid w:val="000F0311"/>
    <w:rsid w:val="000F1DBA"/>
    <w:rsid w:val="000F6C0D"/>
    <w:rsid w:val="000F7394"/>
    <w:rsid w:val="00103310"/>
    <w:rsid w:val="00106EB1"/>
    <w:rsid w:val="00112CC8"/>
    <w:rsid w:val="00112D1D"/>
    <w:rsid w:val="00113302"/>
    <w:rsid w:val="001139A2"/>
    <w:rsid w:val="001145C3"/>
    <w:rsid w:val="001163DE"/>
    <w:rsid w:val="001200AA"/>
    <w:rsid w:val="00122825"/>
    <w:rsid w:val="00124304"/>
    <w:rsid w:val="001276C7"/>
    <w:rsid w:val="00127A9C"/>
    <w:rsid w:val="00130B2F"/>
    <w:rsid w:val="00133A42"/>
    <w:rsid w:val="00133F0C"/>
    <w:rsid w:val="001363E5"/>
    <w:rsid w:val="00140353"/>
    <w:rsid w:val="00143910"/>
    <w:rsid w:val="00147213"/>
    <w:rsid w:val="00151804"/>
    <w:rsid w:val="00152CD7"/>
    <w:rsid w:val="001535D9"/>
    <w:rsid w:val="00154A3B"/>
    <w:rsid w:val="00156B45"/>
    <w:rsid w:val="00160F5B"/>
    <w:rsid w:val="00161D4F"/>
    <w:rsid w:val="00162D09"/>
    <w:rsid w:val="00162F11"/>
    <w:rsid w:val="00166347"/>
    <w:rsid w:val="00166761"/>
    <w:rsid w:val="001716F7"/>
    <w:rsid w:val="001716FF"/>
    <w:rsid w:val="001800A4"/>
    <w:rsid w:val="001828B7"/>
    <w:rsid w:val="00191EF6"/>
    <w:rsid w:val="00193939"/>
    <w:rsid w:val="00193B77"/>
    <w:rsid w:val="00196CCB"/>
    <w:rsid w:val="001A141E"/>
    <w:rsid w:val="001A48DB"/>
    <w:rsid w:val="001A4FC0"/>
    <w:rsid w:val="001A5340"/>
    <w:rsid w:val="001A6288"/>
    <w:rsid w:val="001A6A62"/>
    <w:rsid w:val="001A786A"/>
    <w:rsid w:val="001A7A54"/>
    <w:rsid w:val="001B207B"/>
    <w:rsid w:val="001B49D0"/>
    <w:rsid w:val="001B6982"/>
    <w:rsid w:val="001C09BC"/>
    <w:rsid w:val="001C0DEA"/>
    <w:rsid w:val="001C19FB"/>
    <w:rsid w:val="001C2428"/>
    <w:rsid w:val="001C30C1"/>
    <w:rsid w:val="001C3203"/>
    <w:rsid w:val="001C3BFA"/>
    <w:rsid w:val="001C7457"/>
    <w:rsid w:val="001C7B17"/>
    <w:rsid w:val="001D1DA9"/>
    <w:rsid w:val="001D520A"/>
    <w:rsid w:val="001D6FE0"/>
    <w:rsid w:val="001D71EC"/>
    <w:rsid w:val="001D7938"/>
    <w:rsid w:val="001E3CBC"/>
    <w:rsid w:val="001E6E9C"/>
    <w:rsid w:val="001F0849"/>
    <w:rsid w:val="001F1172"/>
    <w:rsid w:val="001F206E"/>
    <w:rsid w:val="001F21C3"/>
    <w:rsid w:val="001F36EE"/>
    <w:rsid w:val="001F633E"/>
    <w:rsid w:val="001F6372"/>
    <w:rsid w:val="00201878"/>
    <w:rsid w:val="002024BB"/>
    <w:rsid w:val="002030D9"/>
    <w:rsid w:val="00204E18"/>
    <w:rsid w:val="00206209"/>
    <w:rsid w:val="0021329E"/>
    <w:rsid w:val="00213817"/>
    <w:rsid w:val="00215505"/>
    <w:rsid w:val="00220A7E"/>
    <w:rsid w:val="0022128A"/>
    <w:rsid w:val="00224067"/>
    <w:rsid w:val="0022615F"/>
    <w:rsid w:val="002263F9"/>
    <w:rsid w:val="002264BA"/>
    <w:rsid w:val="00230B44"/>
    <w:rsid w:val="002325D0"/>
    <w:rsid w:val="00233210"/>
    <w:rsid w:val="0023490E"/>
    <w:rsid w:val="00234A63"/>
    <w:rsid w:val="00236676"/>
    <w:rsid w:val="00243C08"/>
    <w:rsid w:val="00244585"/>
    <w:rsid w:val="00251BAC"/>
    <w:rsid w:val="002521F6"/>
    <w:rsid w:val="002556D1"/>
    <w:rsid w:val="002568E7"/>
    <w:rsid w:val="00256995"/>
    <w:rsid w:val="00256F6C"/>
    <w:rsid w:val="00257672"/>
    <w:rsid w:val="00261832"/>
    <w:rsid w:val="00266D83"/>
    <w:rsid w:val="00271FB2"/>
    <w:rsid w:val="00276580"/>
    <w:rsid w:val="002809BC"/>
    <w:rsid w:val="00281436"/>
    <w:rsid w:val="002823F5"/>
    <w:rsid w:val="00282D1F"/>
    <w:rsid w:val="00282FD7"/>
    <w:rsid w:val="00283DFA"/>
    <w:rsid w:val="00287EA5"/>
    <w:rsid w:val="00292056"/>
    <w:rsid w:val="00293ABA"/>
    <w:rsid w:val="002978A9"/>
    <w:rsid w:val="002A22DB"/>
    <w:rsid w:val="002A59F1"/>
    <w:rsid w:val="002A730F"/>
    <w:rsid w:val="002A78E4"/>
    <w:rsid w:val="002C21DA"/>
    <w:rsid w:val="002C69BD"/>
    <w:rsid w:val="002D250C"/>
    <w:rsid w:val="002D2B89"/>
    <w:rsid w:val="002D3968"/>
    <w:rsid w:val="002D4BEF"/>
    <w:rsid w:val="002D5860"/>
    <w:rsid w:val="002D7376"/>
    <w:rsid w:val="002E18D4"/>
    <w:rsid w:val="002E20B2"/>
    <w:rsid w:val="002E27CA"/>
    <w:rsid w:val="002E3721"/>
    <w:rsid w:val="002E479B"/>
    <w:rsid w:val="002E622E"/>
    <w:rsid w:val="002F1844"/>
    <w:rsid w:val="002F2ED2"/>
    <w:rsid w:val="002F52DF"/>
    <w:rsid w:val="00300C5F"/>
    <w:rsid w:val="00302CDC"/>
    <w:rsid w:val="00303FA3"/>
    <w:rsid w:val="00305F01"/>
    <w:rsid w:val="00311154"/>
    <w:rsid w:val="00317567"/>
    <w:rsid w:val="003228ED"/>
    <w:rsid w:val="003229AB"/>
    <w:rsid w:val="00322D32"/>
    <w:rsid w:val="00322E2F"/>
    <w:rsid w:val="00327338"/>
    <w:rsid w:val="00350946"/>
    <w:rsid w:val="0035276D"/>
    <w:rsid w:val="00352AAA"/>
    <w:rsid w:val="003537CF"/>
    <w:rsid w:val="00353CEB"/>
    <w:rsid w:val="00357A3F"/>
    <w:rsid w:val="00357E0B"/>
    <w:rsid w:val="00357E95"/>
    <w:rsid w:val="00367318"/>
    <w:rsid w:val="00370FB4"/>
    <w:rsid w:val="00372590"/>
    <w:rsid w:val="00372BC6"/>
    <w:rsid w:val="003733D5"/>
    <w:rsid w:val="0037494F"/>
    <w:rsid w:val="003765E7"/>
    <w:rsid w:val="00376D11"/>
    <w:rsid w:val="0037770D"/>
    <w:rsid w:val="00377889"/>
    <w:rsid w:val="00377A02"/>
    <w:rsid w:val="0038187B"/>
    <w:rsid w:val="00382DF0"/>
    <w:rsid w:val="00383EB1"/>
    <w:rsid w:val="0038487B"/>
    <w:rsid w:val="003864A6"/>
    <w:rsid w:val="00387933"/>
    <w:rsid w:val="00396CEC"/>
    <w:rsid w:val="003A02F9"/>
    <w:rsid w:val="003A09B3"/>
    <w:rsid w:val="003A15F5"/>
    <w:rsid w:val="003A2C25"/>
    <w:rsid w:val="003B01B9"/>
    <w:rsid w:val="003B02F9"/>
    <w:rsid w:val="003B3B55"/>
    <w:rsid w:val="003B5B94"/>
    <w:rsid w:val="003B69BB"/>
    <w:rsid w:val="003C1048"/>
    <w:rsid w:val="003C1514"/>
    <w:rsid w:val="003C1AD5"/>
    <w:rsid w:val="003C4B12"/>
    <w:rsid w:val="003C5614"/>
    <w:rsid w:val="003C6447"/>
    <w:rsid w:val="003C700E"/>
    <w:rsid w:val="003D1478"/>
    <w:rsid w:val="003E0769"/>
    <w:rsid w:val="003E1D35"/>
    <w:rsid w:val="003E398D"/>
    <w:rsid w:val="003E42C9"/>
    <w:rsid w:val="003E43CE"/>
    <w:rsid w:val="003E7242"/>
    <w:rsid w:val="003E740F"/>
    <w:rsid w:val="003E783F"/>
    <w:rsid w:val="003F1D51"/>
    <w:rsid w:val="003F400D"/>
    <w:rsid w:val="003F76DC"/>
    <w:rsid w:val="003F7ABD"/>
    <w:rsid w:val="00404561"/>
    <w:rsid w:val="00413C4A"/>
    <w:rsid w:val="00415399"/>
    <w:rsid w:val="00416806"/>
    <w:rsid w:val="00417C39"/>
    <w:rsid w:val="00420016"/>
    <w:rsid w:val="00420F0C"/>
    <w:rsid w:val="00425325"/>
    <w:rsid w:val="004258C0"/>
    <w:rsid w:val="00425AE3"/>
    <w:rsid w:val="00430762"/>
    <w:rsid w:val="00430E25"/>
    <w:rsid w:val="00431AA1"/>
    <w:rsid w:val="00436A8B"/>
    <w:rsid w:val="00442ACB"/>
    <w:rsid w:val="0044354E"/>
    <w:rsid w:val="00451F49"/>
    <w:rsid w:val="004520B3"/>
    <w:rsid w:val="004536E1"/>
    <w:rsid w:val="00455305"/>
    <w:rsid w:val="0045616A"/>
    <w:rsid w:val="004562D8"/>
    <w:rsid w:val="00457ECD"/>
    <w:rsid w:val="00465215"/>
    <w:rsid w:val="004657D8"/>
    <w:rsid w:val="00471F5A"/>
    <w:rsid w:val="00473DD8"/>
    <w:rsid w:val="0047453E"/>
    <w:rsid w:val="00475D19"/>
    <w:rsid w:val="004804F5"/>
    <w:rsid w:val="004809A9"/>
    <w:rsid w:val="00482311"/>
    <w:rsid w:val="00483E03"/>
    <w:rsid w:val="00485647"/>
    <w:rsid w:val="00485B3D"/>
    <w:rsid w:val="00487633"/>
    <w:rsid w:val="00494EB2"/>
    <w:rsid w:val="00494FA6"/>
    <w:rsid w:val="00495B9A"/>
    <w:rsid w:val="00495DE9"/>
    <w:rsid w:val="00496EAE"/>
    <w:rsid w:val="004A07A6"/>
    <w:rsid w:val="004A1056"/>
    <w:rsid w:val="004A4B00"/>
    <w:rsid w:val="004A51B6"/>
    <w:rsid w:val="004A5E9A"/>
    <w:rsid w:val="004A5FD1"/>
    <w:rsid w:val="004A78B4"/>
    <w:rsid w:val="004B030B"/>
    <w:rsid w:val="004B0CEF"/>
    <w:rsid w:val="004B12E3"/>
    <w:rsid w:val="004B4B81"/>
    <w:rsid w:val="004C1DE6"/>
    <w:rsid w:val="004C2A26"/>
    <w:rsid w:val="004C3028"/>
    <w:rsid w:val="004D01B6"/>
    <w:rsid w:val="004D0387"/>
    <w:rsid w:val="004D16BB"/>
    <w:rsid w:val="004D19FC"/>
    <w:rsid w:val="004D28CB"/>
    <w:rsid w:val="004D79FD"/>
    <w:rsid w:val="004E018E"/>
    <w:rsid w:val="004E4436"/>
    <w:rsid w:val="004F02DA"/>
    <w:rsid w:val="004F2007"/>
    <w:rsid w:val="004F627C"/>
    <w:rsid w:val="00500352"/>
    <w:rsid w:val="005011A0"/>
    <w:rsid w:val="00501883"/>
    <w:rsid w:val="00510075"/>
    <w:rsid w:val="00516267"/>
    <w:rsid w:val="0052027F"/>
    <w:rsid w:val="00521D9E"/>
    <w:rsid w:val="00521EF9"/>
    <w:rsid w:val="0052400B"/>
    <w:rsid w:val="00526110"/>
    <w:rsid w:val="0052754E"/>
    <w:rsid w:val="00527D3D"/>
    <w:rsid w:val="005317BC"/>
    <w:rsid w:val="00531926"/>
    <w:rsid w:val="00532D3F"/>
    <w:rsid w:val="005375DC"/>
    <w:rsid w:val="00537711"/>
    <w:rsid w:val="00540845"/>
    <w:rsid w:val="005441EA"/>
    <w:rsid w:val="00545906"/>
    <w:rsid w:val="00546477"/>
    <w:rsid w:val="00546EB3"/>
    <w:rsid w:val="0054791D"/>
    <w:rsid w:val="00547FF7"/>
    <w:rsid w:val="00555A56"/>
    <w:rsid w:val="0056325A"/>
    <w:rsid w:val="005647F1"/>
    <w:rsid w:val="005658D9"/>
    <w:rsid w:val="0056786E"/>
    <w:rsid w:val="00570EC2"/>
    <w:rsid w:val="00572CDE"/>
    <w:rsid w:val="005755E4"/>
    <w:rsid w:val="00576CE2"/>
    <w:rsid w:val="005805F9"/>
    <w:rsid w:val="00582529"/>
    <w:rsid w:val="00583D3C"/>
    <w:rsid w:val="00586B3D"/>
    <w:rsid w:val="00593360"/>
    <w:rsid w:val="005965AA"/>
    <w:rsid w:val="0059661A"/>
    <w:rsid w:val="00596A43"/>
    <w:rsid w:val="00597924"/>
    <w:rsid w:val="005B23BB"/>
    <w:rsid w:val="005B65CF"/>
    <w:rsid w:val="005C0771"/>
    <w:rsid w:val="005C1AFB"/>
    <w:rsid w:val="005C2DCC"/>
    <w:rsid w:val="005C4A05"/>
    <w:rsid w:val="005C4B23"/>
    <w:rsid w:val="005C545B"/>
    <w:rsid w:val="005C67BC"/>
    <w:rsid w:val="005D0DDF"/>
    <w:rsid w:val="005D5086"/>
    <w:rsid w:val="005D7C4B"/>
    <w:rsid w:val="005E25D4"/>
    <w:rsid w:val="005E2C24"/>
    <w:rsid w:val="005E3B1B"/>
    <w:rsid w:val="005E46EC"/>
    <w:rsid w:val="005E478F"/>
    <w:rsid w:val="005E5985"/>
    <w:rsid w:val="005E638B"/>
    <w:rsid w:val="005E7512"/>
    <w:rsid w:val="005F09BE"/>
    <w:rsid w:val="005F2D7B"/>
    <w:rsid w:val="005F3C78"/>
    <w:rsid w:val="005F49C5"/>
    <w:rsid w:val="005F6730"/>
    <w:rsid w:val="00600251"/>
    <w:rsid w:val="00604506"/>
    <w:rsid w:val="006057A7"/>
    <w:rsid w:val="00613381"/>
    <w:rsid w:val="0062315B"/>
    <w:rsid w:val="00624666"/>
    <w:rsid w:val="00631466"/>
    <w:rsid w:val="00632F3A"/>
    <w:rsid w:val="006338D1"/>
    <w:rsid w:val="00635E3E"/>
    <w:rsid w:val="00636DFA"/>
    <w:rsid w:val="006401E8"/>
    <w:rsid w:val="00642F90"/>
    <w:rsid w:val="00650E82"/>
    <w:rsid w:val="00651774"/>
    <w:rsid w:val="006533CF"/>
    <w:rsid w:val="006554E2"/>
    <w:rsid w:val="00662F86"/>
    <w:rsid w:val="00667026"/>
    <w:rsid w:val="00667E8C"/>
    <w:rsid w:val="00670A53"/>
    <w:rsid w:val="00671051"/>
    <w:rsid w:val="00671AAC"/>
    <w:rsid w:val="00681DA5"/>
    <w:rsid w:val="0068337A"/>
    <w:rsid w:val="00683771"/>
    <w:rsid w:val="00683A53"/>
    <w:rsid w:val="00683BD7"/>
    <w:rsid w:val="006854D7"/>
    <w:rsid w:val="006865BA"/>
    <w:rsid w:val="006924FD"/>
    <w:rsid w:val="00696D61"/>
    <w:rsid w:val="00697D27"/>
    <w:rsid w:val="006A0EAE"/>
    <w:rsid w:val="006A1712"/>
    <w:rsid w:val="006B5EDF"/>
    <w:rsid w:val="006C230F"/>
    <w:rsid w:val="006C3138"/>
    <w:rsid w:val="006C6160"/>
    <w:rsid w:val="006C70B0"/>
    <w:rsid w:val="006D1720"/>
    <w:rsid w:val="006D190D"/>
    <w:rsid w:val="006D3E60"/>
    <w:rsid w:val="006F0499"/>
    <w:rsid w:val="006F312A"/>
    <w:rsid w:val="006F4A24"/>
    <w:rsid w:val="006F7FD3"/>
    <w:rsid w:val="0070186D"/>
    <w:rsid w:val="0070375C"/>
    <w:rsid w:val="00703AD3"/>
    <w:rsid w:val="00704423"/>
    <w:rsid w:val="00712031"/>
    <w:rsid w:val="0071343D"/>
    <w:rsid w:val="00715700"/>
    <w:rsid w:val="00717EA6"/>
    <w:rsid w:val="00720E0F"/>
    <w:rsid w:val="00722515"/>
    <w:rsid w:val="007236B6"/>
    <w:rsid w:val="00725AAA"/>
    <w:rsid w:val="007310CA"/>
    <w:rsid w:val="00733572"/>
    <w:rsid w:val="00737770"/>
    <w:rsid w:val="00740495"/>
    <w:rsid w:val="007405B7"/>
    <w:rsid w:val="0074281D"/>
    <w:rsid w:val="00745DA6"/>
    <w:rsid w:val="0074628D"/>
    <w:rsid w:val="0074653F"/>
    <w:rsid w:val="00746B41"/>
    <w:rsid w:val="007524A4"/>
    <w:rsid w:val="00756773"/>
    <w:rsid w:val="0076045F"/>
    <w:rsid w:val="00762239"/>
    <w:rsid w:val="00762376"/>
    <w:rsid w:val="00767E2C"/>
    <w:rsid w:val="0077110D"/>
    <w:rsid w:val="007723AE"/>
    <w:rsid w:val="007733EF"/>
    <w:rsid w:val="007767A1"/>
    <w:rsid w:val="00776929"/>
    <w:rsid w:val="00777869"/>
    <w:rsid w:val="007807DC"/>
    <w:rsid w:val="00782472"/>
    <w:rsid w:val="0078339D"/>
    <w:rsid w:val="00783E67"/>
    <w:rsid w:val="00784604"/>
    <w:rsid w:val="00786235"/>
    <w:rsid w:val="00786481"/>
    <w:rsid w:val="0079619E"/>
    <w:rsid w:val="00797186"/>
    <w:rsid w:val="00797A92"/>
    <w:rsid w:val="007A12EE"/>
    <w:rsid w:val="007A2873"/>
    <w:rsid w:val="007A733B"/>
    <w:rsid w:val="007B3DE0"/>
    <w:rsid w:val="007B45F9"/>
    <w:rsid w:val="007B7C78"/>
    <w:rsid w:val="007C22C4"/>
    <w:rsid w:val="007C24D1"/>
    <w:rsid w:val="007C33A1"/>
    <w:rsid w:val="007C3404"/>
    <w:rsid w:val="007C4237"/>
    <w:rsid w:val="007C7645"/>
    <w:rsid w:val="007D187B"/>
    <w:rsid w:val="007D6F1B"/>
    <w:rsid w:val="007E0BF5"/>
    <w:rsid w:val="007E1DCD"/>
    <w:rsid w:val="007E7483"/>
    <w:rsid w:val="007E76C4"/>
    <w:rsid w:val="007F2942"/>
    <w:rsid w:val="007F2C23"/>
    <w:rsid w:val="007F2F84"/>
    <w:rsid w:val="007F7018"/>
    <w:rsid w:val="007F7484"/>
    <w:rsid w:val="008048A5"/>
    <w:rsid w:val="008070AE"/>
    <w:rsid w:val="00807884"/>
    <w:rsid w:val="008126E4"/>
    <w:rsid w:val="00812ECE"/>
    <w:rsid w:val="00820B80"/>
    <w:rsid w:val="00822A6B"/>
    <w:rsid w:val="00823058"/>
    <w:rsid w:val="008232CA"/>
    <w:rsid w:val="00824D68"/>
    <w:rsid w:val="00826CC9"/>
    <w:rsid w:val="00830E40"/>
    <w:rsid w:val="00831428"/>
    <w:rsid w:val="0083258B"/>
    <w:rsid w:val="00834E04"/>
    <w:rsid w:val="00834E41"/>
    <w:rsid w:val="00835590"/>
    <w:rsid w:val="0083566B"/>
    <w:rsid w:val="00835E13"/>
    <w:rsid w:val="00837472"/>
    <w:rsid w:val="00840347"/>
    <w:rsid w:val="00841E45"/>
    <w:rsid w:val="008448E0"/>
    <w:rsid w:val="008467F3"/>
    <w:rsid w:val="00856E97"/>
    <w:rsid w:val="00865114"/>
    <w:rsid w:val="00866405"/>
    <w:rsid w:val="008722B3"/>
    <w:rsid w:val="00876E66"/>
    <w:rsid w:val="0087718D"/>
    <w:rsid w:val="0088370E"/>
    <w:rsid w:val="0088390C"/>
    <w:rsid w:val="00884149"/>
    <w:rsid w:val="00884459"/>
    <w:rsid w:val="00886F3F"/>
    <w:rsid w:val="008914D0"/>
    <w:rsid w:val="00892B40"/>
    <w:rsid w:val="008A218E"/>
    <w:rsid w:val="008A25F3"/>
    <w:rsid w:val="008A3B24"/>
    <w:rsid w:val="008A3DD3"/>
    <w:rsid w:val="008A5CDB"/>
    <w:rsid w:val="008B0168"/>
    <w:rsid w:val="008B070D"/>
    <w:rsid w:val="008B0BE4"/>
    <w:rsid w:val="008B20B3"/>
    <w:rsid w:val="008B2452"/>
    <w:rsid w:val="008B40F5"/>
    <w:rsid w:val="008C138F"/>
    <w:rsid w:val="008C276A"/>
    <w:rsid w:val="008C5644"/>
    <w:rsid w:val="008D777F"/>
    <w:rsid w:val="008E2D7B"/>
    <w:rsid w:val="008E2FD5"/>
    <w:rsid w:val="008E591D"/>
    <w:rsid w:val="008E706F"/>
    <w:rsid w:val="008F0473"/>
    <w:rsid w:val="008F32EF"/>
    <w:rsid w:val="008F4C09"/>
    <w:rsid w:val="008F4F51"/>
    <w:rsid w:val="008F5E20"/>
    <w:rsid w:val="008F6A21"/>
    <w:rsid w:val="00900256"/>
    <w:rsid w:val="00901EF9"/>
    <w:rsid w:val="00903487"/>
    <w:rsid w:val="00905574"/>
    <w:rsid w:val="00905EA2"/>
    <w:rsid w:val="009068C2"/>
    <w:rsid w:val="009107FB"/>
    <w:rsid w:val="009132BE"/>
    <w:rsid w:val="009132E2"/>
    <w:rsid w:val="00916DE0"/>
    <w:rsid w:val="00917047"/>
    <w:rsid w:val="00921A2D"/>
    <w:rsid w:val="00925D34"/>
    <w:rsid w:val="00925DB1"/>
    <w:rsid w:val="00927654"/>
    <w:rsid w:val="009308A1"/>
    <w:rsid w:val="0093185C"/>
    <w:rsid w:val="0093464E"/>
    <w:rsid w:val="00934B63"/>
    <w:rsid w:val="00935490"/>
    <w:rsid w:val="009404CB"/>
    <w:rsid w:val="00941CB1"/>
    <w:rsid w:val="00943ACA"/>
    <w:rsid w:val="009441EE"/>
    <w:rsid w:val="00950EF9"/>
    <w:rsid w:val="009519E3"/>
    <w:rsid w:val="00951B95"/>
    <w:rsid w:val="009521B2"/>
    <w:rsid w:val="00953C90"/>
    <w:rsid w:val="00955913"/>
    <w:rsid w:val="00957592"/>
    <w:rsid w:val="0095797B"/>
    <w:rsid w:val="00965186"/>
    <w:rsid w:val="00965A09"/>
    <w:rsid w:val="00965FD9"/>
    <w:rsid w:val="0096768E"/>
    <w:rsid w:val="00970E65"/>
    <w:rsid w:val="0097184C"/>
    <w:rsid w:val="009718DF"/>
    <w:rsid w:val="0098475D"/>
    <w:rsid w:val="009875B6"/>
    <w:rsid w:val="00987D7D"/>
    <w:rsid w:val="00987F8F"/>
    <w:rsid w:val="0099246F"/>
    <w:rsid w:val="00995CDE"/>
    <w:rsid w:val="009A0544"/>
    <w:rsid w:val="009A1CC6"/>
    <w:rsid w:val="009A23BC"/>
    <w:rsid w:val="009A7EAA"/>
    <w:rsid w:val="009C3E97"/>
    <w:rsid w:val="009C4737"/>
    <w:rsid w:val="009C4E56"/>
    <w:rsid w:val="009C60A1"/>
    <w:rsid w:val="009C6D7C"/>
    <w:rsid w:val="009D05F9"/>
    <w:rsid w:val="009D0FD1"/>
    <w:rsid w:val="009D1EA5"/>
    <w:rsid w:val="009D238E"/>
    <w:rsid w:val="009D308B"/>
    <w:rsid w:val="009D6256"/>
    <w:rsid w:val="009D63C2"/>
    <w:rsid w:val="009D731B"/>
    <w:rsid w:val="009E27AD"/>
    <w:rsid w:val="009E4F19"/>
    <w:rsid w:val="009E79B4"/>
    <w:rsid w:val="009F15D2"/>
    <w:rsid w:val="009F18B8"/>
    <w:rsid w:val="00A00463"/>
    <w:rsid w:val="00A0169B"/>
    <w:rsid w:val="00A033BA"/>
    <w:rsid w:val="00A03DE4"/>
    <w:rsid w:val="00A0400C"/>
    <w:rsid w:val="00A047CE"/>
    <w:rsid w:val="00A0484C"/>
    <w:rsid w:val="00A06269"/>
    <w:rsid w:val="00A068F0"/>
    <w:rsid w:val="00A06FFC"/>
    <w:rsid w:val="00A07DD1"/>
    <w:rsid w:val="00A11ABF"/>
    <w:rsid w:val="00A15A1A"/>
    <w:rsid w:val="00A20131"/>
    <w:rsid w:val="00A32686"/>
    <w:rsid w:val="00A334DD"/>
    <w:rsid w:val="00A3502F"/>
    <w:rsid w:val="00A43CB6"/>
    <w:rsid w:val="00A44F46"/>
    <w:rsid w:val="00A45D32"/>
    <w:rsid w:val="00A46A42"/>
    <w:rsid w:val="00A478FF"/>
    <w:rsid w:val="00A503A3"/>
    <w:rsid w:val="00A54941"/>
    <w:rsid w:val="00A552A4"/>
    <w:rsid w:val="00A5630E"/>
    <w:rsid w:val="00A571A7"/>
    <w:rsid w:val="00A572E0"/>
    <w:rsid w:val="00A57321"/>
    <w:rsid w:val="00A61E8B"/>
    <w:rsid w:val="00A63774"/>
    <w:rsid w:val="00A64198"/>
    <w:rsid w:val="00A673BB"/>
    <w:rsid w:val="00A709B0"/>
    <w:rsid w:val="00A714C8"/>
    <w:rsid w:val="00A723F3"/>
    <w:rsid w:val="00A749AD"/>
    <w:rsid w:val="00A750A8"/>
    <w:rsid w:val="00A7556F"/>
    <w:rsid w:val="00A761C9"/>
    <w:rsid w:val="00A80664"/>
    <w:rsid w:val="00A814EA"/>
    <w:rsid w:val="00A81D3A"/>
    <w:rsid w:val="00A87689"/>
    <w:rsid w:val="00A90910"/>
    <w:rsid w:val="00A940B2"/>
    <w:rsid w:val="00A97F5C"/>
    <w:rsid w:val="00AA07D5"/>
    <w:rsid w:val="00AA613A"/>
    <w:rsid w:val="00AB1FD7"/>
    <w:rsid w:val="00AB46A3"/>
    <w:rsid w:val="00AB6BEF"/>
    <w:rsid w:val="00AC18A3"/>
    <w:rsid w:val="00AC288A"/>
    <w:rsid w:val="00AC3019"/>
    <w:rsid w:val="00AC3F36"/>
    <w:rsid w:val="00AD4F3F"/>
    <w:rsid w:val="00AD5BE7"/>
    <w:rsid w:val="00AD6398"/>
    <w:rsid w:val="00AE32C2"/>
    <w:rsid w:val="00AE53BC"/>
    <w:rsid w:val="00AE5BC9"/>
    <w:rsid w:val="00AF0CA6"/>
    <w:rsid w:val="00AF4EB9"/>
    <w:rsid w:val="00AF591E"/>
    <w:rsid w:val="00AF5DF7"/>
    <w:rsid w:val="00AF65CA"/>
    <w:rsid w:val="00B0239F"/>
    <w:rsid w:val="00B02D54"/>
    <w:rsid w:val="00B13205"/>
    <w:rsid w:val="00B13FFC"/>
    <w:rsid w:val="00B15D48"/>
    <w:rsid w:val="00B201E9"/>
    <w:rsid w:val="00B20B0C"/>
    <w:rsid w:val="00B20C96"/>
    <w:rsid w:val="00B2139D"/>
    <w:rsid w:val="00B2765E"/>
    <w:rsid w:val="00B30546"/>
    <w:rsid w:val="00B3303B"/>
    <w:rsid w:val="00B331E5"/>
    <w:rsid w:val="00B364D1"/>
    <w:rsid w:val="00B4121C"/>
    <w:rsid w:val="00B41BA0"/>
    <w:rsid w:val="00B41F51"/>
    <w:rsid w:val="00B545B1"/>
    <w:rsid w:val="00B55149"/>
    <w:rsid w:val="00B60C7B"/>
    <w:rsid w:val="00B6159A"/>
    <w:rsid w:val="00B6396B"/>
    <w:rsid w:val="00B6475F"/>
    <w:rsid w:val="00B65E46"/>
    <w:rsid w:val="00B66190"/>
    <w:rsid w:val="00B7000F"/>
    <w:rsid w:val="00B70025"/>
    <w:rsid w:val="00B7451E"/>
    <w:rsid w:val="00B772A9"/>
    <w:rsid w:val="00B83B90"/>
    <w:rsid w:val="00B858C6"/>
    <w:rsid w:val="00B86915"/>
    <w:rsid w:val="00B9154F"/>
    <w:rsid w:val="00B91E80"/>
    <w:rsid w:val="00B91EB5"/>
    <w:rsid w:val="00B92BDA"/>
    <w:rsid w:val="00B933E8"/>
    <w:rsid w:val="00B951EF"/>
    <w:rsid w:val="00B96329"/>
    <w:rsid w:val="00B970A1"/>
    <w:rsid w:val="00BA0DAF"/>
    <w:rsid w:val="00BA35C6"/>
    <w:rsid w:val="00BA463F"/>
    <w:rsid w:val="00BA6BB1"/>
    <w:rsid w:val="00BB0837"/>
    <w:rsid w:val="00BB5AD8"/>
    <w:rsid w:val="00BB60A6"/>
    <w:rsid w:val="00BB6821"/>
    <w:rsid w:val="00BB7F0F"/>
    <w:rsid w:val="00BC505B"/>
    <w:rsid w:val="00BC77D1"/>
    <w:rsid w:val="00BC79AC"/>
    <w:rsid w:val="00BD01E9"/>
    <w:rsid w:val="00BD12A4"/>
    <w:rsid w:val="00BD4615"/>
    <w:rsid w:val="00BD46E7"/>
    <w:rsid w:val="00BD5938"/>
    <w:rsid w:val="00BD5FFE"/>
    <w:rsid w:val="00BD748B"/>
    <w:rsid w:val="00BD7A81"/>
    <w:rsid w:val="00BE05E3"/>
    <w:rsid w:val="00BE30AF"/>
    <w:rsid w:val="00BE3AE0"/>
    <w:rsid w:val="00BE5BDC"/>
    <w:rsid w:val="00BE5C03"/>
    <w:rsid w:val="00BE5D80"/>
    <w:rsid w:val="00BF0482"/>
    <w:rsid w:val="00BF0B74"/>
    <w:rsid w:val="00BF1F2F"/>
    <w:rsid w:val="00BF2CBB"/>
    <w:rsid w:val="00BF6416"/>
    <w:rsid w:val="00C029D7"/>
    <w:rsid w:val="00C0307C"/>
    <w:rsid w:val="00C03DAC"/>
    <w:rsid w:val="00C05EC6"/>
    <w:rsid w:val="00C067B6"/>
    <w:rsid w:val="00C10876"/>
    <w:rsid w:val="00C1187B"/>
    <w:rsid w:val="00C13B7A"/>
    <w:rsid w:val="00C13EAD"/>
    <w:rsid w:val="00C14E38"/>
    <w:rsid w:val="00C201CB"/>
    <w:rsid w:val="00C206A2"/>
    <w:rsid w:val="00C24873"/>
    <w:rsid w:val="00C24BF4"/>
    <w:rsid w:val="00C253FD"/>
    <w:rsid w:val="00C25A11"/>
    <w:rsid w:val="00C33CAA"/>
    <w:rsid w:val="00C357D5"/>
    <w:rsid w:val="00C35C77"/>
    <w:rsid w:val="00C35C82"/>
    <w:rsid w:val="00C36B92"/>
    <w:rsid w:val="00C36D50"/>
    <w:rsid w:val="00C417D7"/>
    <w:rsid w:val="00C41F72"/>
    <w:rsid w:val="00C430F2"/>
    <w:rsid w:val="00C44E3B"/>
    <w:rsid w:val="00C4734E"/>
    <w:rsid w:val="00C50A8C"/>
    <w:rsid w:val="00C50B0C"/>
    <w:rsid w:val="00C50E36"/>
    <w:rsid w:val="00C5233F"/>
    <w:rsid w:val="00C54CF0"/>
    <w:rsid w:val="00C551A8"/>
    <w:rsid w:val="00C574BB"/>
    <w:rsid w:val="00C57FA2"/>
    <w:rsid w:val="00C60383"/>
    <w:rsid w:val="00C6166B"/>
    <w:rsid w:val="00C672D1"/>
    <w:rsid w:val="00C678E0"/>
    <w:rsid w:val="00C73360"/>
    <w:rsid w:val="00C74D4F"/>
    <w:rsid w:val="00C75007"/>
    <w:rsid w:val="00C76897"/>
    <w:rsid w:val="00C81F3D"/>
    <w:rsid w:val="00C835E4"/>
    <w:rsid w:val="00C9264A"/>
    <w:rsid w:val="00C959EE"/>
    <w:rsid w:val="00CA0C1E"/>
    <w:rsid w:val="00CA2084"/>
    <w:rsid w:val="00CA296C"/>
    <w:rsid w:val="00CA3B69"/>
    <w:rsid w:val="00CA45BD"/>
    <w:rsid w:val="00CB37EB"/>
    <w:rsid w:val="00CB74AA"/>
    <w:rsid w:val="00CC5FB4"/>
    <w:rsid w:val="00CD75BA"/>
    <w:rsid w:val="00CE2472"/>
    <w:rsid w:val="00CE279E"/>
    <w:rsid w:val="00CE2858"/>
    <w:rsid w:val="00CE7006"/>
    <w:rsid w:val="00CE7122"/>
    <w:rsid w:val="00CF2A8F"/>
    <w:rsid w:val="00D01A68"/>
    <w:rsid w:val="00D02C54"/>
    <w:rsid w:val="00D041F2"/>
    <w:rsid w:val="00D079ED"/>
    <w:rsid w:val="00D10EA9"/>
    <w:rsid w:val="00D1494D"/>
    <w:rsid w:val="00D149D9"/>
    <w:rsid w:val="00D1593B"/>
    <w:rsid w:val="00D17C8E"/>
    <w:rsid w:val="00D22A7E"/>
    <w:rsid w:val="00D25FB7"/>
    <w:rsid w:val="00D37F65"/>
    <w:rsid w:val="00D40CD1"/>
    <w:rsid w:val="00D433DE"/>
    <w:rsid w:val="00D44520"/>
    <w:rsid w:val="00D46C29"/>
    <w:rsid w:val="00D4709A"/>
    <w:rsid w:val="00D47454"/>
    <w:rsid w:val="00D50249"/>
    <w:rsid w:val="00D522A2"/>
    <w:rsid w:val="00D5743E"/>
    <w:rsid w:val="00D617B7"/>
    <w:rsid w:val="00D67F08"/>
    <w:rsid w:val="00D724CE"/>
    <w:rsid w:val="00D73067"/>
    <w:rsid w:val="00D77CD9"/>
    <w:rsid w:val="00D80E81"/>
    <w:rsid w:val="00D81EC7"/>
    <w:rsid w:val="00D82C8C"/>
    <w:rsid w:val="00D836B5"/>
    <w:rsid w:val="00D83FD1"/>
    <w:rsid w:val="00D85BF6"/>
    <w:rsid w:val="00D879E3"/>
    <w:rsid w:val="00D94475"/>
    <w:rsid w:val="00DA2CF8"/>
    <w:rsid w:val="00DA3060"/>
    <w:rsid w:val="00DA41F6"/>
    <w:rsid w:val="00DA6160"/>
    <w:rsid w:val="00DA751D"/>
    <w:rsid w:val="00DA76CA"/>
    <w:rsid w:val="00DB37E6"/>
    <w:rsid w:val="00DB60DF"/>
    <w:rsid w:val="00DB6A62"/>
    <w:rsid w:val="00DB761C"/>
    <w:rsid w:val="00DC0208"/>
    <w:rsid w:val="00DC14BA"/>
    <w:rsid w:val="00DC4DA8"/>
    <w:rsid w:val="00DC694F"/>
    <w:rsid w:val="00DD03EB"/>
    <w:rsid w:val="00DD092D"/>
    <w:rsid w:val="00DD3878"/>
    <w:rsid w:val="00DD3C93"/>
    <w:rsid w:val="00DD4385"/>
    <w:rsid w:val="00DD5B53"/>
    <w:rsid w:val="00DD62F8"/>
    <w:rsid w:val="00DD66F3"/>
    <w:rsid w:val="00DD716E"/>
    <w:rsid w:val="00DD78CD"/>
    <w:rsid w:val="00DE134D"/>
    <w:rsid w:val="00DE3C09"/>
    <w:rsid w:val="00DE56CB"/>
    <w:rsid w:val="00DE6693"/>
    <w:rsid w:val="00DE7114"/>
    <w:rsid w:val="00DF1C18"/>
    <w:rsid w:val="00DF24A7"/>
    <w:rsid w:val="00DF3060"/>
    <w:rsid w:val="00DF388A"/>
    <w:rsid w:val="00DF48E1"/>
    <w:rsid w:val="00DF5772"/>
    <w:rsid w:val="00DF7B46"/>
    <w:rsid w:val="00E0033D"/>
    <w:rsid w:val="00E0283D"/>
    <w:rsid w:val="00E041E2"/>
    <w:rsid w:val="00E04628"/>
    <w:rsid w:val="00E07CC8"/>
    <w:rsid w:val="00E10200"/>
    <w:rsid w:val="00E12C2F"/>
    <w:rsid w:val="00E12E03"/>
    <w:rsid w:val="00E23BEC"/>
    <w:rsid w:val="00E2552C"/>
    <w:rsid w:val="00E25902"/>
    <w:rsid w:val="00E3210D"/>
    <w:rsid w:val="00E35727"/>
    <w:rsid w:val="00E37A6C"/>
    <w:rsid w:val="00E451FC"/>
    <w:rsid w:val="00E4524A"/>
    <w:rsid w:val="00E46128"/>
    <w:rsid w:val="00E47FDE"/>
    <w:rsid w:val="00E5050A"/>
    <w:rsid w:val="00E52751"/>
    <w:rsid w:val="00E5290E"/>
    <w:rsid w:val="00E53AC1"/>
    <w:rsid w:val="00E542BA"/>
    <w:rsid w:val="00E547AA"/>
    <w:rsid w:val="00E565EB"/>
    <w:rsid w:val="00E612FE"/>
    <w:rsid w:val="00E61FA0"/>
    <w:rsid w:val="00E6337F"/>
    <w:rsid w:val="00E633BD"/>
    <w:rsid w:val="00E63E48"/>
    <w:rsid w:val="00E655FB"/>
    <w:rsid w:val="00E65D54"/>
    <w:rsid w:val="00E671DC"/>
    <w:rsid w:val="00E74450"/>
    <w:rsid w:val="00E75152"/>
    <w:rsid w:val="00E75B59"/>
    <w:rsid w:val="00E77B26"/>
    <w:rsid w:val="00E803A1"/>
    <w:rsid w:val="00E81A1F"/>
    <w:rsid w:val="00E82585"/>
    <w:rsid w:val="00E83707"/>
    <w:rsid w:val="00E85D17"/>
    <w:rsid w:val="00E86418"/>
    <w:rsid w:val="00E877F7"/>
    <w:rsid w:val="00E9044F"/>
    <w:rsid w:val="00E90F38"/>
    <w:rsid w:val="00E92BFD"/>
    <w:rsid w:val="00E9445F"/>
    <w:rsid w:val="00E96E24"/>
    <w:rsid w:val="00EA28AE"/>
    <w:rsid w:val="00EA463A"/>
    <w:rsid w:val="00EC4A2F"/>
    <w:rsid w:val="00EC5AD6"/>
    <w:rsid w:val="00EC7669"/>
    <w:rsid w:val="00EC7FB8"/>
    <w:rsid w:val="00ED04FB"/>
    <w:rsid w:val="00ED05F9"/>
    <w:rsid w:val="00ED3EEE"/>
    <w:rsid w:val="00ED5076"/>
    <w:rsid w:val="00EE0371"/>
    <w:rsid w:val="00EE3575"/>
    <w:rsid w:val="00EE67E1"/>
    <w:rsid w:val="00EF0D36"/>
    <w:rsid w:val="00EF2B50"/>
    <w:rsid w:val="00EF30ED"/>
    <w:rsid w:val="00EF3B60"/>
    <w:rsid w:val="00EF3C8E"/>
    <w:rsid w:val="00EF5D63"/>
    <w:rsid w:val="00EF799B"/>
    <w:rsid w:val="00F01397"/>
    <w:rsid w:val="00F03E6A"/>
    <w:rsid w:val="00F04334"/>
    <w:rsid w:val="00F04684"/>
    <w:rsid w:val="00F05C77"/>
    <w:rsid w:val="00F06C7B"/>
    <w:rsid w:val="00F07557"/>
    <w:rsid w:val="00F11A80"/>
    <w:rsid w:val="00F1349A"/>
    <w:rsid w:val="00F13EC4"/>
    <w:rsid w:val="00F2079C"/>
    <w:rsid w:val="00F2116E"/>
    <w:rsid w:val="00F26125"/>
    <w:rsid w:val="00F26700"/>
    <w:rsid w:val="00F310E5"/>
    <w:rsid w:val="00F32374"/>
    <w:rsid w:val="00F37295"/>
    <w:rsid w:val="00F41D88"/>
    <w:rsid w:val="00F422C8"/>
    <w:rsid w:val="00F4400F"/>
    <w:rsid w:val="00F44AD4"/>
    <w:rsid w:val="00F54136"/>
    <w:rsid w:val="00F54AA4"/>
    <w:rsid w:val="00F56844"/>
    <w:rsid w:val="00F56CFC"/>
    <w:rsid w:val="00F63F84"/>
    <w:rsid w:val="00F64382"/>
    <w:rsid w:val="00F650FC"/>
    <w:rsid w:val="00F6612D"/>
    <w:rsid w:val="00F66167"/>
    <w:rsid w:val="00F67825"/>
    <w:rsid w:val="00F75367"/>
    <w:rsid w:val="00F82751"/>
    <w:rsid w:val="00F8605D"/>
    <w:rsid w:val="00F90AFA"/>
    <w:rsid w:val="00F97BC9"/>
    <w:rsid w:val="00F97CEB"/>
    <w:rsid w:val="00FA1158"/>
    <w:rsid w:val="00FA2743"/>
    <w:rsid w:val="00FA6378"/>
    <w:rsid w:val="00FA7519"/>
    <w:rsid w:val="00FB2D48"/>
    <w:rsid w:val="00FB6CA2"/>
    <w:rsid w:val="00FC236C"/>
    <w:rsid w:val="00FC6B77"/>
    <w:rsid w:val="00FD05E1"/>
    <w:rsid w:val="00FD3172"/>
    <w:rsid w:val="00FD5C78"/>
    <w:rsid w:val="00FD64D5"/>
    <w:rsid w:val="00FE1857"/>
    <w:rsid w:val="00FE57BB"/>
    <w:rsid w:val="00FF107A"/>
    <w:rsid w:val="00FF2157"/>
    <w:rsid w:val="00FF5441"/>
    <w:rsid w:val="00FF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CBB097D"/>
  <w15:docId w15:val="{8FE17280-3150-4C49-830F-221DB6DC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7C4"/>
    <w:rPr>
      <w:rFonts w:ascii="Arial" w:hAnsi="Arial"/>
      <w:sz w:val="22"/>
      <w:szCs w:val="24"/>
    </w:rPr>
  </w:style>
  <w:style w:type="paragraph" w:styleId="Heading1">
    <w:name w:val="heading 1"/>
    <w:basedOn w:val="Normal"/>
    <w:next w:val="Normal"/>
    <w:qFormat/>
    <w:rsid w:val="0038187B"/>
    <w:pPr>
      <w:keepNext/>
      <w:tabs>
        <w:tab w:val="num" w:pos="360"/>
      </w:tabs>
      <w:ind w:firstLine="825"/>
      <w:outlineLvl w:val="0"/>
    </w:pPr>
    <w:rPr>
      <w:rFonts w:cs="Arial"/>
      <w:b/>
      <w:bCs/>
    </w:rPr>
  </w:style>
  <w:style w:type="paragraph" w:styleId="Heading2">
    <w:name w:val="heading 2"/>
    <w:basedOn w:val="Normal"/>
    <w:next w:val="Normal"/>
    <w:qFormat/>
    <w:rsid w:val="0038187B"/>
    <w:pPr>
      <w:keepNext/>
      <w:spacing w:before="240" w:after="60"/>
      <w:outlineLvl w:val="1"/>
    </w:pPr>
    <w:rPr>
      <w:rFonts w:cs="Arial"/>
      <w:b/>
      <w:bCs/>
      <w:i/>
      <w:iCs/>
      <w:sz w:val="28"/>
      <w:szCs w:val="28"/>
    </w:rPr>
  </w:style>
  <w:style w:type="paragraph" w:styleId="Heading3">
    <w:name w:val="heading 3"/>
    <w:basedOn w:val="Normal"/>
    <w:next w:val="Normal"/>
    <w:qFormat/>
    <w:rsid w:val="0038187B"/>
    <w:pPr>
      <w:keepNext/>
      <w:ind w:firstLine="1320"/>
      <w:outlineLvl w:val="2"/>
    </w:pPr>
    <w:rPr>
      <w:rFonts w:cs="Arial"/>
      <w:b/>
      <w:color w:val="0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38187B"/>
    <w:pPr>
      <w:widowControl w:val="0"/>
    </w:pPr>
    <w:rPr>
      <w:rFonts w:ascii="Times New Roman" w:hAnsi="Times New Roman"/>
      <w:sz w:val="24"/>
      <w:szCs w:val="20"/>
    </w:rPr>
  </w:style>
  <w:style w:type="paragraph" w:customStyle="1" w:styleId="Level2">
    <w:name w:val="Level 2"/>
    <w:basedOn w:val="Normal"/>
    <w:rsid w:val="0038187B"/>
    <w:pPr>
      <w:widowControl w:val="0"/>
    </w:pPr>
    <w:rPr>
      <w:rFonts w:ascii="Times New Roman" w:hAnsi="Times New Roman"/>
      <w:sz w:val="24"/>
      <w:szCs w:val="20"/>
    </w:rPr>
  </w:style>
  <w:style w:type="paragraph" w:styleId="Title">
    <w:name w:val="Title"/>
    <w:basedOn w:val="Normal"/>
    <w:qFormat/>
    <w:rsid w:val="0038187B"/>
    <w:pPr>
      <w:widowControl w:val="0"/>
      <w:jc w:val="center"/>
    </w:pPr>
    <w:rPr>
      <w:rFonts w:ascii="Times New Roman" w:hAnsi="Times New Roman"/>
      <w:b/>
      <w:szCs w:val="20"/>
    </w:rPr>
  </w:style>
  <w:style w:type="paragraph" w:styleId="BlockText">
    <w:name w:val="Block Text"/>
    <w:basedOn w:val="Normal"/>
    <w:rsid w:val="0038187B"/>
    <w:pPr>
      <w:spacing w:after="120"/>
      <w:ind w:right="1440"/>
    </w:pPr>
    <w:rPr>
      <w:rFonts w:ascii="Times New Roman" w:hAnsi="Times New Roman"/>
      <w:sz w:val="24"/>
      <w:szCs w:val="20"/>
    </w:rPr>
  </w:style>
  <w:style w:type="paragraph" w:customStyle="1" w:styleId="Level4">
    <w:name w:val="Level 4"/>
    <w:basedOn w:val="Normal"/>
    <w:rsid w:val="0038187B"/>
    <w:pPr>
      <w:widowControl w:val="0"/>
    </w:pPr>
    <w:rPr>
      <w:rFonts w:ascii="Times New Roman" w:hAnsi="Times New Roman"/>
      <w:sz w:val="24"/>
      <w:szCs w:val="20"/>
    </w:rPr>
  </w:style>
  <w:style w:type="paragraph" w:customStyle="1" w:styleId="Indent1">
    <w:name w:val="Indent 1"/>
    <w:basedOn w:val="Normal"/>
    <w:rsid w:val="0038187B"/>
    <w:pPr>
      <w:spacing w:line="290" w:lineRule="atLeast"/>
      <w:ind w:left="720"/>
    </w:pPr>
    <w:rPr>
      <w:rFonts w:ascii="Times New Roman" w:hAnsi="Times New Roman"/>
      <w:sz w:val="24"/>
      <w:szCs w:val="20"/>
      <w:lang w:val="en-GB"/>
    </w:rPr>
  </w:style>
  <w:style w:type="paragraph" w:styleId="BodyTextIndent2">
    <w:name w:val="Body Text Indent 2"/>
    <w:basedOn w:val="Normal"/>
    <w:rsid w:val="0038187B"/>
    <w:pPr>
      <w:widowControl w:val="0"/>
      <w:ind w:left="1440"/>
    </w:pPr>
    <w:rPr>
      <w:szCs w:val="20"/>
    </w:rPr>
  </w:style>
  <w:style w:type="paragraph" w:styleId="BodyTextIndent3">
    <w:name w:val="Body Text Indent 3"/>
    <w:basedOn w:val="Normal"/>
    <w:rsid w:val="0038187B"/>
    <w:pPr>
      <w:widowControl w:val="0"/>
      <w:ind w:left="1584"/>
    </w:pPr>
    <w:rPr>
      <w:rFonts w:ascii="Times New Roman" w:hAnsi="Times New Roman"/>
      <w:szCs w:val="20"/>
    </w:rPr>
  </w:style>
  <w:style w:type="paragraph" w:styleId="BodyTextIndent">
    <w:name w:val="Body Text Indent"/>
    <w:basedOn w:val="Normal"/>
    <w:rsid w:val="0038187B"/>
    <w:pPr>
      <w:widowControl w:val="0"/>
      <w:ind w:left="1080"/>
    </w:pPr>
    <w:rPr>
      <w:szCs w:val="20"/>
    </w:rPr>
  </w:style>
  <w:style w:type="character" w:styleId="PageNumber">
    <w:name w:val="page number"/>
    <w:basedOn w:val="DefaultParagraphFont"/>
    <w:rsid w:val="0038187B"/>
  </w:style>
  <w:style w:type="paragraph" w:styleId="Footer">
    <w:name w:val="footer"/>
    <w:basedOn w:val="Normal"/>
    <w:link w:val="FooterChar"/>
    <w:uiPriority w:val="99"/>
    <w:rsid w:val="0038187B"/>
    <w:pPr>
      <w:tabs>
        <w:tab w:val="center" w:pos="4320"/>
        <w:tab w:val="right" w:pos="8640"/>
      </w:tabs>
    </w:pPr>
    <w:rPr>
      <w:rFonts w:ascii="Times New Roman" w:hAnsi="Times New Roman"/>
      <w:sz w:val="24"/>
      <w:szCs w:val="20"/>
    </w:rPr>
  </w:style>
  <w:style w:type="paragraph" w:styleId="Header">
    <w:name w:val="header"/>
    <w:basedOn w:val="Normal"/>
    <w:rsid w:val="0038187B"/>
    <w:pPr>
      <w:tabs>
        <w:tab w:val="center" w:pos="4320"/>
        <w:tab w:val="right" w:pos="8640"/>
      </w:tabs>
    </w:pPr>
    <w:rPr>
      <w:rFonts w:ascii="Times New Roman" w:hAnsi="Times New Roman"/>
      <w:sz w:val="20"/>
      <w:szCs w:val="20"/>
    </w:rPr>
  </w:style>
  <w:style w:type="paragraph" w:styleId="BodyText2">
    <w:name w:val="Body Text 2"/>
    <w:basedOn w:val="Normal"/>
    <w:rsid w:val="0038187B"/>
    <w:rPr>
      <w:rFonts w:ascii="Times New Roman" w:hAnsi="Times New Roman"/>
      <w:b/>
      <w:sz w:val="20"/>
      <w:szCs w:val="20"/>
    </w:rPr>
  </w:style>
  <w:style w:type="paragraph" w:styleId="BodyText">
    <w:name w:val="Body Text"/>
    <w:basedOn w:val="Normal"/>
    <w:rsid w:val="0038187B"/>
    <w:rPr>
      <w:rFonts w:ascii="Times New Roman" w:hAnsi="Times New Roman"/>
      <w:szCs w:val="20"/>
    </w:rPr>
  </w:style>
  <w:style w:type="character" w:styleId="Hyperlink">
    <w:name w:val="Hyperlink"/>
    <w:uiPriority w:val="99"/>
    <w:rsid w:val="0038187B"/>
    <w:rPr>
      <w:color w:val="0000FF"/>
      <w:u w:val="single"/>
    </w:rPr>
  </w:style>
  <w:style w:type="paragraph" w:customStyle="1" w:styleId="Subject">
    <w:name w:val="Subject"/>
    <w:basedOn w:val="Normal"/>
    <w:rsid w:val="0038187B"/>
    <w:pPr>
      <w:keepNext/>
      <w:keepLines/>
      <w:spacing w:line="290" w:lineRule="atLeast"/>
    </w:pPr>
    <w:rPr>
      <w:rFonts w:ascii="Times New Roman" w:hAnsi="Times New Roman"/>
      <w:b/>
      <w:sz w:val="24"/>
      <w:szCs w:val="20"/>
    </w:rPr>
  </w:style>
  <w:style w:type="paragraph" w:customStyle="1" w:styleId="Bullet3">
    <w:name w:val="Bullet 3"/>
    <w:basedOn w:val="Normal"/>
    <w:rsid w:val="0038187B"/>
    <w:pPr>
      <w:tabs>
        <w:tab w:val="num" w:pos="1440"/>
      </w:tabs>
      <w:spacing w:line="290" w:lineRule="atLeast"/>
      <w:ind w:left="1440" w:hanging="720"/>
    </w:pPr>
    <w:rPr>
      <w:rFonts w:ascii="Times New Roman" w:hAnsi="Times New Roman"/>
      <w:sz w:val="24"/>
      <w:szCs w:val="20"/>
      <w:lang w:val="en-GB"/>
    </w:rPr>
  </w:style>
  <w:style w:type="paragraph" w:customStyle="1" w:styleId="Indent3">
    <w:name w:val="Indent 3"/>
    <w:basedOn w:val="Normal"/>
    <w:rsid w:val="0038187B"/>
    <w:pPr>
      <w:spacing w:line="290" w:lineRule="atLeast"/>
      <w:ind w:left="2160"/>
    </w:pPr>
    <w:rPr>
      <w:rFonts w:ascii="Times New Roman" w:hAnsi="Times New Roman"/>
      <w:sz w:val="24"/>
      <w:szCs w:val="20"/>
      <w:lang w:val="en-GB"/>
    </w:rPr>
  </w:style>
  <w:style w:type="paragraph" w:customStyle="1" w:styleId="Indent4">
    <w:name w:val="Indent 4"/>
    <w:basedOn w:val="Normal"/>
    <w:rsid w:val="0038187B"/>
    <w:pPr>
      <w:spacing w:line="290" w:lineRule="atLeast"/>
      <w:ind w:left="2880"/>
    </w:pPr>
    <w:rPr>
      <w:rFonts w:ascii="Times New Roman" w:hAnsi="Times New Roman"/>
      <w:sz w:val="24"/>
      <w:szCs w:val="20"/>
      <w:lang w:val="en-GB"/>
    </w:rPr>
  </w:style>
  <w:style w:type="character" w:styleId="CommentReference">
    <w:name w:val="annotation reference"/>
    <w:uiPriority w:val="99"/>
    <w:semiHidden/>
    <w:rsid w:val="0038187B"/>
    <w:rPr>
      <w:sz w:val="16"/>
      <w:szCs w:val="16"/>
    </w:rPr>
  </w:style>
  <w:style w:type="paragraph" w:styleId="CommentText">
    <w:name w:val="annotation text"/>
    <w:basedOn w:val="Normal"/>
    <w:semiHidden/>
    <w:rsid w:val="0038187B"/>
    <w:rPr>
      <w:sz w:val="20"/>
      <w:szCs w:val="20"/>
    </w:rPr>
  </w:style>
  <w:style w:type="paragraph" w:customStyle="1" w:styleId="MajorHead">
    <w:name w:val="Major Head"/>
    <w:basedOn w:val="Normal"/>
    <w:next w:val="Normal"/>
    <w:rsid w:val="0038187B"/>
    <w:pPr>
      <w:keepNext/>
      <w:keepLines/>
      <w:spacing w:before="240" w:after="120" w:line="330" w:lineRule="atLeast"/>
    </w:pPr>
    <w:rPr>
      <w:rFonts w:ascii="Times New Roman" w:hAnsi="Times New Roman"/>
      <w:b/>
      <w:sz w:val="28"/>
      <w:szCs w:val="20"/>
      <w:lang w:val="en-GB"/>
    </w:rPr>
  </w:style>
  <w:style w:type="character" w:styleId="Emphasis">
    <w:name w:val="Emphasis"/>
    <w:qFormat/>
    <w:rsid w:val="0038187B"/>
    <w:rPr>
      <w:i/>
      <w:noProof w:val="0"/>
      <w:lang w:val="en-GB"/>
    </w:rPr>
  </w:style>
  <w:style w:type="character" w:styleId="Strong">
    <w:name w:val="Strong"/>
    <w:qFormat/>
    <w:rsid w:val="0038187B"/>
    <w:rPr>
      <w:b/>
      <w:noProof w:val="0"/>
      <w:lang w:val="en-GB"/>
    </w:rPr>
  </w:style>
  <w:style w:type="paragraph" w:styleId="BalloonText">
    <w:name w:val="Balloon Text"/>
    <w:basedOn w:val="Normal"/>
    <w:semiHidden/>
    <w:rsid w:val="0038187B"/>
    <w:rPr>
      <w:rFonts w:ascii="Tahoma" w:hAnsi="Tahoma" w:cs="Tahoma"/>
      <w:sz w:val="16"/>
      <w:szCs w:val="16"/>
    </w:rPr>
  </w:style>
  <w:style w:type="paragraph" w:styleId="CommentSubject">
    <w:name w:val="annotation subject"/>
    <w:basedOn w:val="CommentText"/>
    <w:next w:val="CommentText"/>
    <w:semiHidden/>
    <w:rsid w:val="0038187B"/>
    <w:rPr>
      <w:b/>
      <w:bCs/>
    </w:rPr>
  </w:style>
  <w:style w:type="paragraph" w:styleId="BodyText3">
    <w:name w:val="Body Text 3"/>
    <w:basedOn w:val="Normal"/>
    <w:rsid w:val="0038187B"/>
    <w:rPr>
      <w:rFonts w:ascii="Times New Roman" w:hAnsi="Times New Roman"/>
      <w:color w:val="99CC00"/>
      <w:sz w:val="24"/>
    </w:rPr>
  </w:style>
  <w:style w:type="paragraph" w:styleId="PlainText">
    <w:name w:val="Plain Text"/>
    <w:basedOn w:val="Normal"/>
    <w:rsid w:val="0038187B"/>
    <w:rPr>
      <w:rFonts w:ascii="Courier New" w:hAnsi="Courier New"/>
      <w:sz w:val="20"/>
      <w:szCs w:val="20"/>
    </w:rPr>
  </w:style>
  <w:style w:type="paragraph" w:styleId="List2">
    <w:name w:val="List 2"/>
    <w:basedOn w:val="Normal"/>
    <w:rsid w:val="0038187B"/>
    <w:pPr>
      <w:ind w:left="720" w:hanging="360"/>
    </w:pPr>
  </w:style>
  <w:style w:type="character" w:styleId="FollowedHyperlink">
    <w:name w:val="FollowedHyperlink"/>
    <w:rsid w:val="0038187B"/>
    <w:rPr>
      <w:color w:val="800080"/>
      <w:u w:val="single"/>
    </w:rPr>
  </w:style>
  <w:style w:type="paragraph" w:styleId="TOC2">
    <w:name w:val="toc 2"/>
    <w:basedOn w:val="Normal"/>
    <w:next w:val="Normal"/>
    <w:autoRedefine/>
    <w:uiPriority w:val="39"/>
    <w:rsid w:val="009441EE"/>
    <w:pPr>
      <w:tabs>
        <w:tab w:val="left" w:pos="360"/>
        <w:tab w:val="right" w:leader="dot" w:pos="9926"/>
      </w:tabs>
      <w:spacing w:line="480" w:lineRule="auto"/>
      <w:ind w:left="316"/>
    </w:pPr>
    <w:rPr>
      <w:noProof/>
    </w:rPr>
  </w:style>
  <w:style w:type="paragraph" w:styleId="TOC1">
    <w:name w:val="toc 1"/>
    <w:basedOn w:val="Normal"/>
    <w:next w:val="Normal"/>
    <w:autoRedefine/>
    <w:semiHidden/>
    <w:rsid w:val="0038187B"/>
    <w:pPr>
      <w:tabs>
        <w:tab w:val="right" w:leader="dot" w:pos="9926"/>
      </w:tabs>
      <w:spacing w:line="480" w:lineRule="auto"/>
      <w:ind w:firstLine="330"/>
    </w:pPr>
  </w:style>
  <w:style w:type="paragraph" w:styleId="TOC3">
    <w:name w:val="toc 3"/>
    <w:basedOn w:val="Normal"/>
    <w:next w:val="Normal"/>
    <w:autoRedefine/>
    <w:semiHidden/>
    <w:rsid w:val="0038187B"/>
    <w:pPr>
      <w:ind w:left="440"/>
    </w:pPr>
  </w:style>
  <w:style w:type="paragraph" w:styleId="TOC4">
    <w:name w:val="toc 4"/>
    <w:basedOn w:val="Normal"/>
    <w:next w:val="Normal"/>
    <w:autoRedefine/>
    <w:semiHidden/>
    <w:rsid w:val="0038187B"/>
    <w:pPr>
      <w:ind w:left="660"/>
    </w:pPr>
  </w:style>
  <w:style w:type="paragraph" w:styleId="TOC5">
    <w:name w:val="toc 5"/>
    <w:basedOn w:val="Normal"/>
    <w:next w:val="Normal"/>
    <w:autoRedefine/>
    <w:semiHidden/>
    <w:rsid w:val="0038187B"/>
    <w:pPr>
      <w:ind w:left="880"/>
    </w:pPr>
  </w:style>
  <w:style w:type="paragraph" w:styleId="TOC6">
    <w:name w:val="toc 6"/>
    <w:basedOn w:val="Normal"/>
    <w:next w:val="Normal"/>
    <w:autoRedefine/>
    <w:semiHidden/>
    <w:rsid w:val="0038187B"/>
    <w:pPr>
      <w:ind w:left="1100"/>
    </w:pPr>
  </w:style>
  <w:style w:type="paragraph" w:styleId="TOC7">
    <w:name w:val="toc 7"/>
    <w:basedOn w:val="Normal"/>
    <w:next w:val="Normal"/>
    <w:autoRedefine/>
    <w:semiHidden/>
    <w:rsid w:val="0038187B"/>
    <w:pPr>
      <w:ind w:left="1320"/>
    </w:pPr>
  </w:style>
  <w:style w:type="paragraph" w:styleId="TOC8">
    <w:name w:val="toc 8"/>
    <w:basedOn w:val="Normal"/>
    <w:next w:val="Normal"/>
    <w:autoRedefine/>
    <w:semiHidden/>
    <w:rsid w:val="0038187B"/>
    <w:pPr>
      <w:ind w:left="1540"/>
    </w:pPr>
  </w:style>
  <w:style w:type="paragraph" w:styleId="TOC9">
    <w:name w:val="toc 9"/>
    <w:basedOn w:val="Normal"/>
    <w:next w:val="Normal"/>
    <w:autoRedefine/>
    <w:semiHidden/>
    <w:rsid w:val="0038187B"/>
    <w:pPr>
      <w:ind w:left="1760"/>
    </w:pPr>
  </w:style>
  <w:style w:type="paragraph" w:customStyle="1" w:styleId="header0">
    <w:name w:val="header*"/>
    <w:basedOn w:val="Normal"/>
    <w:rsid w:val="0038187B"/>
    <w:pPr>
      <w:tabs>
        <w:tab w:val="center" w:pos="4320"/>
        <w:tab w:val="right" w:pos="8640"/>
      </w:tabs>
    </w:pPr>
    <w:rPr>
      <w:rFonts w:ascii="Times New Roman" w:hAnsi="Times New Roman"/>
      <w:sz w:val="24"/>
      <w:szCs w:val="20"/>
    </w:rPr>
  </w:style>
  <w:style w:type="paragraph" w:styleId="HTMLPreformatted">
    <w:name w:val="HTML Preformatted"/>
    <w:basedOn w:val="Normal"/>
    <w:rsid w:val="00381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rmalWeb">
    <w:name w:val="Normal (Web)"/>
    <w:basedOn w:val="Normal"/>
    <w:rsid w:val="0038187B"/>
    <w:pPr>
      <w:spacing w:before="100" w:beforeAutospacing="1" w:after="100" w:afterAutospacing="1"/>
    </w:pPr>
    <w:rPr>
      <w:rFonts w:ascii="Arial Unicode MS" w:eastAsia="Arial Unicode MS" w:hAnsi="Arial Unicode MS" w:cs="Arial Unicode MS"/>
      <w:sz w:val="24"/>
    </w:rPr>
  </w:style>
  <w:style w:type="paragraph" w:customStyle="1" w:styleId="Default">
    <w:name w:val="Default"/>
    <w:rsid w:val="0038187B"/>
    <w:pPr>
      <w:autoSpaceDE w:val="0"/>
      <w:autoSpaceDN w:val="0"/>
      <w:adjustRightInd w:val="0"/>
    </w:pPr>
    <w:rPr>
      <w:rFonts w:ascii="Arial Narrow" w:hAnsi="Arial Narrow" w:cs="Arial Narrow"/>
      <w:color w:val="000000"/>
      <w:sz w:val="24"/>
      <w:szCs w:val="24"/>
    </w:rPr>
  </w:style>
  <w:style w:type="paragraph" w:styleId="DocumentMap">
    <w:name w:val="Document Map"/>
    <w:basedOn w:val="Normal"/>
    <w:semiHidden/>
    <w:rsid w:val="0038187B"/>
    <w:pPr>
      <w:shd w:val="clear" w:color="auto" w:fill="000080"/>
    </w:pPr>
    <w:rPr>
      <w:rFonts w:ascii="Tahoma" w:hAnsi="Tahoma" w:cs="Tahoma"/>
      <w:sz w:val="20"/>
      <w:szCs w:val="20"/>
    </w:rPr>
  </w:style>
  <w:style w:type="paragraph" w:customStyle="1" w:styleId="24">
    <w:name w:val="_24"/>
    <w:basedOn w:val="Normal"/>
    <w:rsid w:val="0038187B"/>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szCs w:val="20"/>
    </w:rPr>
  </w:style>
  <w:style w:type="paragraph" w:styleId="Revision">
    <w:name w:val="Revision"/>
    <w:hidden/>
    <w:uiPriority w:val="99"/>
    <w:semiHidden/>
    <w:rsid w:val="0038187B"/>
    <w:rPr>
      <w:rFonts w:ascii="Arial" w:hAnsi="Arial"/>
      <w:sz w:val="22"/>
      <w:szCs w:val="24"/>
    </w:rPr>
  </w:style>
  <w:style w:type="character" w:customStyle="1" w:styleId="BodyPRChar">
    <w:name w:val="Body.PR Char"/>
    <w:link w:val="BodyPR"/>
    <w:locked/>
    <w:rsid w:val="0038187B"/>
    <w:rPr>
      <w:rFonts w:ascii="Arial" w:hAnsi="Arial" w:cs="Arial"/>
      <w:sz w:val="24"/>
      <w:szCs w:val="22"/>
      <w:lang w:val="en-US" w:eastAsia="en-US" w:bidi="ar-SA"/>
    </w:rPr>
  </w:style>
  <w:style w:type="paragraph" w:customStyle="1" w:styleId="BodyPR">
    <w:name w:val="Body.PR"/>
    <w:basedOn w:val="Normal"/>
    <w:link w:val="BodyPRChar"/>
    <w:rsid w:val="0038187B"/>
    <w:pPr>
      <w:spacing w:before="120" w:after="120"/>
    </w:pPr>
    <w:rPr>
      <w:rFonts w:cs="Arial"/>
      <w:sz w:val="24"/>
      <w:szCs w:val="22"/>
    </w:rPr>
  </w:style>
  <w:style w:type="paragraph" w:customStyle="1" w:styleId="H3PR">
    <w:name w:val="H3.PR"/>
    <w:basedOn w:val="Normal"/>
    <w:next w:val="BodyPR"/>
    <w:rsid w:val="0038187B"/>
    <w:pPr>
      <w:spacing w:before="160" w:after="120"/>
    </w:pPr>
    <w:rPr>
      <w:rFonts w:cs="Arial"/>
      <w:b/>
      <w:sz w:val="26"/>
      <w:szCs w:val="20"/>
    </w:rPr>
  </w:style>
  <w:style w:type="character" w:customStyle="1" w:styleId="NumPRChar">
    <w:name w:val="Num.PR Char"/>
    <w:link w:val="NumPR"/>
    <w:locked/>
    <w:rsid w:val="0038187B"/>
    <w:rPr>
      <w:rFonts w:ascii="Arial" w:hAnsi="Arial" w:cs="Arial"/>
      <w:sz w:val="24"/>
      <w:lang w:val="en-US" w:eastAsia="en-US" w:bidi="ar-SA"/>
    </w:rPr>
  </w:style>
  <w:style w:type="paragraph" w:customStyle="1" w:styleId="NumPR">
    <w:name w:val="Num.PR"/>
    <w:basedOn w:val="Normal"/>
    <w:next w:val="BodyPR"/>
    <w:link w:val="NumPRChar"/>
    <w:rsid w:val="0038187B"/>
    <w:pPr>
      <w:spacing w:before="120" w:after="120"/>
    </w:pPr>
    <w:rPr>
      <w:rFonts w:cs="Arial"/>
      <w:sz w:val="24"/>
      <w:szCs w:val="20"/>
    </w:rPr>
  </w:style>
  <w:style w:type="table" w:styleId="TableGrid">
    <w:name w:val="Table Grid"/>
    <w:basedOn w:val="TableNormal"/>
    <w:rsid w:val="00D57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E4524A"/>
    <w:rPr>
      <w:sz w:val="24"/>
    </w:rPr>
  </w:style>
  <w:style w:type="paragraph" w:styleId="ListParagraph">
    <w:name w:val="List Paragraph"/>
    <w:basedOn w:val="Normal"/>
    <w:uiPriority w:val="34"/>
    <w:qFormat/>
    <w:rsid w:val="002E622E"/>
    <w:pPr>
      <w:ind w:left="720"/>
    </w:pPr>
    <w:rPr>
      <w:rFonts w:ascii="Calibri" w:hAnsi="Calibri"/>
      <w:szCs w:val="22"/>
    </w:rPr>
  </w:style>
  <w:style w:type="character" w:customStyle="1" w:styleId="srch-url">
    <w:name w:val="srch-url"/>
    <w:basedOn w:val="DefaultParagraphFont"/>
    <w:rsid w:val="00A43CB6"/>
  </w:style>
  <w:style w:type="paragraph" w:styleId="FootnoteText">
    <w:name w:val="footnote text"/>
    <w:basedOn w:val="Normal"/>
    <w:link w:val="FootnoteTextChar"/>
    <w:rsid w:val="00EE3575"/>
    <w:rPr>
      <w:rFonts w:ascii="Times New Roman" w:hAnsi="Times New Roman"/>
      <w:sz w:val="20"/>
      <w:szCs w:val="20"/>
    </w:rPr>
  </w:style>
  <w:style w:type="character" w:customStyle="1" w:styleId="FootnoteTextChar">
    <w:name w:val="Footnote Text Char"/>
    <w:link w:val="FootnoteText"/>
    <w:rsid w:val="00EE3575"/>
    <w:rPr>
      <w:sz w:val="20"/>
      <w:szCs w:val="20"/>
    </w:rPr>
  </w:style>
  <w:style w:type="character" w:styleId="FootnoteReference">
    <w:name w:val="footnote reference"/>
    <w:rsid w:val="00EE35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3422">
      <w:bodyDiv w:val="1"/>
      <w:marLeft w:val="0"/>
      <w:marRight w:val="0"/>
      <w:marTop w:val="0"/>
      <w:marBottom w:val="0"/>
      <w:divBdr>
        <w:top w:val="none" w:sz="0" w:space="0" w:color="auto"/>
        <w:left w:val="none" w:sz="0" w:space="0" w:color="auto"/>
        <w:bottom w:val="none" w:sz="0" w:space="0" w:color="auto"/>
        <w:right w:val="none" w:sz="0" w:space="0" w:color="auto"/>
      </w:divBdr>
    </w:div>
    <w:div w:id="625745079">
      <w:bodyDiv w:val="1"/>
      <w:marLeft w:val="0"/>
      <w:marRight w:val="0"/>
      <w:marTop w:val="0"/>
      <w:marBottom w:val="0"/>
      <w:divBdr>
        <w:top w:val="none" w:sz="0" w:space="0" w:color="auto"/>
        <w:left w:val="none" w:sz="0" w:space="0" w:color="auto"/>
        <w:bottom w:val="none" w:sz="0" w:space="0" w:color="auto"/>
        <w:right w:val="none" w:sz="0" w:space="0" w:color="auto"/>
      </w:divBdr>
    </w:div>
    <w:div w:id="1081217543">
      <w:bodyDiv w:val="1"/>
      <w:marLeft w:val="0"/>
      <w:marRight w:val="0"/>
      <w:marTop w:val="0"/>
      <w:marBottom w:val="0"/>
      <w:divBdr>
        <w:top w:val="none" w:sz="0" w:space="0" w:color="auto"/>
        <w:left w:val="none" w:sz="0" w:space="0" w:color="auto"/>
        <w:bottom w:val="none" w:sz="0" w:space="0" w:color="auto"/>
        <w:right w:val="none" w:sz="0" w:space="0" w:color="auto"/>
      </w:divBdr>
    </w:div>
    <w:div w:id="1424453664">
      <w:bodyDiv w:val="1"/>
      <w:marLeft w:val="0"/>
      <w:marRight w:val="0"/>
      <w:marTop w:val="0"/>
      <w:marBottom w:val="0"/>
      <w:divBdr>
        <w:top w:val="none" w:sz="0" w:space="0" w:color="auto"/>
        <w:left w:val="none" w:sz="0" w:space="0" w:color="auto"/>
        <w:bottom w:val="none" w:sz="0" w:space="0" w:color="auto"/>
        <w:right w:val="none" w:sz="0" w:space="0" w:color="auto"/>
      </w:divBdr>
    </w:div>
    <w:div w:id="1606423078">
      <w:bodyDiv w:val="1"/>
      <w:marLeft w:val="0"/>
      <w:marRight w:val="0"/>
      <w:marTop w:val="0"/>
      <w:marBottom w:val="0"/>
      <w:divBdr>
        <w:top w:val="none" w:sz="0" w:space="0" w:color="auto"/>
        <w:left w:val="none" w:sz="0" w:space="0" w:color="auto"/>
        <w:bottom w:val="none" w:sz="0" w:space="0" w:color="auto"/>
        <w:right w:val="none" w:sz="0" w:space="0" w:color="auto"/>
      </w:divBdr>
    </w:div>
    <w:div w:id="200064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THARF@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08524CD00DF4E9CD41303BE478D83" ma:contentTypeVersion="2" ma:contentTypeDescription="Create a new document." ma:contentTypeScope="" ma:versionID="4a74a9ccc3a13942a39c09b76e19c5e1">
  <xsd:schema xmlns:xsd="http://www.w3.org/2001/XMLSchema" xmlns:xs="http://www.w3.org/2001/XMLSchema" xmlns:p="http://schemas.microsoft.com/office/2006/metadata/properties" xmlns:ns2="d3101e86-1874-444b-b9a2-501f0a66205b" targetNamespace="http://schemas.microsoft.com/office/2006/metadata/properties" ma:root="true" ma:fieldsID="a06f227869c6cb4cd3808c6386318378" ns2:_="">
    <xsd:import namespace="d3101e86-1874-444b-b9a2-501f0a66205b"/>
    <xsd:element name="properties">
      <xsd:complexType>
        <xsd:sequence>
          <xsd:element name="documentManagement">
            <xsd:complexType>
              <xsd:all>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01e86-1874-444b-b9a2-501f0a66205b"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 xmlns="d3101e86-1874-444b-b9a2-501f0a6620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4F8265-B00A-4707-8D8A-FC54A085C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01e86-1874-444b-b9a2-501f0a662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8E52-1B83-4424-A380-1DB121980518}">
  <ds:schemaRefs>
    <ds:schemaRef ds:uri="http://schemas.microsoft.com/office/2006/documentManagement/types"/>
    <ds:schemaRef ds:uri="http://purl.org/dc/elements/1.1/"/>
    <ds:schemaRef ds:uri="http://purl.org/dc/dcmitype/"/>
    <ds:schemaRef ds:uri="d3101e86-1874-444b-b9a2-501f0a66205b"/>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69FE4007-58D6-4C7F-9F1A-3535D797D833}">
  <ds:schemaRefs>
    <ds:schemaRef ds:uri="http://schemas.microsoft.com/sharepoint/v3/contenttype/forms"/>
  </ds:schemaRefs>
</ds:datastoreItem>
</file>

<file path=customXml/itemProps4.xml><?xml version="1.0" encoding="utf-8"?>
<ds:datastoreItem xmlns:ds="http://schemas.openxmlformats.org/officeDocument/2006/customXml" ds:itemID="{6F02BDBA-4D6A-46D8-BE37-907D5D5F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44</Pages>
  <Words>10249</Words>
  <Characters>58420</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Animal Research Facility Standard Operating Procedures</vt:lpstr>
    </vt:vector>
  </TitlesOfParts>
  <Company>Dept. of VA</Company>
  <LinksUpToDate>false</LinksUpToDate>
  <CharactersWithSpaces>68532</CharactersWithSpaces>
  <SharedDoc>false</SharedDoc>
  <HLinks>
    <vt:vector size="138" baseType="variant">
      <vt:variant>
        <vt:i4>3211278</vt:i4>
      </vt:variant>
      <vt:variant>
        <vt:i4>102</vt:i4>
      </vt:variant>
      <vt:variant>
        <vt:i4>0</vt:i4>
      </vt:variant>
      <vt:variant>
        <vt:i4>5</vt:i4>
      </vt:variant>
      <vt:variant>
        <vt:lpwstr>mailto:VHAPTHARF@va.gov</vt:lpwstr>
      </vt:variant>
      <vt:variant>
        <vt:lpwstr/>
      </vt:variant>
      <vt:variant>
        <vt:i4>1179709</vt:i4>
      </vt:variant>
      <vt:variant>
        <vt:i4>98</vt:i4>
      </vt:variant>
      <vt:variant>
        <vt:i4>0</vt:i4>
      </vt:variant>
      <vt:variant>
        <vt:i4>5</vt:i4>
      </vt:variant>
      <vt:variant>
        <vt:lpwstr/>
      </vt:variant>
      <vt:variant>
        <vt:lpwstr>_Toc284420995</vt:lpwstr>
      </vt:variant>
      <vt:variant>
        <vt:i4>1179709</vt:i4>
      </vt:variant>
      <vt:variant>
        <vt:i4>95</vt:i4>
      </vt:variant>
      <vt:variant>
        <vt:i4>0</vt:i4>
      </vt:variant>
      <vt:variant>
        <vt:i4>5</vt:i4>
      </vt:variant>
      <vt:variant>
        <vt:lpwstr/>
      </vt:variant>
      <vt:variant>
        <vt:lpwstr>_Toc284420994</vt:lpwstr>
      </vt:variant>
      <vt:variant>
        <vt:i4>1179709</vt:i4>
      </vt:variant>
      <vt:variant>
        <vt:i4>92</vt:i4>
      </vt:variant>
      <vt:variant>
        <vt:i4>0</vt:i4>
      </vt:variant>
      <vt:variant>
        <vt:i4>5</vt:i4>
      </vt:variant>
      <vt:variant>
        <vt:lpwstr/>
      </vt:variant>
      <vt:variant>
        <vt:lpwstr>_Toc284420993</vt:lpwstr>
      </vt:variant>
      <vt:variant>
        <vt:i4>1179709</vt:i4>
      </vt:variant>
      <vt:variant>
        <vt:i4>89</vt:i4>
      </vt:variant>
      <vt:variant>
        <vt:i4>0</vt:i4>
      </vt:variant>
      <vt:variant>
        <vt:i4>5</vt:i4>
      </vt:variant>
      <vt:variant>
        <vt:lpwstr/>
      </vt:variant>
      <vt:variant>
        <vt:lpwstr>_Toc284420991</vt:lpwstr>
      </vt:variant>
      <vt:variant>
        <vt:i4>1179709</vt:i4>
      </vt:variant>
      <vt:variant>
        <vt:i4>86</vt:i4>
      </vt:variant>
      <vt:variant>
        <vt:i4>0</vt:i4>
      </vt:variant>
      <vt:variant>
        <vt:i4>5</vt:i4>
      </vt:variant>
      <vt:variant>
        <vt:lpwstr/>
      </vt:variant>
      <vt:variant>
        <vt:lpwstr>_Toc284420990</vt:lpwstr>
      </vt:variant>
      <vt:variant>
        <vt:i4>1245245</vt:i4>
      </vt:variant>
      <vt:variant>
        <vt:i4>83</vt:i4>
      </vt:variant>
      <vt:variant>
        <vt:i4>0</vt:i4>
      </vt:variant>
      <vt:variant>
        <vt:i4>5</vt:i4>
      </vt:variant>
      <vt:variant>
        <vt:lpwstr/>
      </vt:variant>
      <vt:variant>
        <vt:lpwstr>_Toc284420989</vt:lpwstr>
      </vt:variant>
      <vt:variant>
        <vt:i4>1245245</vt:i4>
      </vt:variant>
      <vt:variant>
        <vt:i4>80</vt:i4>
      </vt:variant>
      <vt:variant>
        <vt:i4>0</vt:i4>
      </vt:variant>
      <vt:variant>
        <vt:i4>5</vt:i4>
      </vt:variant>
      <vt:variant>
        <vt:lpwstr/>
      </vt:variant>
      <vt:variant>
        <vt:lpwstr>_Toc284420980</vt:lpwstr>
      </vt:variant>
      <vt:variant>
        <vt:i4>1835069</vt:i4>
      </vt:variant>
      <vt:variant>
        <vt:i4>77</vt:i4>
      </vt:variant>
      <vt:variant>
        <vt:i4>0</vt:i4>
      </vt:variant>
      <vt:variant>
        <vt:i4>5</vt:i4>
      </vt:variant>
      <vt:variant>
        <vt:lpwstr/>
      </vt:variant>
      <vt:variant>
        <vt:lpwstr>_Toc284420979</vt:lpwstr>
      </vt:variant>
      <vt:variant>
        <vt:i4>1835069</vt:i4>
      </vt:variant>
      <vt:variant>
        <vt:i4>74</vt:i4>
      </vt:variant>
      <vt:variant>
        <vt:i4>0</vt:i4>
      </vt:variant>
      <vt:variant>
        <vt:i4>5</vt:i4>
      </vt:variant>
      <vt:variant>
        <vt:lpwstr/>
      </vt:variant>
      <vt:variant>
        <vt:lpwstr>_Toc284420978</vt:lpwstr>
      </vt:variant>
      <vt:variant>
        <vt:i4>1835069</vt:i4>
      </vt:variant>
      <vt:variant>
        <vt:i4>71</vt:i4>
      </vt:variant>
      <vt:variant>
        <vt:i4>0</vt:i4>
      </vt:variant>
      <vt:variant>
        <vt:i4>5</vt:i4>
      </vt:variant>
      <vt:variant>
        <vt:lpwstr/>
      </vt:variant>
      <vt:variant>
        <vt:lpwstr>_Toc284420977</vt:lpwstr>
      </vt:variant>
      <vt:variant>
        <vt:i4>1835069</vt:i4>
      </vt:variant>
      <vt:variant>
        <vt:i4>68</vt:i4>
      </vt:variant>
      <vt:variant>
        <vt:i4>0</vt:i4>
      </vt:variant>
      <vt:variant>
        <vt:i4>5</vt:i4>
      </vt:variant>
      <vt:variant>
        <vt:lpwstr/>
      </vt:variant>
      <vt:variant>
        <vt:lpwstr>_Toc284420976</vt:lpwstr>
      </vt:variant>
      <vt:variant>
        <vt:i4>1835069</vt:i4>
      </vt:variant>
      <vt:variant>
        <vt:i4>62</vt:i4>
      </vt:variant>
      <vt:variant>
        <vt:i4>0</vt:i4>
      </vt:variant>
      <vt:variant>
        <vt:i4>5</vt:i4>
      </vt:variant>
      <vt:variant>
        <vt:lpwstr/>
      </vt:variant>
      <vt:variant>
        <vt:lpwstr>_Toc284420976</vt:lpwstr>
      </vt:variant>
      <vt:variant>
        <vt:i4>1835069</vt:i4>
      </vt:variant>
      <vt:variant>
        <vt:i4>56</vt:i4>
      </vt:variant>
      <vt:variant>
        <vt:i4>0</vt:i4>
      </vt:variant>
      <vt:variant>
        <vt:i4>5</vt:i4>
      </vt:variant>
      <vt:variant>
        <vt:lpwstr/>
      </vt:variant>
      <vt:variant>
        <vt:lpwstr>_Toc284420976</vt:lpwstr>
      </vt:variant>
      <vt:variant>
        <vt:i4>1835069</vt:i4>
      </vt:variant>
      <vt:variant>
        <vt:i4>50</vt:i4>
      </vt:variant>
      <vt:variant>
        <vt:i4>0</vt:i4>
      </vt:variant>
      <vt:variant>
        <vt:i4>5</vt:i4>
      </vt:variant>
      <vt:variant>
        <vt:lpwstr/>
      </vt:variant>
      <vt:variant>
        <vt:lpwstr>_Toc284420975</vt:lpwstr>
      </vt:variant>
      <vt:variant>
        <vt:i4>1835069</vt:i4>
      </vt:variant>
      <vt:variant>
        <vt:i4>44</vt:i4>
      </vt:variant>
      <vt:variant>
        <vt:i4>0</vt:i4>
      </vt:variant>
      <vt:variant>
        <vt:i4>5</vt:i4>
      </vt:variant>
      <vt:variant>
        <vt:lpwstr/>
      </vt:variant>
      <vt:variant>
        <vt:lpwstr>_Toc284420974</vt:lpwstr>
      </vt:variant>
      <vt:variant>
        <vt:i4>1835069</vt:i4>
      </vt:variant>
      <vt:variant>
        <vt:i4>38</vt:i4>
      </vt:variant>
      <vt:variant>
        <vt:i4>0</vt:i4>
      </vt:variant>
      <vt:variant>
        <vt:i4>5</vt:i4>
      </vt:variant>
      <vt:variant>
        <vt:lpwstr/>
      </vt:variant>
      <vt:variant>
        <vt:lpwstr>_Toc284420973</vt:lpwstr>
      </vt:variant>
      <vt:variant>
        <vt:i4>1835069</vt:i4>
      </vt:variant>
      <vt:variant>
        <vt:i4>32</vt:i4>
      </vt:variant>
      <vt:variant>
        <vt:i4>0</vt:i4>
      </vt:variant>
      <vt:variant>
        <vt:i4>5</vt:i4>
      </vt:variant>
      <vt:variant>
        <vt:lpwstr/>
      </vt:variant>
      <vt:variant>
        <vt:lpwstr>_Toc284420972</vt:lpwstr>
      </vt:variant>
      <vt:variant>
        <vt:i4>1835069</vt:i4>
      </vt:variant>
      <vt:variant>
        <vt:i4>26</vt:i4>
      </vt:variant>
      <vt:variant>
        <vt:i4>0</vt:i4>
      </vt:variant>
      <vt:variant>
        <vt:i4>5</vt:i4>
      </vt:variant>
      <vt:variant>
        <vt:lpwstr/>
      </vt:variant>
      <vt:variant>
        <vt:lpwstr>_Toc284420971</vt:lpwstr>
      </vt:variant>
      <vt:variant>
        <vt:i4>1835069</vt:i4>
      </vt:variant>
      <vt:variant>
        <vt:i4>20</vt:i4>
      </vt:variant>
      <vt:variant>
        <vt:i4>0</vt:i4>
      </vt:variant>
      <vt:variant>
        <vt:i4>5</vt:i4>
      </vt:variant>
      <vt:variant>
        <vt:lpwstr/>
      </vt:variant>
      <vt:variant>
        <vt:lpwstr>_Toc284420970</vt:lpwstr>
      </vt:variant>
      <vt:variant>
        <vt:i4>1900605</vt:i4>
      </vt:variant>
      <vt:variant>
        <vt:i4>14</vt:i4>
      </vt:variant>
      <vt:variant>
        <vt:i4>0</vt:i4>
      </vt:variant>
      <vt:variant>
        <vt:i4>5</vt:i4>
      </vt:variant>
      <vt:variant>
        <vt:lpwstr/>
      </vt:variant>
      <vt:variant>
        <vt:lpwstr>_Toc284420968</vt:lpwstr>
      </vt:variant>
      <vt:variant>
        <vt:i4>1900605</vt:i4>
      </vt:variant>
      <vt:variant>
        <vt:i4>8</vt:i4>
      </vt:variant>
      <vt:variant>
        <vt:i4>0</vt:i4>
      </vt:variant>
      <vt:variant>
        <vt:i4>5</vt:i4>
      </vt:variant>
      <vt:variant>
        <vt:lpwstr/>
      </vt:variant>
      <vt:variant>
        <vt:lpwstr>_Toc284420966</vt:lpwstr>
      </vt:variant>
      <vt:variant>
        <vt:i4>1900605</vt:i4>
      </vt:variant>
      <vt:variant>
        <vt:i4>2</vt:i4>
      </vt:variant>
      <vt:variant>
        <vt:i4>0</vt:i4>
      </vt:variant>
      <vt:variant>
        <vt:i4>5</vt:i4>
      </vt:variant>
      <vt:variant>
        <vt:lpwstr/>
      </vt:variant>
      <vt:variant>
        <vt:lpwstr>_Toc284420964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Research Facility Standard Operating Procedures</dc:title>
  <dc:creator>'VA Pittsburgh Healthcare System'</dc:creator>
  <cp:lastModifiedBy>Roolf, Dana L</cp:lastModifiedBy>
  <cp:revision>15</cp:revision>
  <cp:lastPrinted>2019-06-06T18:01:00Z</cp:lastPrinted>
  <dcterms:created xsi:type="dcterms:W3CDTF">2019-06-06T18:03:00Z</dcterms:created>
  <dcterms:modified xsi:type="dcterms:W3CDTF">2019-06-11T14:38:00Z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0x010100FAD08524CD00DF4E9CD41303BE478D83</vt:lpwstr>
  </property>
</Properties>
</file>